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single"/>
          <w:lang w:val="en-US" w:eastAsia="zh-CN"/>
        </w:rPr>
      </w:pP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2465" cy="8139430"/>
            <wp:effectExtent l="0" t="0" r="635" b="13970"/>
            <wp:docPr id="5" name="图片 5" descr="DOC031924-03192024100916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31924-03192024100916_页面_1"/>
                    <pic:cNvPicPr>
                      <a:picLocks noChangeAspect="1"/>
                    </pic:cNvPicPr>
                  </pic:nvPicPr>
                  <pic:blipFill>
                    <a:blip r:embed="rId9"/>
                    <a:stretch>
                      <a:fillRect/>
                    </a:stretch>
                  </pic:blipFill>
                  <pic:spPr>
                    <a:xfrm>
                      <a:off x="0" y="0"/>
                      <a:ext cx="5752465" cy="8139430"/>
                    </a:xfrm>
                    <a:prstGeom prst="rect">
                      <a:avLst/>
                    </a:prstGeom>
                  </pic:spPr>
                </pic:pic>
              </a:graphicData>
            </a:graphic>
          </wp:inline>
        </w:drawing>
      </w:r>
      <w:bookmarkEnd w:id="45"/>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2465" cy="8139430"/>
            <wp:effectExtent l="0" t="0" r="635" b="13970"/>
            <wp:docPr id="4" name="图片 4" descr="DOC031924-03192024100916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31924-03192024100916_页面_2"/>
                    <pic:cNvPicPr>
                      <a:picLocks noChangeAspect="1"/>
                    </pic:cNvPicPr>
                  </pic:nvPicPr>
                  <pic:blipFill>
                    <a:blip r:embed="rId10"/>
                    <a:stretch>
                      <a:fillRect/>
                    </a:stretch>
                  </pic:blipFill>
                  <pic:spPr>
                    <a:xfrm>
                      <a:off x="0" y="0"/>
                      <a:ext cx="5752465" cy="81394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2465" cy="8139430"/>
            <wp:effectExtent l="0" t="0" r="635" b="13970"/>
            <wp:docPr id="3" name="图片 3" descr="DOC031924-03192024100916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31924-03192024100916_页面_3"/>
                    <pic:cNvPicPr>
                      <a:picLocks noChangeAspect="1"/>
                    </pic:cNvPicPr>
                  </pic:nvPicPr>
                  <pic:blipFill>
                    <a:blip r:embed="rId11"/>
                    <a:stretch>
                      <a:fillRect/>
                    </a:stretch>
                  </pic:blipFill>
                  <pic:spPr>
                    <a:xfrm>
                      <a:off x="0" y="0"/>
                      <a:ext cx="5752465" cy="81394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2" name="图片 2" descr="DOC031924-03192024100916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31924-03192024100916_页面_4"/>
                    <pic:cNvPicPr>
                      <a:picLocks noChangeAspect="1"/>
                    </pic:cNvPicPr>
                  </pic:nvPicPr>
                  <pic:blipFill>
                    <a:blip r:embed="rId12"/>
                    <a:stretch>
                      <a:fillRect/>
                    </a:stretch>
                  </pic:blipFill>
                  <pic:spPr>
                    <a:xfrm>
                      <a:off x="0" y="0"/>
                      <a:ext cx="5755005" cy="8164830"/>
                    </a:xfrm>
                    <a:prstGeom prst="rect">
                      <a:avLst/>
                    </a:prstGeom>
                  </pic:spPr>
                </pic:pic>
              </a:graphicData>
            </a:graphic>
          </wp:inline>
        </w:drawing>
      </w:r>
    </w:p>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br w:type="page"/>
      </w:r>
    </w:p>
    <w:p>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砖块</w:t>
      </w:r>
      <w:r>
        <w:rPr>
          <w:rFonts w:hint="eastAsia" w:ascii="仿宋" w:hAnsi="仿宋" w:eastAsia="仿宋" w:cs="Times New Roman"/>
          <w:b/>
          <w:bCs w:val="0"/>
          <w:color w:val="auto"/>
          <w:sz w:val="44"/>
          <w:szCs w:val="44"/>
          <w:highlight w:val="none"/>
          <w:u w:val="none"/>
          <w:lang w:val="en-US" w:eastAsia="zh-CN"/>
        </w:rPr>
        <w:t>采购询价公告</w:t>
      </w:r>
    </w:p>
    <w:p>
      <w:pPr>
        <w:pStyle w:val="2"/>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砖块</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none"/>
          <w:lang w:val="en-US" w:eastAsia="zh-CN"/>
        </w:rPr>
        <w:t>南浔直播电商产业基地</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CTCJ-202402003-01 </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砖块</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15万元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5</w:t>
            </w:r>
            <w:r>
              <w:rPr>
                <w:rFonts w:hint="eastAsia" w:ascii="仿宋" w:hAnsi="仿宋" w:eastAsia="仿宋" w:cs="仿宋"/>
                <w:color w:val="auto"/>
                <w:sz w:val="28"/>
                <w:szCs w:val="28"/>
                <w:highlight w:val="none"/>
                <w:lang w:val="en-US" w:eastAsia="zh-CN"/>
              </w:rPr>
              <w:t>个工作日内完成供货（以采购人下单通知到货时间为准进行计算）。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月结供货总数金额的100%（当月月初-当月月底供货，次月10日完成对账，次月15日付款，例如：1月1日-1月31日供货，2月15日付款），月供货总数以实际发生量（即乙方开具的经过甲方签收的送货单的数量和金额）。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根据中标单价按实结算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1、供应商应知悉运输及送货时效性要求，具体数量和款式以</w:t>
      </w:r>
      <w:r>
        <w:rPr>
          <w:rFonts w:hint="eastAsia" w:ascii="仿宋" w:hAnsi="仿宋" w:eastAsia="仿宋" w:cs="Arial"/>
          <w:color w:val="auto"/>
          <w:sz w:val="28"/>
          <w:szCs w:val="28"/>
          <w:highlight w:val="none"/>
          <w:lang w:val="en-US" w:eastAsia="zh-CN"/>
        </w:rPr>
        <w:t>采购人下单</w:t>
      </w:r>
      <w:r>
        <w:rPr>
          <w:rFonts w:hint="eastAsia" w:ascii="仿宋" w:hAnsi="仿宋" w:eastAsia="仿宋" w:cs="Arial"/>
          <w:color w:val="auto"/>
          <w:sz w:val="28"/>
          <w:szCs w:val="28"/>
          <w:highlight w:val="none"/>
        </w:rPr>
        <w:t>为准；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eastAsia="zh-CN"/>
        </w:rPr>
        <w:t>3、采购人确定供应商后，供应商提供材料不达标，或无法履约采购文件材料供应商职责的，采购人有权单方面解除合同，同时根据项目实际情况有权直接指定本次采购次低价供应商作为中标人。 </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3月19日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53233055"/>
      <w:bookmarkStart w:id="44"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3"/>
        <w:jc w:val="center"/>
        <w:rPr>
          <w:rFonts w:hint="eastAsia" w:ascii="仿宋" w:hAnsi="仿宋" w:eastAsia="仿宋" w:cs="仿宋"/>
          <w:color w:val="auto"/>
          <w:kern w:val="0"/>
          <w:sz w:val="44"/>
          <w:szCs w:val="20"/>
          <w:highlight w:val="none"/>
        </w:rPr>
      </w:pPr>
    </w:p>
    <w:p>
      <w:pPr>
        <w:rPr>
          <w:rFonts w:hint="eastAsia" w:ascii="仿宋" w:hAnsi="仿宋" w:eastAsia="仿宋" w:cs="仿宋"/>
          <w:color w:val="auto"/>
          <w:kern w:val="0"/>
          <w:sz w:val="44"/>
          <w:szCs w:val="20"/>
          <w:highlight w:val="none"/>
        </w:rPr>
      </w:pPr>
    </w:p>
    <w:p>
      <w:pPr>
        <w:pStyle w:val="2"/>
        <w:rPr>
          <w:rFonts w:hint="eastAsia"/>
          <w:color w:val="auto"/>
          <w:highlight w:val="none"/>
        </w:rPr>
      </w:pPr>
    </w:p>
    <w:p>
      <w:pPr>
        <w:pStyle w:val="3"/>
        <w:jc w:val="center"/>
        <w:rPr>
          <w:rFonts w:hint="eastAsia" w:ascii="仿宋" w:hAnsi="仿宋" w:eastAsia="仿宋" w:cs="仿宋"/>
          <w:color w:val="auto"/>
          <w:kern w:val="0"/>
          <w:sz w:val="44"/>
          <w:szCs w:val="20"/>
          <w:highlight w:val="none"/>
        </w:rPr>
      </w:pPr>
    </w:p>
    <w:p>
      <w:pPr>
        <w:pStyle w:val="3"/>
        <w:jc w:val="center"/>
        <w:rPr>
          <w:rFonts w:hint="eastAsia" w:ascii="仿宋" w:hAnsi="仿宋" w:eastAsia="仿宋" w:cs="仿宋"/>
          <w:color w:val="auto"/>
          <w:kern w:val="0"/>
          <w:sz w:val="44"/>
          <w:szCs w:val="20"/>
          <w:highlight w:val="none"/>
        </w:rPr>
      </w:pPr>
    </w:p>
    <w:p>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pPr>
        <w:pStyle w:val="3"/>
        <w:jc w:val="both"/>
        <w:rPr>
          <w:rFonts w:hint="eastAsia" w:ascii="仿宋" w:hAnsi="仿宋" w:eastAsia="仿宋" w:cs="仿宋"/>
          <w:color w:val="auto"/>
          <w:kern w:val="0"/>
          <w:sz w:val="44"/>
          <w:szCs w:val="20"/>
          <w:highlight w:val="none"/>
        </w:rPr>
      </w:pPr>
    </w:p>
    <w:bookmarkEnd w:id="41"/>
    <w:p>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pPr>
        <w:pStyle w:val="2"/>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bl>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2"/>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5254055"/>
    <w:rsid w:val="05C171EE"/>
    <w:rsid w:val="0AFA743A"/>
    <w:rsid w:val="0FD21262"/>
    <w:rsid w:val="112D5D5D"/>
    <w:rsid w:val="12146BB0"/>
    <w:rsid w:val="12C81DAF"/>
    <w:rsid w:val="16777BD5"/>
    <w:rsid w:val="181565E3"/>
    <w:rsid w:val="1A4C7ADD"/>
    <w:rsid w:val="1BBB11A0"/>
    <w:rsid w:val="20D46011"/>
    <w:rsid w:val="21C51012"/>
    <w:rsid w:val="24A53812"/>
    <w:rsid w:val="25AF3D08"/>
    <w:rsid w:val="2AA94975"/>
    <w:rsid w:val="2D0C791F"/>
    <w:rsid w:val="2F7470EF"/>
    <w:rsid w:val="325C28A5"/>
    <w:rsid w:val="32FE6C00"/>
    <w:rsid w:val="33AB0665"/>
    <w:rsid w:val="37F64873"/>
    <w:rsid w:val="38B31DD5"/>
    <w:rsid w:val="400F3C72"/>
    <w:rsid w:val="46324066"/>
    <w:rsid w:val="47827D74"/>
    <w:rsid w:val="49D37593"/>
    <w:rsid w:val="50FD2BDF"/>
    <w:rsid w:val="55522C02"/>
    <w:rsid w:val="5BFD48F3"/>
    <w:rsid w:val="5D594705"/>
    <w:rsid w:val="62F77813"/>
    <w:rsid w:val="633B047E"/>
    <w:rsid w:val="6D4062D5"/>
    <w:rsid w:val="6E3C0EBD"/>
    <w:rsid w:val="6EEC35AF"/>
    <w:rsid w:val="71767646"/>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0</TotalTime>
  <ScaleCrop>false</ScaleCrop>
  <LinksUpToDate>false</LinksUpToDate>
  <CharactersWithSpaces>1194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小兑</cp:lastModifiedBy>
  <cp:lastPrinted>2023-11-13T06:58:00Z</cp:lastPrinted>
  <dcterms:modified xsi:type="dcterms:W3CDTF">2024-03-19T02:07:16Z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F531837E12C145A2A536213C313BDBCF_13</vt:lpwstr>
  </property>
</Properties>
</file>