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/>
          <w:b/>
          <w:sz w:val="44"/>
          <w:szCs w:val="44"/>
        </w:rPr>
        <w:t>有限公司</w:t>
      </w:r>
    </w:p>
    <w:p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材料报价单</w:t>
      </w:r>
    </w:p>
    <w:p>
      <w:pPr>
        <w:widowControl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报价/投标单位（盖章）：                                                                                   日期：**年**月**日</w:t>
      </w:r>
    </w:p>
    <w:tbl>
      <w:tblPr>
        <w:tblStyle w:val="4"/>
        <w:tblpPr w:leftFromText="180" w:rightFromText="180" w:vertAnchor="text" w:tblpX="1" w:tblpY="1"/>
        <w:tblOverlap w:val="never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15"/>
        <w:gridCol w:w="3343"/>
        <w:gridCol w:w="1380"/>
        <w:gridCol w:w="1125"/>
        <w:gridCol w:w="1095"/>
        <w:gridCol w:w="960"/>
        <w:gridCol w:w="120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序号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材料名称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参数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采购数量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单价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开票税率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参考样式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值班控制室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5m×6m，成品采购，轻钢结构，带卫生间。含卫生间一个 ，桌椅3付，柜式空调一个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间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847215" cy="1400810"/>
                  <wp:effectExtent l="0" t="0" r="635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drawing>
                <wp:inline distT="0" distB="0" distL="114300" distR="114300">
                  <wp:extent cx="1889125" cy="1398270"/>
                  <wp:effectExtent l="0" t="0" r="15875" b="1143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库房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5m×6m，成品采购，轻钢结构。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间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堆药间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5m×6m，成品采购，轻钢结构。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间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加药间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12.5m×6m，成品采购，轻钢结构。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间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污泥脱水间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13m×6m，成品采购，轻钢结构。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间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围网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镀锌钢管+包胶围网，高2m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m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13%</w:t>
            </w:r>
          </w:p>
        </w:tc>
        <w:tc>
          <w:tcPr>
            <w:tcW w:w="333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合计</w:t>
            </w:r>
          </w:p>
        </w:tc>
        <w:tc>
          <w:tcPr>
            <w:tcW w:w="33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14760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b/>
                <w:bCs/>
                <w:sz w:val="22"/>
                <w:szCs w:val="22"/>
                <w:lang w:val="en-US" w:eastAsia="zh-CN"/>
              </w:rPr>
              <w:t>结构：</w:t>
            </w:r>
          </w:p>
          <w:p>
            <w:pPr>
              <w:ind w:firstLine="440" w:firstLineChars="200"/>
              <w:jc w:val="left"/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表面处理：环氧底漆防腐；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主梁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：100*100*3.0mm镀锌方管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次梁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：40*80*3.0mm镀锌方管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横梁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：50*50*2.5mm镀锌方管 底盘为周围12号热镀槽钢中间10号热镀槽钢和4号热镀角铁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  <w:t>箱顶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: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彩钢板:YX-950型彩钢压型板75mm+树脂瓦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A级防火岩棉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:YX-950型彩钢夹心板75mm，（面漆颜色可选）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室内吊顶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:YX-205型条形吊顶.0.3mm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箱顶防水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:自由排水 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墙面：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A级防火岩棉：内：竹木纤维装饰板/外：装饰性外挂墙板（铝制）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地面：</w:t>
            </w:r>
          </w:p>
          <w:p>
            <w:pPr>
              <w:pStyle w:val="2"/>
              <w:ind w:firstLine="440" w:firstLineChars="2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地面：成品地面或者贴砖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门：</w:t>
            </w:r>
          </w:p>
          <w:p>
            <w:pPr>
              <w:pStyle w:val="2"/>
              <w:ind w:firstLine="440" w:firstLineChars="2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防盗门：定制镀锌防盗门</w:t>
            </w:r>
          </w:p>
          <w:p>
            <w:pPr>
              <w:pStyle w:val="2"/>
              <w:jc w:val="left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窗户：</w:t>
            </w:r>
          </w:p>
          <w:p>
            <w:pPr>
              <w:pStyle w:val="2"/>
              <w:ind w:firstLine="440" w:firstLineChars="20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玻璃窗：定制铝合金玻璃窗</w:t>
            </w:r>
          </w:p>
          <w:p>
            <w:pPr>
              <w:jc w:val="left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具体参数详见后附图纸。中标单位需提供二次深化图纸及效果图，满足设计要求。</w:t>
            </w:r>
          </w:p>
          <w:p>
            <w:pPr>
              <w:jc w:val="left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不含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混凝土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地面基础、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val="en-US" w:eastAsia="zh-CN"/>
              </w:rPr>
              <w:t>轻钢结构用房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内电气管线、开关、插座、灯具。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是否含安装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合同期限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质量标准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合格，按最新颁发的国家标准执行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供货周期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合同签订后10个工作日内供货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安装</w:t>
            </w:r>
            <w:r>
              <w:rPr>
                <w:rFonts w:hint="eastAsia" w:ascii="宋体"/>
                <w:sz w:val="22"/>
                <w:szCs w:val="22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供货地点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湖州市南浔区</w:t>
            </w:r>
            <w:r>
              <w:rPr>
                <w:rFonts w:hint="eastAsia" w:ascii="宋体" w:hAnsiTheme="minorHAnsi" w:eastAsiaTheme="minorEastAsia" w:cstheme="minorBidi"/>
                <w:sz w:val="22"/>
                <w:szCs w:val="22"/>
                <w:lang w:eastAsia="zh-CN"/>
              </w:rPr>
              <w:t>，采购人指定地点，由供应商负责运输、卸货。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质保期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履约保证金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开票税率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付款方式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合同签订后支付合同价的30%；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轻钢结构用房</w:t>
            </w:r>
            <w:r>
              <w:rPr>
                <w:rFonts w:hint="eastAsia" w:ascii="宋体"/>
                <w:sz w:val="22"/>
                <w:szCs w:val="22"/>
              </w:rPr>
              <w:t>全部到场安装完成并经验收合格后支付至合同价的95%；剩余合同价的5%作为质保金待保修期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两年</w:t>
            </w:r>
            <w:r>
              <w:rPr>
                <w:rFonts w:hint="eastAsia" w:ascii="宋体"/>
                <w:sz w:val="22"/>
                <w:szCs w:val="22"/>
              </w:rPr>
              <w:t>满后付清（无息）。供应商收款前须提供支付金额准确的13%增值税专用发票，否则采购人有权不予支付。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Theme="minorHAnsi" w:eastAsiaTheme="minorEastAsia" w:cstheme="minorBidi"/>
                <w:sz w:val="22"/>
                <w:szCs w:val="22"/>
              </w:rPr>
            </w:pPr>
            <w:r>
              <w:rPr>
                <w:rFonts w:hint="eastAsia" w:ascii="宋体" w:hAnsiTheme="minorHAnsi" w:eastAsiaTheme="minorEastAsia" w:cstheme="minorBidi"/>
                <w:sz w:val="22"/>
                <w:szCs w:val="22"/>
              </w:rPr>
              <w:t>结算方式</w:t>
            </w:r>
          </w:p>
        </w:tc>
        <w:tc>
          <w:tcPr>
            <w:tcW w:w="12433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根据实际采购数量按实结算</w:t>
            </w:r>
          </w:p>
        </w:tc>
      </w:tr>
    </w:tbl>
    <w:p>
      <w:pPr>
        <w:pStyle w:val="3"/>
        <w:spacing w:line="560" w:lineRule="exact"/>
        <w:outlineLvl w:val="1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报价单位（盖章）：                                                         联系电话： </w:t>
      </w:r>
    </w:p>
    <w:p>
      <w:pPr>
        <w:pStyle w:val="3"/>
        <w:spacing w:line="560" w:lineRule="exact"/>
        <w:outlineLvl w:val="1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法人或授权委托人（签字或加盖法人章）：</w:t>
      </w:r>
    </w:p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YmMxYzRkZjViZDdhN2MzNjMyZmMxYTMyYjQ5YmUifQ=="/>
  </w:docVars>
  <w:rsids>
    <w:rsidRoot w:val="379B37F7"/>
    <w:rsid w:val="001C29F4"/>
    <w:rsid w:val="00352080"/>
    <w:rsid w:val="00396A4F"/>
    <w:rsid w:val="003B325E"/>
    <w:rsid w:val="00480107"/>
    <w:rsid w:val="00D837F9"/>
    <w:rsid w:val="00E24961"/>
    <w:rsid w:val="00ED416B"/>
    <w:rsid w:val="061B64C8"/>
    <w:rsid w:val="0BDE4A75"/>
    <w:rsid w:val="0C5C0E3B"/>
    <w:rsid w:val="0E056A05"/>
    <w:rsid w:val="12C2254C"/>
    <w:rsid w:val="12C765B7"/>
    <w:rsid w:val="14C86476"/>
    <w:rsid w:val="1F063671"/>
    <w:rsid w:val="2087439B"/>
    <w:rsid w:val="21320163"/>
    <w:rsid w:val="22086A65"/>
    <w:rsid w:val="23D9182D"/>
    <w:rsid w:val="2B28647C"/>
    <w:rsid w:val="2D4731C4"/>
    <w:rsid w:val="2D512423"/>
    <w:rsid w:val="30BD2238"/>
    <w:rsid w:val="32FE17FF"/>
    <w:rsid w:val="33445F0D"/>
    <w:rsid w:val="342A6417"/>
    <w:rsid w:val="363737A6"/>
    <w:rsid w:val="36891003"/>
    <w:rsid w:val="36D8247C"/>
    <w:rsid w:val="377710C3"/>
    <w:rsid w:val="379B37F7"/>
    <w:rsid w:val="38752697"/>
    <w:rsid w:val="38E47094"/>
    <w:rsid w:val="3E5340D2"/>
    <w:rsid w:val="43D6396C"/>
    <w:rsid w:val="46FE65CA"/>
    <w:rsid w:val="48156A36"/>
    <w:rsid w:val="48B226A8"/>
    <w:rsid w:val="4AEF1A7C"/>
    <w:rsid w:val="4B8C1F84"/>
    <w:rsid w:val="4C92091C"/>
    <w:rsid w:val="4CA11DDE"/>
    <w:rsid w:val="4E340E42"/>
    <w:rsid w:val="50C87141"/>
    <w:rsid w:val="50ED333F"/>
    <w:rsid w:val="52E5409A"/>
    <w:rsid w:val="52E93F76"/>
    <w:rsid w:val="53AD3A6E"/>
    <w:rsid w:val="56F270DD"/>
    <w:rsid w:val="59316A5B"/>
    <w:rsid w:val="5A0E0CBD"/>
    <w:rsid w:val="5E8E7104"/>
    <w:rsid w:val="5ED41880"/>
    <w:rsid w:val="63C8405E"/>
    <w:rsid w:val="65BC5180"/>
    <w:rsid w:val="68365A27"/>
    <w:rsid w:val="687F7A16"/>
    <w:rsid w:val="69AE0602"/>
    <w:rsid w:val="6CDD7220"/>
    <w:rsid w:val="6D055302"/>
    <w:rsid w:val="6DDF4EC9"/>
    <w:rsid w:val="71F70F4D"/>
    <w:rsid w:val="755A7389"/>
    <w:rsid w:val="75BC2D01"/>
    <w:rsid w:val="7C127843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793</Characters>
  <Lines>16</Lines>
  <Paragraphs>4</Paragraphs>
  <TotalTime>0</TotalTime>
  <ScaleCrop>false</ScaleCrop>
  <LinksUpToDate>false</LinksUpToDate>
  <CharactersWithSpaces>952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2024-03-14T05:59:00Z</dcterms:created>
  <dc:creator>小兑</dc:creator>
  <cp:lastModifiedBy>八风不动</cp:lastModifiedBy>
  <cp:lastPrinted>2024-01-16T02:08:00Z</cp:lastPrinted>
  <dcterms:modified xsi:type="dcterms:W3CDTF">2024-05-16T09:25:56Z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7893FC91C1E649C8AAD8B55A7872E692_13</vt:lpwstr>
  </property>
</Properties>
</file>