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A7" w:rsidRDefault="00010CA7">
      <w:pP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sz w:val="72"/>
          <w:szCs w:val="72"/>
        </w:rPr>
      </w:pPr>
      <w:r w:rsidRPr="00ED5886">
        <w:rPr>
          <w:rFonts w:asciiTheme="majorEastAsia" w:eastAsiaTheme="majorEastAsia" w:hAnsiTheme="majorEastAsia" w:cstheme="majorEastAsia" w:hint="eastAsia"/>
          <w:b/>
          <w:color w:val="000000"/>
          <w:sz w:val="48"/>
          <w:szCs w:val="48"/>
        </w:rPr>
        <w:t>南浔区公共卫生及医疗能力综合提升项目-南浔区医疗集团善琏院区项目、南浔区公共卫生及医疗能力综合提升项目-南浔区医疗集团旧馆院区项目总承包项目（重新招标）-</w:t>
      </w:r>
      <w:r w:rsidR="00CF5F7F">
        <w:rPr>
          <w:rFonts w:asciiTheme="majorEastAsia" w:eastAsiaTheme="majorEastAsia" w:hAnsiTheme="majorEastAsia" w:cstheme="majorEastAsia" w:hint="eastAsia"/>
          <w:b/>
          <w:color w:val="000000"/>
          <w:sz w:val="48"/>
          <w:szCs w:val="48"/>
        </w:rPr>
        <w:t>水电安装工程</w:t>
      </w:r>
    </w:p>
    <w:p w:rsidR="00010CA7" w:rsidRDefault="00010CA7">
      <w:pPr>
        <w:jc w:val="center"/>
        <w:rPr>
          <w:rFonts w:ascii="宋体" w:hAnsi="宋体"/>
          <w:sz w:val="36"/>
          <w:szCs w:val="36"/>
        </w:rPr>
      </w:pPr>
    </w:p>
    <w:p w:rsidR="00010CA7" w:rsidRDefault="00010CA7">
      <w:pPr>
        <w:jc w:val="center"/>
        <w:rPr>
          <w:rFonts w:ascii="宋体" w:hAnsi="宋体"/>
          <w:sz w:val="72"/>
          <w:szCs w:val="72"/>
        </w:rPr>
      </w:pPr>
    </w:p>
    <w:p w:rsidR="00010CA7" w:rsidRDefault="00ED5886">
      <w:pPr>
        <w:jc w:val="center"/>
        <w:rPr>
          <w:rFonts w:ascii="宋体" w:hAnsi="宋体"/>
          <w:b/>
          <w:bCs/>
          <w:sz w:val="72"/>
          <w:szCs w:val="72"/>
        </w:rPr>
      </w:pPr>
      <w:r>
        <w:rPr>
          <w:rFonts w:ascii="宋体" w:hAnsi="宋体" w:hint="eastAsia"/>
          <w:b/>
          <w:bCs/>
          <w:sz w:val="72"/>
          <w:szCs w:val="72"/>
        </w:rPr>
        <w:t>招标文件</w:t>
      </w: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b/>
          <w:bCs/>
          <w:sz w:val="36"/>
          <w:szCs w:val="36"/>
        </w:rPr>
      </w:pPr>
      <w:r>
        <w:rPr>
          <w:rFonts w:ascii="宋体" w:hAnsi="宋体" w:hint="eastAsia"/>
          <w:b/>
          <w:bCs/>
          <w:sz w:val="36"/>
          <w:szCs w:val="36"/>
        </w:rPr>
        <w:t>招标编号：</w:t>
      </w:r>
    </w:p>
    <w:p w:rsidR="00010CA7" w:rsidRDefault="00010CA7">
      <w:pPr>
        <w:jc w:val="center"/>
        <w:rPr>
          <w:rFonts w:ascii="宋体" w:hAnsi="宋体"/>
          <w:sz w:val="36"/>
          <w:szCs w:val="36"/>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sz w:val="36"/>
          <w:szCs w:val="36"/>
        </w:rPr>
      </w:pPr>
    </w:p>
    <w:p w:rsidR="00010CA7" w:rsidRDefault="00ED5886">
      <w:pPr>
        <w:jc w:val="center"/>
        <w:rPr>
          <w:rFonts w:ascii="宋体" w:hAnsi="宋体"/>
          <w:b/>
          <w:sz w:val="30"/>
          <w:szCs w:val="30"/>
        </w:rPr>
      </w:pPr>
      <w:r>
        <w:rPr>
          <w:rFonts w:ascii="宋体" w:hAnsi="宋体" w:hint="eastAsia"/>
          <w:b/>
          <w:sz w:val="30"/>
          <w:szCs w:val="30"/>
        </w:rPr>
        <w:t>招标单位：湖州南浔城投城市建设集团有限公司</w:t>
      </w:r>
    </w:p>
    <w:p w:rsidR="00010CA7" w:rsidRDefault="00ED5886">
      <w:pPr>
        <w:jc w:val="center"/>
        <w:rPr>
          <w:rFonts w:ascii="宋体" w:hAnsi="宋体"/>
          <w:b/>
          <w:sz w:val="30"/>
          <w:szCs w:val="30"/>
        </w:rPr>
      </w:pPr>
      <w:r>
        <w:rPr>
          <w:rFonts w:ascii="宋体" w:hAnsi="宋体" w:hint="eastAsia"/>
          <w:b/>
          <w:sz w:val="30"/>
          <w:szCs w:val="30"/>
        </w:rPr>
        <w:t>2021年</w:t>
      </w:r>
      <w:r w:rsidR="00265F04">
        <w:rPr>
          <w:rFonts w:ascii="宋体" w:hAnsi="宋体" w:hint="eastAsia"/>
          <w:b/>
          <w:sz w:val="30"/>
          <w:szCs w:val="30"/>
        </w:rPr>
        <w:t>5</w:t>
      </w:r>
      <w:r>
        <w:rPr>
          <w:rFonts w:ascii="宋体" w:hAnsi="宋体" w:hint="eastAsia"/>
          <w:b/>
          <w:sz w:val="30"/>
          <w:szCs w:val="30"/>
        </w:rPr>
        <w:t xml:space="preserve">月 </w:t>
      </w:r>
    </w:p>
    <w:p w:rsidR="00010CA7" w:rsidRDefault="00010CA7">
      <w:pPr>
        <w:rPr>
          <w:rFonts w:ascii="宋体" w:hAnsi="宋体"/>
          <w:b/>
          <w:sz w:val="30"/>
          <w:szCs w:val="30"/>
        </w:rPr>
      </w:pPr>
    </w:p>
    <w:p w:rsidR="00010CA7" w:rsidRDefault="00010CA7">
      <w:pPr>
        <w:jc w:val="center"/>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lastRenderedPageBreak/>
        <w:t>第一章</w:t>
      </w:r>
      <w:bookmarkStart w:id="0" w:name="招标须知"/>
      <w:r>
        <w:rPr>
          <w:rFonts w:ascii="宋体" w:hAnsi="宋体" w:cs="黑体" w:hint="eastAsia"/>
          <w:b/>
          <w:kern w:val="0"/>
          <w:szCs w:val="21"/>
        </w:rPr>
        <w:t>招标须知</w:t>
      </w:r>
      <w:bookmarkEnd w:id="0"/>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招标条件</w:t>
      </w:r>
    </w:p>
    <w:p w:rsidR="00010CA7" w:rsidRDefault="00ED5886">
      <w:pPr>
        <w:autoSpaceDE w:val="0"/>
        <w:autoSpaceDN w:val="0"/>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 xml:space="preserve">本招标项目 </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Pr>
          <w:rFonts w:ascii="宋体" w:hAnsi="宋体" w:cs="宋体" w:hint="eastAsia"/>
          <w:kern w:val="0"/>
          <w:szCs w:val="21"/>
          <w:u w:val="single"/>
        </w:rPr>
        <w:t xml:space="preserve"> </w:t>
      </w:r>
      <w:r>
        <w:rPr>
          <w:rFonts w:ascii="宋体" w:hAnsi="宋体" w:cs="宋体" w:hint="eastAsia"/>
          <w:kern w:val="0"/>
          <w:szCs w:val="21"/>
        </w:rPr>
        <w:t>由</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工程总承包，项目业主为</w:t>
      </w:r>
      <w:r w:rsidRPr="00ED5886">
        <w:rPr>
          <w:rFonts w:cs="宋体" w:hint="eastAsia"/>
          <w:color w:val="FF0000"/>
          <w:szCs w:val="21"/>
          <w:u w:val="single"/>
        </w:rPr>
        <w:t>湖州市南浔区卫生健康局</w:t>
      </w:r>
      <w:r>
        <w:rPr>
          <w:rFonts w:ascii="宋体" w:hAnsi="宋体" w:cs="宋体" w:hint="eastAsia"/>
          <w:kern w:val="0"/>
          <w:szCs w:val="21"/>
        </w:rPr>
        <w:t>，招标人为</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。项目已具备招标条件，现对该项目</w:t>
      </w:r>
      <w:r w:rsidRPr="00ED5886">
        <w:rPr>
          <w:rFonts w:ascii="宋体" w:hAnsi="宋体" w:cs="宋体" w:hint="eastAsia"/>
          <w:color w:val="FF0000"/>
          <w:kern w:val="0"/>
          <w:szCs w:val="21"/>
        </w:rPr>
        <w:t xml:space="preserve"> </w:t>
      </w:r>
      <w:r w:rsidR="00CF5F7F">
        <w:rPr>
          <w:rFonts w:ascii="宋体" w:hAnsi="宋体" w:cs="宋体" w:hint="eastAsia"/>
          <w:color w:val="FF0000"/>
          <w:kern w:val="0"/>
          <w:szCs w:val="21"/>
          <w:u w:val="single"/>
        </w:rPr>
        <w:t>水电安装工程</w:t>
      </w:r>
      <w:r>
        <w:rPr>
          <w:rFonts w:ascii="宋体" w:hAnsi="宋体" w:cs="宋体" w:hint="eastAsia"/>
          <w:kern w:val="0"/>
          <w:szCs w:val="21"/>
          <w:u w:val="single"/>
        </w:rPr>
        <w:t xml:space="preserve"> </w:t>
      </w:r>
      <w:r>
        <w:rPr>
          <w:rFonts w:ascii="宋体" w:hAnsi="宋体" w:cs="宋体" w:hint="eastAsia"/>
          <w:color w:val="000000"/>
          <w:szCs w:val="21"/>
          <w:u w:val="single"/>
        </w:rPr>
        <w:t>采</w:t>
      </w:r>
      <w:r>
        <w:rPr>
          <w:rFonts w:ascii="宋体" w:hAnsi="宋体" w:cs="宋体" w:hint="eastAsia"/>
          <w:color w:val="000000"/>
          <w:szCs w:val="21"/>
        </w:rPr>
        <w:t>用</w:t>
      </w:r>
      <w:r>
        <w:rPr>
          <w:rFonts w:ascii="宋体" w:hAnsi="宋体" w:cs="宋体" w:hint="eastAsia"/>
          <w:bCs/>
          <w:color w:val="000000"/>
          <w:szCs w:val="21"/>
          <w:u w:val="single"/>
        </w:rPr>
        <w:t xml:space="preserve"> 公开招标 </w:t>
      </w:r>
      <w:r>
        <w:rPr>
          <w:rFonts w:ascii="宋体" w:hAnsi="宋体" w:cs="宋体" w:hint="eastAsia"/>
          <w:color w:val="000000"/>
          <w:szCs w:val="21"/>
        </w:rPr>
        <w:t>的招标方式确定投标人</w:t>
      </w:r>
      <w:r>
        <w:rPr>
          <w:rFonts w:ascii="宋体" w:hAnsi="宋体" w:cs="宋体"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项目概况与招标范围</w:t>
      </w:r>
    </w:p>
    <w:p w:rsidR="00010CA7" w:rsidRDefault="00ED5886" w:rsidP="00223C61">
      <w:pPr>
        <w:spacing w:line="560" w:lineRule="exact"/>
        <w:rPr>
          <w:rFonts w:eastAsiaTheme="majorEastAsia"/>
          <w:color w:val="000000" w:themeColor="text1"/>
          <w:sz w:val="28"/>
          <w:szCs w:val="28"/>
        </w:rPr>
      </w:pPr>
      <w:r w:rsidRPr="00223C61">
        <w:rPr>
          <w:rFonts w:ascii="宋体" w:hAnsi="宋体" w:cs="TimesNewRomanPSMT" w:hint="eastAsia"/>
          <w:bCs/>
          <w:kern w:val="0"/>
          <w:szCs w:val="21"/>
        </w:rPr>
        <w:t>2.1 工程概况：</w:t>
      </w:r>
      <w:r w:rsidRPr="00ED5886">
        <w:rPr>
          <w:rFonts w:ascii="宋体" w:hAnsi="宋体" w:cs="宋体" w:hint="eastAsia"/>
          <w:b/>
          <w:color w:val="FF0000"/>
          <w:szCs w:val="21"/>
        </w:rPr>
        <w:t>善琏院区约4467.3平方米、旧馆院区约11028.04平方米</w:t>
      </w:r>
      <w:r>
        <w:rPr>
          <w:rFonts w:ascii="宋体" w:hAnsi="宋体" w:cs="宋体" w:hint="eastAsia"/>
          <w:b/>
          <w:szCs w:val="21"/>
        </w:rPr>
        <w:t>。</w:t>
      </w:r>
      <w:r>
        <w:rPr>
          <w:rFonts w:asciiTheme="majorEastAsia" w:eastAsiaTheme="majorEastAsia" w:hAnsiTheme="majorEastAsia" w:cstheme="majorEastAsia" w:hint="eastAsia"/>
          <w:color w:val="000000" w:themeColor="text1"/>
          <w:szCs w:val="21"/>
        </w:rPr>
        <w:t>。</w:t>
      </w:r>
    </w:p>
    <w:p w:rsidR="00010CA7" w:rsidRPr="00ED5886" w:rsidRDefault="00223C61" w:rsidP="00223C61">
      <w:pPr>
        <w:spacing w:line="360" w:lineRule="auto"/>
        <w:jc w:val="left"/>
        <w:rPr>
          <w:rFonts w:ascii="宋体" w:hAnsi="宋体" w:cs="TimesNewRomanPSMT"/>
          <w:kern w:val="0"/>
          <w:szCs w:val="21"/>
        </w:rPr>
      </w:pPr>
      <w:r w:rsidRPr="00223C61">
        <w:rPr>
          <w:rFonts w:ascii="宋体" w:hAnsi="宋体" w:cs="TimesNewRomanPSMT" w:hint="eastAsia"/>
          <w:bCs/>
          <w:kern w:val="0"/>
          <w:szCs w:val="21"/>
        </w:rPr>
        <w:t>2.2</w:t>
      </w:r>
      <w:r w:rsidR="00ED5886" w:rsidRPr="00223C61">
        <w:rPr>
          <w:rFonts w:ascii="宋体" w:hAnsi="宋体" w:cs="TimesNewRomanPSMT" w:hint="eastAsia"/>
          <w:bCs/>
          <w:kern w:val="0"/>
          <w:szCs w:val="21"/>
        </w:rPr>
        <w:t>本招标范围：</w:t>
      </w:r>
      <w:r w:rsidR="00ED5886">
        <w:rPr>
          <w:rFonts w:ascii="宋体" w:hAnsi="宋体" w:cs="TimesNewRomanPSMT" w:hint="eastAsia"/>
          <w:kern w:val="0"/>
          <w:szCs w:val="21"/>
        </w:rPr>
        <w:t>本次招标范围为</w:t>
      </w:r>
      <w:r w:rsidR="00CF5F7F">
        <w:rPr>
          <w:rFonts w:ascii="宋体" w:hAnsi="宋体" w:cs="TimesNewRomanPSMT" w:hint="eastAsia"/>
          <w:kern w:val="0"/>
          <w:szCs w:val="21"/>
        </w:rPr>
        <w:t>项目的所有水电安装工程</w:t>
      </w:r>
      <w:r w:rsidR="007752B6">
        <w:rPr>
          <w:rFonts w:ascii="宋体" w:hAnsi="宋体" w:cs="TimesNewRomanPSMT" w:hint="eastAsia"/>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w:t>
      </w:r>
      <w:r w:rsidR="00223C61">
        <w:rPr>
          <w:rFonts w:ascii="宋体" w:hAnsi="宋体" w:cs="TimesNewRomanPSMT" w:hint="eastAsia"/>
          <w:kern w:val="0"/>
          <w:szCs w:val="21"/>
        </w:rPr>
        <w:t>3</w:t>
      </w:r>
      <w:r>
        <w:rPr>
          <w:rFonts w:ascii="宋体" w:hAnsi="宋体" w:cs="TimesNewRomanPSMT" w:hint="eastAsia"/>
          <w:kern w:val="0"/>
          <w:szCs w:val="21"/>
        </w:rPr>
        <w:t xml:space="preserve">  具体施工图纸以图纸为准。</w:t>
      </w:r>
    </w:p>
    <w:p w:rsidR="00010CA7" w:rsidRDefault="00ED5886">
      <w:pPr>
        <w:spacing w:line="360" w:lineRule="auto"/>
        <w:jc w:val="left"/>
        <w:rPr>
          <w:rFonts w:ascii="宋体" w:hAnsi="宋体" w:cs="宋体"/>
          <w:kern w:val="0"/>
          <w:szCs w:val="21"/>
        </w:rPr>
      </w:pPr>
      <w:r>
        <w:rPr>
          <w:rFonts w:ascii="宋体" w:hAnsi="宋体" w:cs="TimesNewRomanPSMT" w:hint="eastAsia"/>
          <w:kern w:val="0"/>
          <w:szCs w:val="21"/>
        </w:rPr>
        <w:t>2.</w:t>
      </w:r>
      <w:r w:rsidR="00223C61">
        <w:rPr>
          <w:rFonts w:ascii="宋体" w:hAnsi="宋体" w:cs="TimesNewRomanPSMT" w:hint="eastAsia"/>
          <w:kern w:val="0"/>
          <w:szCs w:val="21"/>
        </w:rPr>
        <w:t>4</w:t>
      </w:r>
      <w:r>
        <w:rPr>
          <w:rFonts w:ascii="宋体" w:hAnsi="宋体" w:cs="TimesNewRomanPSMT" w:hint="eastAsia"/>
          <w:kern w:val="0"/>
          <w:szCs w:val="21"/>
        </w:rPr>
        <w:t xml:space="preserve">  分包工程名称为：</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CF5F7F">
        <w:rPr>
          <w:rFonts w:ascii="宋体" w:hAnsi="宋体" w:cs="宋体" w:hint="eastAsia"/>
          <w:color w:val="FF0000"/>
          <w:kern w:val="0"/>
          <w:szCs w:val="21"/>
          <w:u w:val="single"/>
        </w:rPr>
        <w:t>水电安装</w:t>
      </w:r>
      <w:r w:rsidR="00223C61">
        <w:rPr>
          <w:rFonts w:ascii="宋体" w:hAnsi="宋体" w:cs="宋体" w:hint="eastAsia"/>
          <w:color w:val="FF0000"/>
          <w:kern w:val="0"/>
          <w:szCs w:val="21"/>
          <w:u w:val="single"/>
        </w:rPr>
        <w:t>工程</w:t>
      </w:r>
      <w:r>
        <w:rPr>
          <w:rFonts w:ascii="宋体" w:hAnsi="宋体" w:cs="宋体" w:hint="eastAsia"/>
          <w:kern w:val="0"/>
          <w:szCs w:val="21"/>
        </w:rPr>
        <w:t>。</w:t>
      </w:r>
    </w:p>
    <w:p w:rsidR="00010CA7" w:rsidRDefault="00ED5886" w:rsidP="007752B6">
      <w:pPr>
        <w:spacing w:line="360" w:lineRule="auto"/>
        <w:ind w:firstLineChars="200" w:firstLine="420"/>
        <w:jc w:val="left"/>
        <w:rPr>
          <w:rFonts w:ascii="宋体" w:hAnsi="宋体" w:cs="TimesNewRomanPSMT"/>
          <w:kern w:val="0"/>
          <w:szCs w:val="21"/>
        </w:rPr>
      </w:pPr>
      <w:r>
        <w:rPr>
          <w:rFonts w:ascii="宋体" w:hAnsi="宋体" w:cs="TimesNewRomanPSMT" w:hint="eastAsia"/>
          <w:kern w:val="0"/>
          <w:szCs w:val="21"/>
        </w:rPr>
        <w:t>2.4.1 主要施工内容及要求为:</w:t>
      </w:r>
      <w:bookmarkStart w:id="1" w:name="OLE_LINK1"/>
      <w:bookmarkStart w:id="2" w:name="OLE_LINK3"/>
      <w:bookmarkStart w:id="3" w:name="OLE_LINK2"/>
      <w:r w:rsidRPr="00ED5886">
        <w:rPr>
          <w:rFonts w:ascii="宋体" w:hAnsi="宋体" w:cs="宋体" w:hint="eastAsia"/>
          <w:kern w:val="0"/>
          <w:szCs w:val="21"/>
          <w:u w:val="single"/>
        </w:rPr>
        <w:t xml:space="preserve"> </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CF5F7F">
        <w:rPr>
          <w:rFonts w:ascii="宋体" w:hAnsi="宋体" w:cs="宋体" w:hint="eastAsia"/>
          <w:color w:val="FF0000"/>
          <w:kern w:val="0"/>
          <w:szCs w:val="21"/>
          <w:u w:val="single"/>
        </w:rPr>
        <w:t>水电安装</w:t>
      </w:r>
      <w:r w:rsidR="00223C61">
        <w:rPr>
          <w:rFonts w:ascii="宋体" w:hAnsi="宋体" w:cs="宋体" w:hint="eastAsia"/>
          <w:color w:val="FF0000"/>
          <w:kern w:val="0"/>
          <w:szCs w:val="21"/>
          <w:u w:val="single"/>
        </w:rPr>
        <w:t>工程</w:t>
      </w:r>
      <w:r>
        <w:rPr>
          <w:rFonts w:ascii="宋体" w:hAnsi="宋体" w:cs="TimesNewRomanPSMT" w:hint="eastAsia"/>
          <w:kern w:val="0"/>
          <w:szCs w:val="21"/>
        </w:rPr>
        <w:t>，</w:t>
      </w:r>
      <w:bookmarkEnd w:id="1"/>
      <w:bookmarkEnd w:id="2"/>
      <w:bookmarkEnd w:id="3"/>
      <w:r w:rsidR="00CF5F7F" w:rsidRPr="00CF5F7F">
        <w:rPr>
          <w:rFonts w:ascii="宋体" w:hAnsi="宋体" w:cs="TimesNewRomanPSMT" w:hint="eastAsia"/>
          <w:color w:val="FF0000"/>
          <w:kern w:val="0"/>
          <w:szCs w:val="21"/>
        </w:rPr>
        <w:t>包含</w:t>
      </w:r>
      <w:r w:rsidR="00223C61">
        <w:rPr>
          <w:rFonts w:ascii="宋体" w:hAnsi="宋体" w:cs="TimesNewRomanPSMT" w:hint="eastAsia"/>
          <w:color w:val="FF0000"/>
          <w:kern w:val="0"/>
          <w:szCs w:val="21"/>
        </w:rPr>
        <w:t>土建及室内精装修工程中的所有水电安装工程（含消防给水、消防电气、消防直排的排烟工程），投标人一旦中标，须严格审核图纸，围绕土建及精装修的最终要求展开施工组织及作业，做到一次到位（成型），避免产生二次整改费用</w:t>
      </w:r>
      <w:r w:rsidR="007752B6" w:rsidRPr="007752B6">
        <w:rPr>
          <w:rFonts w:ascii="宋体" w:hAnsi="宋体" w:cs="TimesNewRomanPSMT" w:hint="eastAsia"/>
          <w:color w:val="FF0000"/>
          <w:kern w:val="0"/>
          <w:szCs w:val="21"/>
        </w:rPr>
        <w:t>。</w:t>
      </w:r>
      <w:r w:rsidR="00223C61">
        <w:rPr>
          <w:rFonts w:ascii="宋体" w:hAnsi="宋体" w:cs="TimesNewRomanPSMT" w:hint="eastAsia"/>
          <w:color w:val="FF0000"/>
          <w:kern w:val="0"/>
          <w:szCs w:val="21"/>
        </w:rPr>
        <w:t>由于中标人考虑不周或只按土建图纸施工未考虑内装功能、定位等</w:t>
      </w:r>
      <w:r w:rsidR="00E31731">
        <w:rPr>
          <w:rFonts w:ascii="宋体" w:hAnsi="宋体" w:cs="TimesNewRomanPSMT" w:hint="eastAsia"/>
          <w:color w:val="FF0000"/>
          <w:kern w:val="0"/>
          <w:szCs w:val="21"/>
        </w:rPr>
        <w:t>要求而产生二次费用的，该费用由中标人自行承担，发生时不予计量。</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2.4.2  细部要求为:</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详见图纸、图集、答疑、招标文件、政府相关文件、规范等其他资料，满足验收要求。</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2.4.3   其它均按图纸、设计变更、业主等单位工作联系单要求施工。</w:t>
      </w:r>
    </w:p>
    <w:p w:rsidR="00010CA7" w:rsidRDefault="00ED5886">
      <w:pPr>
        <w:spacing w:line="360" w:lineRule="auto"/>
        <w:rPr>
          <w:rFonts w:ascii="宋体" w:hAnsi="宋体" w:cs="宋体"/>
          <w:kern w:val="0"/>
          <w:szCs w:val="21"/>
        </w:rPr>
      </w:pPr>
      <w:r>
        <w:rPr>
          <w:rFonts w:ascii="宋体" w:hAnsi="宋体" w:cs="TimesNewRomanPSMT" w:hint="eastAsia"/>
          <w:kern w:val="0"/>
          <w:szCs w:val="21"/>
        </w:rPr>
        <w:t>2.5 工程地点：位于</w:t>
      </w:r>
      <w:r w:rsidRPr="00662B71">
        <w:rPr>
          <w:rFonts w:ascii="宋体" w:hAnsi="宋体" w:cs="TimesNewRomanPSMT" w:hint="eastAsia"/>
          <w:color w:val="FF0000"/>
          <w:kern w:val="0"/>
          <w:szCs w:val="21"/>
        </w:rPr>
        <w:t>湖州南浔旧馆镇、善琏镇</w:t>
      </w:r>
      <w:r>
        <w:rPr>
          <w:rFonts w:ascii="宋体" w:hAnsi="宋体" w:cs="TimesNewRomanPSMT"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投标人资格要求</w:t>
      </w:r>
    </w:p>
    <w:p w:rsidR="00010CA7" w:rsidRDefault="00ED5886">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本次招标要求投标人须具</w:t>
      </w:r>
      <w:r w:rsidRPr="00ED5886">
        <w:rPr>
          <w:rFonts w:ascii="宋体" w:hAnsi="宋体" w:cs="宋体" w:hint="eastAsia"/>
          <w:color w:val="FF0000"/>
          <w:kern w:val="0"/>
          <w:szCs w:val="21"/>
        </w:rPr>
        <w:t>备</w:t>
      </w:r>
      <w:r w:rsidR="00E31731">
        <w:rPr>
          <w:rFonts w:ascii="宋体" w:hAnsi="宋体" w:cs="仿宋_GB2312" w:hint="eastAsia"/>
          <w:color w:val="FF0000"/>
          <w:kern w:val="0"/>
          <w:szCs w:val="21"/>
          <w:u w:val="single"/>
        </w:rPr>
        <w:t>建筑工程施工总承包叁级资质或同时具备消防设施工程专业承包资质及建筑机电安装工程专业承包资质</w:t>
      </w:r>
      <w:r>
        <w:rPr>
          <w:rFonts w:ascii="宋体" w:hAnsi="宋体" w:cs="宋体" w:hint="eastAsia"/>
          <w:kern w:val="0"/>
          <w:szCs w:val="21"/>
          <w:u w:val="single"/>
        </w:rPr>
        <w:t>，</w:t>
      </w:r>
      <w:r>
        <w:rPr>
          <w:rFonts w:ascii="宋体" w:hAnsi="宋体" w:cs="宋体" w:hint="eastAsia"/>
          <w:kern w:val="0"/>
          <w:szCs w:val="21"/>
        </w:rPr>
        <w:t>有</w:t>
      </w:r>
      <w:r>
        <w:rPr>
          <w:rFonts w:ascii="宋体" w:hAnsi="宋体" w:cs="宋体" w:hint="eastAsia"/>
          <w:kern w:val="0"/>
          <w:szCs w:val="21"/>
          <w:u w:val="single"/>
        </w:rPr>
        <w:t>类似工程施工</w:t>
      </w:r>
      <w:r>
        <w:rPr>
          <w:rFonts w:ascii="宋体" w:hAnsi="宋体" w:cs="宋体" w:hint="eastAsia"/>
          <w:kern w:val="0"/>
          <w:szCs w:val="21"/>
        </w:rPr>
        <w:t>业绩，并在人员、设备、资金等方面具有相应的施工能力。项目团队主要人员必须为投标人公司员工（需附证明资料）。</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招标文件的获取</w:t>
      </w:r>
    </w:p>
    <w:p w:rsidR="00662B71" w:rsidRDefault="00662B71" w:rsidP="00662B71">
      <w:pPr>
        <w:spacing w:line="360" w:lineRule="auto"/>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Pr="00E31731">
        <w:rPr>
          <w:rFonts w:ascii="宋体" w:hAnsi="宋体" w:cs="仿宋_GB2312" w:hint="eastAsia"/>
          <w:color w:val="FF0000"/>
          <w:kern w:val="0"/>
          <w:szCs w:val="21"/>
          <w:u w:val="single"/>
        </w:rPr>
        <w:t>2021</w:t>
      </w:r>
      <w:r w:rsidRPr="00E31731">
        <w:rPr>
          <w:rFonts w:ascii="宋体" w:hAnsi="宋体" w:cs="仿宋_GB2312" w:hint="eastAsia"/>
          <w:bCs/>
          <w:color w:val="FF0000"/>
          <w:kern w:val="0"/>
          <w:szCs w:val="21"/>
          <w:u w:val="single"/>
        </w:rPr>
        <w:t>年</w:t>
      </w:r>
      <w:r w:rsidR="004A1AD3" w:rsidRPr="00E31731">
        <w:rPr>
          <w:rFonts w:ascii="宋体" w:hAnsi="宋体" w:cs="仿宋_GB2312" w:hint="eastAsia"/>
          <w:bCs/>
          <w:color w:val="FF0000"/>
          <w:kern w:val="0"/>
          <w:szCs w:val="21"/>
          <w:u w:val="single"/>
        </w:rPr>
        <w:t xml:space="preserve"> </w:t>
      </w:r>
      <w:r w:rsidR="009B0EF1">
        <w:rPr>
          <w:rFonts w:ascii="宋体" w:hAnsi="宋体" w:cs="仿宋_GB2312" w:hint="eastAsia"/>
          <w:bCs/>
          <w:color w:val="FF0000"/>
          <w:kern w:val="0"/>
          <w:szCs w:val="21"/>
          <w:u w:val="single"/>
        </w:rPr>
        <w:t>5</w:t>
      </w:r>
      <w:r w:rsidRPr="00E31731">
        <w:rPr>
          <w:rFonts w:ascii="宋体" w:hAnsi="宋体" w:cs="仿宋_GB2312" w:hint="eastAsia"/>
          <w:bCs/>
          <w:color w:val="FF0000"/>
          <w:kern w:val="0"/>
          <w:szCs w:val="21"/>
          <w:u w:val="single"/>
        </w:rPr>
        <w:t>月</w:t>
      </w:r>
      <w:r w:rsidR="003E046E">
        <w:rPr>
          <w:rFonts w:ascii="宋体" w:hAnsi="宋体" w:cs="仿宋_GB2312" w:hint="eastAsia"/>
          <w:bCs/>
          <w:color w:val="FF0000"/>
          <w:kern w:val="0"/>
          <w:szCs w:val="21"/>
          <w:u w:val="single"/>
        </w:rPr>
        <w:t>9</w:t>
      </w:r>
      <w:r w:rsidRPr="00E31731">
        <w:rPr>
          <w:rFonts w:ascii="宋体" w:hAnsi="宋体" w:cs="仿宋_GB2312" w:hint="eastAsia"/>
          <w:bCs/>
          <w:color w:val="FF0000"/>
          <w:kern w:val="0"/>
          <w:szCs w:val="21"/>
          <w:u w:val="single"/>
        </w:rPr>
        <w:t>日至2021年</w:t>
      </w:r>
      <w:r w:rsidR="009B0EF1">
        <w:rPr>
          <w:rFonts w:ascii="宋体" w:hAnsi="宋体" w:cs="仿宋_GB2312" w:hint="eastAsia"/>
          <w:bCs/>
          <w:color w:val="FF0000"/>
          <w:kern w:val="0"/>
          <w:szCs w:val="21"/>
          <w:u w:val="single"/>
        </w:rPr>
        <w:t>5</w:t>
      </w:r>
      <w:r w:rsidRPr="00E31731">
        <w:rPr>
          <w:rFonts w:ascii="宋体" w:hAnsi="宋体" w:cs="仿宋_GB2312" w:hint="eastAsia"/>
          <w:bCs/>
          <w:color w:val="FF0000"/>
          <w:kern w:val="0"/>
          <w:szCs w:val="21"/>
          <w:u w:val="single"/>
        </w:rPr>
        <w:t>月</w:t>
      </w:r>
      <w:r w:rsidR="003E046E">
        <w:rPr>
          <w:rFonts w:ascii="宋体" w:hAnsi="宋体" w:cs="仿宋_GB2312" w:hint="eastAsia"/>
          <w:bCs/>
          <w:color w:val="FF0000"/>
          <w:kern w:val="0"/>
          <w:szCs w:val="21"/>
          <w:u w:val="single"/>
        </w:rPr>
        <w:t>11</w:t>
      </w:r>
      <w:r w:rsidRPr="00E31731">
        <w:rPr>
          <w:rFonts w:ascii="宋体" w:hAnsi="宋体" w:cs="仿宋_GB2312" w:hint="eastAsia"/>
          <w:bCs/>
          <w:color w:val="FF0000"/>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在湖州南浔城投城市建设集团有限公司官网（www.hznxctszlh.com）查看招标信息。</w:t>
      </w:r>
    </w:p>
    <w:p w:rsidR="00662B71" w:rsidRDefault="00662B71" w:rsidP="00662B71">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2招标文件领取及投标时间：</w:t>
      </w:r>
      <w:r>
        <w:rPr>
          <w:rFonts w:ascii="宋体" w:hAnsi="宋体" w:cs="仿宋_GB2312" w:hint="eastAsia"/>
          <w:kern w:val="0"/>
          <w:szCs w:val="21"/>
          <w:u w:val="single"/>
        </w:rPr>
        <w:t>以湖州南浔城投城市建设集团有限公司官网信息为准</w:t>
      </w:r>
      <w:r>
        <w:rPr>
          <w:rFonts w:ascii="宋体" w:hAnsi="宋体" w:cs="仿宋_GB2312" w:hint="eastAsia"/>
          <w:kern w:val="0"/>
          <w:szCs w:val="21"/>
        </w:rPr>
        <w:t>。</w:t>
      </w:r>
    </w:p>
    <w:p w:rsidR="00010CA7" w:rsidRDefault="00010CA7">
      <w:pPr>
        <w:spacing w:line="360" w:lineRule="auto"/>
        <w:rPr>
          <w:rFonts w:ascii="宋体" w:hAnsi="宋体" w:cs="仿宋_GB2312"/>
          <w:kern w:val="0"/>
          <w:szCs w:val="21"/>
        </w:rPr>
      </w:pP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lastRenderedPageBreak/>
        <w:t xml:space="preserve">5. </w:t>
      </w:r>
      <w:r>
        <w:rPr>
          <w:rFonts w:ascii="宋体" w:hAnsi="宋体" w:cs="黑体" w:hint="eastAsia"/>
          <w:b/>
          <w:kern w:val="0"/>
          <w:szCs w:val="21"/>
        </w:rPr>
        <w:t>投标文件的递交</w:t>
      </w:r>
    </w:p>
    <w:p w:rsidR="00662B71" w:rsidRDefault="00662B71">
      <w:pPr>
        <w:spacing w:line="360" w:lineRule="auto"/>
        <w:rPr>
          <w:rFonts w:ascii="宋体" w:hAnsi="宋体" w:cs="仿宋_GB2312"/>
          <w:kern w:val="0"/>
          <w:szCs w:val="21"/>
        </w:rPr>
      </w:pPr>
      <w:r>
        <w:rPr>
          <w:rFonts w:ascii="宋体" w:hAnsi="宋体" w:cs="TimesNewRomanPSMT"/>
          <w:kern w:val="0"/>
          <w:szCs w:val="21"/>
        </w:rPr>
        <w:t>5.</w:t>
      </w:r>
      <w:r w:rsidRPr="007250E0">
        <w:rPr>
          <w:rFonts w:ascii="宋体" w:hAnsi="宋体" w:cs="TimesNewRomanPSMT"/>
          <w:kern w:val="0"/>
          <w:szCs w:val="21"/>
        </w:rPr>
        <w:t>1</w:t>
      </w:r>
      <w:r w:rsidRPr="007250E0">
        <w:rPr>
          <w:rFonts w:ascii="宋体" w:hAnsi="宋体" w:cs="仿宋_GB2312" w:hint="eastAsia"/>
          <w:kern w:val="0"/>
          <w:szCs w:val="21"/>
        </w:rPr>
        <w:t>投标文件以书面形式装订成册密封后于投标截止时前递交至公司招标办，投标文件采取书递交的形式，装订密封。</w:t>
      </w:r>
    </w:p>
    <w:p w:rsidR="00010CA7" w:rsidRDefault="00ED5886">
      <w:pPr>
        <w:spacing w:line="360" w:lineRule="auto"/>
        <w:rPr>
          <w:rFonts w:ascii="宋体" w:hAnsi="宋体" w:cs="仿宋_GB2312"/>
          <w:kern w:val="0"/>
          <w:szCs w:val="21"/>
        </w:rPr>
      </w:pPr>
      <w:r>
        <w:rPr>
          <w:rFonts w:ascii="宋体" w:hAnsi="宋体" w:cs="仿宋_GB2312" w:hint="eastAsia"/>
          <w:kern w:val="0"/>
          <w:szCs w:val="21"/>
        </w:rPr>
        <w:t>5.2此工程分包招标</w:t>
      </w:r>
      <w:r w:rsidR="00CF5F7F">
        <w:rPr>
          <w:rFonts w:ascii="宋体" w:hAnsi="宋体" w:cs="仿宋_GB2312" w:hint="eastAsia"/>
          <w:kern w:val="0"/>
          <w:szCs w:val="21"/>
        </w:rPr>
        <w:t>基础下浮费率为</w:t>
      </w:r>
      <w:r>
        <w:rPr>
          <w:rFonts w:ascii="宋体" w:hAnsi="宋体" w:cs="仿宋_GB2312" w:hint="eastAsia"/>
          <w:kern w:val="0"/>
          <w:szCs w:val="21"/>
        </w:rPr>
        <w:t>：</w:t>
      </w:r>
      <w:r w:rsidR="003E046E">
        <w:rPr>
          <w:rFonts w:ascii="宋体" w:hAnsi="宋体" w:cs="仿宋_GB2312" w:hint="eastAsia"/>
          <w:kern w:val="0"/>
          <w:szCs w:val="21"/>
          <w:u w:val="single"/>
        </w:rPr>
        <w:t>25</w:t>
      </w:r>
      <w:r w:rsidR="00BA47C3">
        <w:rPr>
          <w:rFonts w:ascii="宋体" w:hAnsi="宋体" w:cs="仿宋_GB2312" w:hint="eastAsia"/>
          <w:kern w:val="0"/>
          <w:szCs w:val="21"/>
          <w:u w:val="single"/>
        </w:rPr>
        <w:t xml:space="preserve"> </w:t>
      </w:r>
      <w:r w:rsidR="00CF5F7F">
        <w:rPr>
          <w:rFonts w:ascii="宋体" w:hAnsi="宋体" w:cs="仿宋_GB2312" w:hint="eastAsia"/>
          <w:kern w:val="0"/>
          <w:szCs w:val="21"/>
        </w:rPr>
        <w:t>%（审计结算价*下浮点率）</w:t>
      </w:r>
      <w:r>
        <w:rPr>
          <w:rFonts w:ascii="宋体" w:hAnsi="宋体" w:cs="仿宋_GB2312" w:hint="eastAsia"/>
          <w:kern w:val="0"/>
          <w:szCs w:val="21"/>
        </w:rPr>
        <w:t>，投标单位投标</w:t>
      </w:r>
      <w:r w:rsidR="00CF5F7F">
        <w:rPr>
          <w:rFonts w:ascii="宋体" w:hAnsi="宋体" w:cs="仿宋_GB2312" w:hint="eastAsia"/>
          <w:kern w:val="0"/>
          <w:szCs w:val="21"/>
        </w:rPr>
        <w:t>报</w:t>
      </w:r>
      <w:r>
        <w:rPr>
          <w:rFonts w:ascii="宋体" w:hAnsi="宋体" w:cs="仿宋_GB2312" w:hint="eastAsia"/>
          <w:kern w:val="0"/>
          <w:szCs w:val="21"/>
        </w:rPr>
        <w:t>价不得</w:t>
      </w:r>
      <w:r w:rsidR="00CF5F7F" w:rsidRPr="00CF5F7F">
        <w:rPr>
          <w:rFonts w:ascii="宋体" w:hAnsi="宋体" w:cs="仿宋_GB2312" w:hint="eastAsia"/>
          <w:kern w:val="0"/>
          <w:szCs w:val="21"/>
        </w:rPr>
        <w:t>低于基础价</w:t>
      </w:r>
      <w:r>
        <w:rPr>
          <w:rFonts w:ascii="宋体" w:hAnsi="宋体" w:cs="仿宋_GB2312" w:hint="eastAsia"/>
          <w:kern w:val="0"/>
          <w:szCs w:val="21"/>
        </w:rPr>
        <w:t>，否则作为废标处理。</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5.3投标时所附文件包括：《投标函》、《法人授权委托书》、《投标保证金退还声明》、</w:t>
      </w:r>
      <w:r>
        <w:rPr>
          <w:rFonts w:hint="eastAsia"/>
          <w:szCs w:val="21"/>
        </w:rPr>
        <w:t>《工程量清单</w:t>
      </w:r>
      <w:r>
        <w:rPr>
          <w:rFonts w:ascii="宋体" w:hAnsi="宋体" w:cs="宋体" w:hint="eastAsia"/>
          <w:kern w:val="0"/>
          <w:szCs w:val="21"/>
        </w:rPr>
        <w:t>》、《</w:t>
      </w:r>
      <w:r>
        <w:rPr>
          <w:rFonts w:ascii="宋体" w:hAnsi="宋体" w:cs="仿宋_GB2312" w:hint="eastAsia"/>
          <w:kern w:val="0"/>
          <w:szCs w:val="21"/>
        </w:rPr>
        <w:t>综合单价分析表》、《施工方案》、《业绩情况》、《分包项目管理人员表》、《项目管理组织机构》，分包项目管理人员名单附相对应人员的有效证件。</w:t>
      </w:r>
    </w:p>
    <w:p w:rsidR="00010CA7" w:rsidRDefault="00ED5886">
      <w:pPr>
        <w:autoSpaceDE w:val="0"/>
        <w:autoSpaceDN w:val="0"/>
        <w:adjustRightInd w:val="0"/>
        <w:spacing w:line="360" w:lineRule="auto"/>
        <w:jc w:val="left"/>
      </w:pPr>
      <w:r>
        <w:rPr>
          <w:rFonts w:ascii="宋体" w:hAnsi="宋体" w:cs="仿宋_GB2312"/>
          <w:kern w:val="0"/>
          <w:szCs w:val="21"/>
        </w:rPr>
        <w:t>5.</w:t>
      </w:r>
      <w:r>
        <w:rPr>
          <w:rFonts w:ascii="宋体" w:hAnsi="宋体" w:cs="仿宋_GB2312" w:hint="eastAsia"/>
          <w:kern w:val="0"/>
          <w:szCs w:val="21"/>
        </w:rPr>
        <w:t>4</w:t>
      </w:r>
      <w:r w:rsidR="00662B71">
        <w:rPr>
          <w:rFonts w:ascii="宋体" w:hAnsi="宋体" w:cs="仿宋_GB2312" w:hint="eastAsia"/>
          <w:szCs w:val="21"/>
        </w:rPr>
        <w:t>规定的投标时间截止后招标单位不接收投标文件。</w:t>
      </w:r>
    </w:p>
    <w:p w:rsidR="00010CA7" w:rsidRDefault="00ED5886">
      <w:pPr>
        <w:autoSpaceDE w:val="0"/>
        <w:autoSpaceDN w:val="0"/>
        <w:adjustRightInd w:val="0"/>
        <w:spacing w:line="360" w:lineRule="auto"/>
        <w:jc w:val="center"/>
        <w:rPr>
          <w:rFonts w:ascii="宋体" w:hAnsi="宋体" w:cs="黑体"/>
          <w:b/>
          <w:kern w:val="0"/>
          <w:szCs w:val="21"/>
          <w:u w:val="single"/>
        </w:rPr>
      </w:pPr>
      <w:r>
        <w:rPr>
          <w:rFonts w:ascii="宋体" w:hAnsi="宋体" w:cs="黑体" w:hint="eastAsia"/>
          <w:b/>
          <w:kern w:val="0"/>
          <w:szCs w:val="21"/>
          <w:u w:val="single"/>
        </w:rPr>
        <w:t>第二章</w:t>
      </w:r>
      <w:bookmarkStart w:id="4" w:name="投标人须知"/>
      <w:r>
        <w:rPr>
          <w:rFonts w:ascii="宋体" w:hAnsi="宋体" w:cs="黑体" w:hint="eastAsia"/>
          <w:b/>
          <w:kern w:val="0"/>
          <w:szCs w:val="21"/>
          <w:u w:val="single"/>
        </w:rPr>
        <w:t>投标人须知</w:t>
      </w:r>
      <w:bookmarkEnd w:id="4"/>
    </w:p>
    <w:p w:rsidR="00010CA7" w:rsidRDefault="00ED5886">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投标人须知前附表</w:t>
      </w:r>
    </w:p>
    <w:tbl>
      <w:tblPr>
        <w:tblW w:w="10548" w:type="dxa"/>
        <w:tblLayout w:type="fixed"/>
        <w:tblLook w:val="04A0"/>
      </w:tblPr>
      <w:tblGrid>
        <w:gridCol w:w="828"/>
        <w:gridCol w:w="2361"/>
        <w:gridCol w:w="1815"/>
        <w:gridCol w:w="864"/>
        <w:gridCol w:w="906"/>
        <w:gridCol w:w="723"/>
        <w:gridCol w:w="582"/>
        <w:gridCol w:w="2469"/>
      </w:tblGrid>
      <w:tr w:rsidR="00010CA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010CA7">
        <w:trPr>
          <w:trHeight w:val="50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010CA7">
        <w:trPr>
          <w:trHeight w:val="50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010CA7" w:rsidRDefault="00010CA7">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cs="仿宋_GB2312" w:hint="eastAsia"/>
                <w:sz w:val="21"/>
                <w:szCs w:val="21"/>
              </w:rPr>
              <w:t>湖州南浔朝阳路88</w:t>
            </w:r>
            <w:r w:rsidR="00ED5886">
              <w:rPr>
                <w:rFonts w:hAnsi="宋体" w:cs="仿宋_GB2312" w:hint="eastAsia"/>
                <w:sz w:val="21"/>
                <w:szCs w:val="21"/>
              </w:rPr>
              <w:t>号</w:t>
            </w:r>
          </w:p>
        </w:tc>
      </w:tr>
      <w:tr w:rsidR="00662B71">
        <w:trPr>
          <w:trHeight w:val="36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王工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0572-3018736</w:t>
            </w:r>
          </w:p>
        </w:tc>
      </w:tr>
      <w:tr w:rsidR="00662B71">
        <w:trPr>
          <w:trHeight w:val="390"/>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295499242@qq.com</w:t>
            </w:r>
          </w:p>
        </w:tc>
      </w:tr>
      <w:tr w:rsidR="00662B71">
        <w:trPr>
          <w:trHeight w:val="50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仿宋_GB2312"/>
                <w:color w:val="auto"/>
                <w:sz w:val="21"/>
                <w:szCs w:val="21"/>
              </w:rPr>
              <w:t>莘</w:t>
            </w:r>
            <w:r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r>
      <w:tr w:rsidR="00662B71">
        <w:trPr>
          <w:trHeight w:val="274"/>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rsidR="00010CA7" w:rsidRDefault="00CF5F7F" w:rsidP="00CF5F7F">
            <w:pPr>
              <w:jc w:val="left"/>
              <w:rPr>
                <w:rFonts w:hAnsi="宋体"/>
                <w:szCs w:val="21"/>
              </w:rPr>
            </w:pP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Pr>
                <w:rFonts w:ascii="宋体" w:hAnsi="宋体" w:cs="宋体" w:hint="eastAsia"/>
                <w:color w:val="FF0000"/>
                <w:kern w:val="0"/>
                <w:szCs w:val="21"/>
                <w:u w:val="single"/>
              </w:rPr>
              <w:t>水电安装</w:t>
            </w:r>
            <w:r w:rsidR="00E31731">
              <w:rPr>
                <w:rFonts w:ascii="宋体" w:hAnsi="宋体" w:cs="宋体" w:hint="eastAsia"/>
                <w:color w:val="FF0000"/>
                <w:kern w:val="0"/>
                <w:szCs w:val="21"/>
                <w:u w:val="single"/>
              </w:rPr>
              <w:t>工程</w:t>
            </w:r>
          </w:p>
        </w:tc>
      </w:tr>
      <w:tr w:rsidR="00010CA7">
        <w:trPr>
          <w:trHeight w:val="423"/>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rsidR="00010CA7" w:rsidRPr="004A1AD3" w:rsidRDefault="00CF5F7F">
            <w:pPr>
              <w:spacing w:line="360" w:lineRule="auto"/>
              <w:rPr>
                <w:rFonts w:hAnsi="宋体"/>
                <w:color w:val="FF0000"/>
                <w:szCs w:val="21"/>
              </w:rPr>
            </w:pPr>
            <w:r w:rsidRPr="00CF5F7F">
              <w:rPr>
                <w:rFonts w:ascii="宋体" w:hAnsi="宋体" w:cs="TimesNewRomanPSMT" w:hint="eastAsia"/>
                <w:color w:val="FF0000"/>
                <w:kern w:val="0"/>
                <w:szCs w:val="21"/>
              </w:rPr>
              <w:t>包含</w:t>
            </w:r>
            <w:r w:rsidR="00E31731">
              <w:rPr>
                <w:rFonts w:ascii="宋体" w:hAnsi="宋体" w:cs="TimesNewRomanPSMT" w:hint="eastAsia"/>
                <w:color w:val="FF0000"/>
                <w:kern w:val="0"/>
                <w:szCs w:val="21"/>
              </w:rPr>
              <w:t>土建及室内精装修工程中的所有水电安装工程（含消防给水、消防电气、消防直排的排烟工程），投标人一旦中标，须严格审核图纸，围绕土建及精装修的最终要求展开施工组织及作业，做到一次到位（成型），避免产生二次整改费用</w:t>
            </w:r>
            <w:r w:rsidR="00E31731" w:rsidRPr="007752B6">
              <w:rPr>
                <w:rFonts w:ascii="宋体" w:hAnsi="宋体" w:cs="TimesNewRomanPSMT" w:hint="eastAsia"/>
                <w:color w:val="FF0000"/>
                <w:kern w:val="0"/>
                <w:szCs w:val="21"/>
              </w:rPr>
              <w:t>。</w:t>
            </w:r>
            <w:r w:rsidR="00E31731">
              <w:rPr>
                <w:rFonts w:ascii="宋体" w:hAnsi="宋体" w:cs="TimesNewRomanPSMT" w:hint="eastAsia"/>
                <w:color w:val="FF0000"/>
                <w:kern w:val="0"/>
                <w:szCs w:val="21"/>
              </w:rPr>
              <w:t>由于中标人考虑不周或只按土建图纸施工未考虑内装功能、定位等要求而产生二次费用的，该费用由中标人自行承担，发生时不予计量。</w:t>
            </w:r>
          </w:p>
        </w:tc>
      </w:tr>
      <w:tr w:rsidR="00010CA7">
        <w:trPr>
          <w:trHeight w:val="45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CF5F7F">
            <w:pPr>
              <w:pStyle w:val="Default"/>
              <w:spacing w:line="360" w:lineRule="auto"/>
              <w:jc w:val="both"/>
              <w:rPr>
                <w:rFonts w:hAnsi="宋体" w:cs="Times New Roman"/>
                <w:color w:val="auto"/>
                <w:sz w:val="21"/>
                <w:szCs w:val="21"/>
              </w:rPr>
            </w:pPr>
            <w:r>
              <w:rPr>
                <w:rFonts w:hAnsi="宋体" w:hint="eastAsia"/>
                <w:color w:val="auto"/>
                <w:sz w:val="21"/>
                <w:szCs w:val="21"/>
              </w:rPr>
              <w:t>绝对工期：</w:t>
            </w:r>
            <w:r w:rsidR="003E046E">
              <w:rPr>
                <w:rFonts w:hAnsi="宋体" w:hint="eastAsia"/>
                <w:color w:val="FF0000"/>
                <w:sz w:val="21"/>
                <w:szCs w:val="21"/>
              </w:rPr>
              <w:t>配合甲方工程进度，如出现漏埋管由中标人负责整改</w:t>
            </w:r>
          </w:p>
        </w:tc>
      </w:tr>
      <w:tr w:rsidR="00010CA7">
        <w:trPr>
          <w:trHeight w:val="45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3E046E">
            <w:pPr>
              <w:pStyle w:val="Default"/>
              <w:spacing w:line="360" w:lineRule="auto"/>
              <w:jc w:val="both"/>
              <w:rPr>
                <w:rFonts w:hAnsi="宋体" w:cs="Times New Roman"/>
                <w:color w:val="auto"/>
                <w:sz w:val="21"/>
                <w:szCs w:val="21"/>
              </w:rPr>
            </w:pPr>
            <w:r>
              <w:rPr>
                <w:rFonts w:hAnsi="宋体" w:hint="eastAsia"/>
                <w:color w:val="auto"/>
                <w:sz w:val="21"/>
                <w:szCs w:val="21"/>
              </w:rPr>
              <w:t>计划开工日期：</w:t>
            </w:r>
            <w:r w:rsidR="004A1AD3">
              <w:rPr>
                <w:rFonts w:hAnsi="宋体" w:hint="eastAsia"/>
                <w:color w:val="auto"/>
                <w:sz w:val="21"/>
                <w:szCs w:val="21"/>
              </w:rPr>
              <w:t>2021</w:t>
            </w:r>
            <w:r>
              <w:rPr>
                <w:rFonts w:hAnsi="宋体" w:hint="eastAsia"/>
                <w:color w:val="auto"/>
                <w:sz w:val="21"/>
                <w:szCs w:val="21"/>
              </w:rPr>
              <w:t>年</w:t>
            </w:r>
            <w:r w:rsidR="004A1AD3">
              <w:rPr>
                <w:rFonts w:hAnsi="宋体" w:hint="eastAsia"/>
                <w:color w:val="auto"/>
                <w:sz w:val="21"/>
                <w:szCs w:val="21"/>
              </w:rPr>
              <w:t>5</w:t>
            </w:r>
            <w:r>
              <w:rPr>
                <w:rFonts w:hAnsi="宋体" w:hint="eastAsia"/>
                <w:color w:val="auto"/>
                <w:sz w:val="21"/>
                <w:szCs w:val="21"/>
              </w:rPr>
              <w:t>月</w:t>
            </w:r>
            <w:r w:rsidR="004A1AD3">
              <w:rPr>
                <w:rFonts w:hAnsi="宋体" w:hint="eastAsia"/>
                <w:color w:val="auto"/>
                <w:sz w:val="21"/>
                <w:szCs w:val="21"/>
              </w:rPr>
              <w:t>1</w:t>
            </w:r>
            <w:r w:rsidR="003E046E">
              <w:rPr>
                <w:rFonts w:hAnsi="宋体" w:hint="eastAsia"/>
                <w:color w:val="auto"/>
                <w:sz w:val="21"/>
                <w:szCs w:val="21"/>
              </w:rPr>
              <w:t>2</w:t>
            </w:r>
            <w:r>
              <w:rPr>
                <w:rFonts w:hAnsi="宋体" w:hint="eastAsia"/>
                <w:color w:val="auto"/>
                <w:sz w:val="21"/>
                <w:szCs w:val="21"/>
              </w:rPr>
              <w:t>日，</w:t>
            </w:r>
            <w:r>
              <w:rPr>
                <w:rFonts w:hint="eastAsia"/>
                <w:color w:val="auto"/>
                <w:sz w:val="21"/>
                <w:szCs w:val="21"/>
              </w:rPr>
              <w:t>（实际按项目部批准开工日期为准</w:t>
            </w:r>
            <w:r>
              <w:rPr>
                <w:rFonts w:hint="eastAsia"/>
                <w:color w:val="auto"/>
                <w:sz w:val="22"/>
                <w:szCs w:val="22"/>
              </w:rPr>
              <w:t>）</w:t>
            </w:r>
            <w:r w:rsidR="00662B71">
              <w:rPr>
                <w:rFonts w:hint="eastAsia"/>
                <w:color w:val="auto"/>
                <w:sz w:val="22"/>
                <w:szCs w:val="22"/>
              </w:rPr>
              <w:t>，</w:t>
            </w:r>
            <w:r w:rsidR="00662B71" w:rsidRPr="00BA4FD6">
              <w:rPr>
                <w:rFonts w:hint="eastAsia"/>
                <w:color w:val="auto"/>
                <w:sz w:val="21"/>
                <w:szCs w:val="21"/>
              </w:rPr>
              <w:t>两个项目</w:t>
            </w:r>
            <w:r w:rsidR="00662B71">
              <w:rPr>
                <w:rFonts w:hint="eastAsia"/>
                <w:color w:val="auto"/>
                <w:sz w:val="21"/>
                <w:szCs w:val="21"/>
              </w:rPr>
              <w:t>必须确保</w:t>
            </w:r>
            <w:r w:rsidR="00662B71" w:rsidRPr="00BA4FD6">
              <w:rPr>
                <w:rFonts w:hint="eastAsia"/>
                <w:color w:val="auto"/>
                <w:sz w:val="21"/>
                <w:szCs w:val="21"/>
              </w:rPr>
              <w:t>同时</w:t>
            </w:r>
            <w:r w:rsidR="00662B71">
              <w:rPr>
                <w:rFonts w:hint="eastAsia"/>
                <w:color w:val="auto"/>
                <w:sz w:val="21"/>
                <w:szCs w:val="21"/>
              </w:rPr>
              <w:t>进场</w:t>
            </w:r>
            <w:r w:rsidR="00662B71" w:rsidRPr="00BA4FD6">
              <w:rPr>
                <w:rFonts w:hint="eastAsia"/>
                <w:color w:val="auto"/>
                <w:sz w:val="21"/>
                <w:szCs w:val="21"/>
              </w:rPr>
              <w:t>开工</w:t>
            </w:r>
            <w:r w:rsidR="00662B71">
              <w:rPr>
                <w:rFonts w:hint="eastAsia"/>
                <w:color w:val="auto"/>
                <w:sz w:val="21"/>
                <w:szCs w:val="21"/>
              </w:rPr>
              <w:t>。</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p>
        </w:tc>
      </w:tr>
      <w:tr w:rsidR="00010CA7">
        <w:trPr>
          <w:trHeight w:val="452"/>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010CA7">
        <w:trPr>
          <w:trHeight w:val="45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lastRenderedPageBreak/>
              <w:t>1.</w:t>
            </w:r>
            <w:r>
              <w:rPr>
                <w:rFonts w:ascii="宋体" w:hAnsi="宋体" w:hint="eastAsia"/>
                <w:kern w:val="0"/>
                <w:szCs w:val="21"/>
              </w:rPr>
              <w:t>8</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     </w:t>
            </w:r>
            <w:r>
              <w:rPr>
                <w:rFonts w:ascii="宋体" w:hAnsi="宋体"/>
                <w:kern w:val="0"/>
                <w:szCs w:val="21"/>
              </w:rPr>
              <w:t>□</w:t>
            </w:r>
            <w:r>
              <w:rPr>
                <w:rFonts w:ascii="宋体" w:hAnsi="宋体" w:cs="宋体" w:hint="eastAsia"/>
                <w:kern w:val="0"/>
                <w:szCs w:val="21"/>
              </w:rPr>
              <w:t>组织，踏勘时间：</w:t>
            </w:r>
          </w:p>
        </w:tc>
      </w:tr>
      <w:tr w:rsidR="00010CA7">
        <w:trPr>
          <w:trHeight w:val="380"/>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p>
        </w:tc>
      </w:tr>
      <w:tr w:rsidR="00010CA7">
        <w:trPr>
          <w:trHeight w:val="386"/>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9</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ascii="宋体" w:hAnsi="宋体" w:hint="eastAsia"/>
                <w:kern w:val="0"/>
                <w:szCs w:val="21"/>
              </w:rPr>
              <w:t>3</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2D79DA" w:rsidP="009B0EF1">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2021</w:t>
            </w:r>
            <w:r w:rsidR="00ED5886">
              <w:rPr>
                <w:rFonts w:ascii="宋体" w:hAnsi="宋体" w:cs="仿宋_GB2312" w:hint="eastAsia"/>
                <w:bCs/>
                <w:kern w:val="0"/>
                <w:szCs w:val="21"/>
                <w:highlight w:val="yellow"/>
              </w:rPr>
              <w:t>年</w:t>
            </w:r>
            <w:r>
              <w:rPr>
                <w:rFonts w:ascii="宋体" w:hAnsi="宋体" w:cs="仿宋_GB2312" w:hint="eastAsia"/>
                <w:bCs/>
                <w:kern w:val="0"/>
                <w:szCs w:val="21"/>
                <w:highlight w:val="yellow"/>
              </w:rPr>
              <w:t xml:space="preserve"> </w:t>
            </w:r>
            <w:r w:rsidR="00ED5886">
              <w:rPr>
                <w:rFonts w:ascii="宋体" w:hAnsi="宋体" w:cs="仿宋_GB2312" w:hint="eastAsia"/>
                <w:bCs/>
                <w:kern w:val="0"/>
                <w:szCs w:val="21"/>
                <w:highlight w:val="yellow"/>
              </w:rPr>
              <w:t xml:space="preserve"> </w:t>
            </w:r>
            <w:r w:rsidR="009B0EF1">
              <w:rPr>
                <w:rFonts w:ascii="宋体" w:hAnsi="宋体" w:cs="仿宋_GB2312" w:hint="eastAsia"/>
                <w:bCs/>
                <w:kern w:val="0"/>
                <w:szCs w:val="21"/>
                <w:highlight w:val="yellow"/>
              </w:rPr>
              <w:t>5</w:t>
            </w:r>
            <w:r w:rsidR="00ED5886">
              <w:rPr>
                <w:rFonts w:ascii="宋体" w:hAnsi="宋体" w:cs="仿宋_GB2312" w:hint="eastAsia"/>
                <w:bCs/>
                <w:kern w:val="0"/>
                <w:szCs w:val="21"/>
                <w:highlight w:val="yellow"/>
              </w:rPr>
              <w:t xml:space="preserve">月 </w:t>
            </w:r>
            <w:r w:rsidR="009B0EF1">
              <w:rPr>
                <w:rFonts w:ascii="宋体" w:hAnsi="宋体" w:cs="仿宋_GB2312" w:hint="eastAsia"/>
                <w:bCs/>
                <w:kern w:val="0"/>
                <w:szCs w:val="21"/>
                <w:highlight w:val="yellow"/>
              </w:rPr>
              <w:t>11</w:t>
            </w:r>
            <w:r w:rsidR="00ED5886">
              <w:rPr>
                <w:rFonts w:ascii="宋体" w:hAnsi="宋体" w:cs="仿宋_GB2312" w:hint="eastAsia"/>
                <w:bCs/>
                <w:kern w:val="0"/>
                <w:szCs w:val="21"/>
                <w:highlight w:val="yellow"/>
              </w:rPr>
              <w:t>日</w:t>
            </w:r>
            <w:r w:rsidR="00662B71">
              <w:rPr>
                <w:rFonts w:ascii="宋体" w:hAnsi="宋体" w:cs="仿宋_GB2312" w:hint="eastAsia"/>
                <w:bCs/>
                <w:kern w:val="0"/>
                <w:szCs w:val="21"/>
                <w:highlight w:val="yellow"/>
              </w:rPr>
              <w:t xml:space="preserve"> </w:t>
            </w:r>
            <w:r>
              <w:rPr>
                <w:rFonts w:ascii="宋体" w:hAnsi="宋体" w:cs="仿宋_GB2312" w:hint="eastAsia"/>
                <w:bCs/>
                <w:kern w:val="0"/>
                <w:szCs w:val="21"/>
                <w:highlight w:val="yellow"/>
              </w:rPr>
              <w:t>9:30</w:t>
            </w:r>
            <w:r w:rsidR="00ED5886">
              <w:rPr>
                <w:rFonts w:ascii="宋体" w:hAnsi="宋体" w:cs="宋体" w:hint="eastAsia"/>
                <w:kern w:val="0"/>
                <w:szCs w:val="21"/>
                <w:highlight w:val="yellow"/>
              </w:rPr>
              <w:t>时</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rsidP="002D79DA">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3E046E">
            <w:pPr>
              <w:autoSpaceDE w:val="0"/>
              <w:autoSpaceDN w:val="0"/>
              <w:adjustRightInd w:val="0"/>
              <w:spacing w:line="360" w:lineRule="auto"/>
              <w:rPr>
                <w:rFonts w:ascii="宋体" w:hAnsi="宋体"/>
                <w:kern w:val="0"/>
                <w:szCs w:val="21"/>
              </w:rPr>
            </w:pPr>
            <w:r>
              <w:rPr>
                <w:rFonts w:ascii="宋体" w:hAnsi="宋体" w:hint="eastAsia"/>
                <w:kern w:val="0"/>
                <w:szCs w:val="21"/>
              </w:rPr>
              <w:t>9</w:t>
            </w:r>
            <w:r w:rsidR="00ED5886">
              <w:rPr>
                <w:rFonts w:ascii="宋体" w:hAnsi="宋体" w:hint="eastAsia"/>
                <w:kern w:val="0"/>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662B71" w:rsidRPr="007250E0" w:rsidRDefault="00662B71" w:rsidP="00662B71">
            <w:pPr>
              <w:autoSpaceDE w:val="0"/>
              <w:autoSpaceDN w:val="0"/>
              <w:adjustRightInd w:val="0"/>
              <w:jc w:val="left"/>
              <w:rPr>
                <w:rFonts w:ascii="宋体" w:hAnsi="宋体" w:cs="TimesNewRomanPSMT"/>
                <w:kern w:val="0"/>
                <w:szCs w:val="21"/>
              </w:rPr>
            </w:pPr>
            <w:r w:rsidRPr="007250E0">
              <w:rPr>
                <w:rFonts w:ascii="宋体" w:hAnsi="宋体" w:cs="仿宋" w:hint="eastAsia"/>
                <w:b/>
                <w:bCs/>
                <w:szCs w:val="21"/>
              </w:rPr>
              <w:t>注：</w:t>
            </w:r>
            <w:r w:rsidRPr="007250E0">
              <w:rPr>
                <w:rFonts w:ascii="宋体" w:hAnsi="宋体" w:cs="仿宋" w:hint="eastAsia"/>
                <w:szCs w:val="21"/>
              </w:rPr>
              <w:t>本次招标只接受已经缴纳投标保证金或年度投标保证金的合格供应商，投标前缴纳至指定账号，请将投标保证金和办理交纳年度保证金分包商的缴纳凭证截图发给招标业务人员。</w:t>
            </w:r>
          </w:p>
          <w:p w:rsidR="00010CA7" w:rsidRDefault="00662B71" w:rsidP="00662B71">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以下内容为具体缴纳金额和缴纳方式：</w:t>
            </w:r>
          </w:p>
        </w:tc>
      </w:tr>
      <w:tr w:rsidR="00010CA7">
        <w:trPr>
          <w:trHeight w:val="34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010CA7">
        <w:trPr>
          <w:trHeight w:val="420"/>
        </w:trPr>
        <w:tc>
          <w:tcPr>
            <w:tcW w:w="828" w:type="dxa"/>
            <w:vMerge/>
            <w:tcBorders>
              <w:left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227BF9" w:rsidP="003E046E">
            <w:pPr>
              <w:autoSpaceDE w:val="0"/>
              <w:autoSpaceDN w:val="0"/>
              <w:adjustRightInd w:val="0"/>
              <w:spacing w:line="360" w:lineRule="auto"/>
              <w:rPr>
                <w:rFonts w:ascii="宋体" w:hAnsi="宋体"/>
                <w:kern w:val="0"/>
                <w:szCs w:val="21"/>
                <w:highlight w:val="yellow"/>
              </w:rPr>
            </w:pPr>
            <w:r>
              <w:rPr>
                <w:rFonts w:ascii="宋体" w:hAnsi="宋体" w:hint="eastAsia"/>
                <w:color w:val="FF0000"/>
                <w:kern w:val="0"/>
                <w:szCs w:val="21"/>
                <w:u w:val="single"/>
              </w:rPr>
              <w:t xml:space="preserve">   </w:t>
            </w:r>
            <w:r w:rsidR="003E046E">
              <w:rPr>
                <w:rFonts w:ascii="宋体" w:hAnsi="宋体" w:hint="eastAsia"/>
                <w:color w:val="FF0000"/>
                <w:kern w:val="0"/>
                <w:szCs w:val="21"/>
                <w:u w:val="single"/>
              </w:rPr>
              <w:t>9</w:t>
            </w:r>
            <w:r w:rsidR="00ED5886">
              <w:rPr>
                <w:rFonts w:ascii="宋体" w:hAnsi="宋体" w:hint="eastAsia"/>
                <w:kern w:val="0"/>
                <w:szCs w:val="21"/>
              </w:rPr>
              <w:t>万元（大写金额</w:t>
            </w:r>
            <w:r w:rsidR="00662B71">
              <w:rPr>
                <w:rFonts w:ascii="宋体" w:hAnsi="宋体" w:hint="eastAsia"/>
                <w:kern w:val="0"/>
                <w:szCs w:val="21"/>
                <w:u w:val="single"/>
              </w:rPr>
              <w:t xml:space="preserve"> </w:t>
            </w:r>
            <w:r w:rsidR="003E046E">
              <w:rPr>
                <w:rFonts w:ascii="宋体" w:hAnsi="宋体" w:hint="eastAsia"/>
                <w:kern w:val="0"/>
                <w:szCs w:val="21"/>
                <w:u w:val="single"/>
              </w:rPr>
              <w:t>玖万</w:t>
            </w:r>
            <w:r w:rsidR="00ED5886">
              <w:rPr>
                <w:rFonts w:ascii="宋体" w:hAnsi="宋体" w:hint="eastAsia"/>
                <w:kern w:val="0"/>
                <w:szCs w:val="21"/>
                <w:u w:val="single"/>
              </w:rPr>
              <w:t>元</w:t>
            </w:r>
            <w:r w:rsidR="00ED5886">
              <w:rPr>
                <w:rFonts w:ascii="宋体" w:hAnsi="宋体" w:hint="eastAsia"/>
                <w:kern w:val="0"/>
                <w:szCs w:val="21"/>
              </w:rPr>
              <w:t>整）</w:t>
            </w:r>
          </w:p>
        </w:tc>
      </w:tr>
      <w:tr w:rsidR="00010CA7">
        <w:trPr>
          <w:trHeight w:val="415"/>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662B71">
            <w:pPr>
              <w:autoSpaceDE w:val="0"/>
              <w:autoSpaceDN w:val="0"/>
              <w:adjustRightInd w:val="0"/>
              <w:spacing w:line="360" w:lineRule="auto"/>
              <w:rPr>
                <w:rFonts w:ascii="宋体" w:hAnsi="宋体"/>
                <w:b/>
                <w:kern w:val="0"/>
                <w:szCs w:val="21"/>
                <w:highlight w:val="yellow"/>
              </w:rPr>
            </w:pPr>
            <w:r w:rsidRPr="007250E0">
              <w:rPr>
                <w:rFonts w:ascii="宋体" w:hAnsi="宋体" w:hint="eastAsia"/>
                <w:kern w:val="0"/>
                <w:szCs w:val="21"/>
              </w:rPr>
              <w:t>开标前半小时指定账号递交。</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662B71" w:rsidRPr="007250E0" w:rsidRDefault="00662B71" w:rsidP="00662B71">
            <w:r w:rsidRPr="007250E0">
              <w:rPr>
                <w:rFonts w:hint="eastAsia"/>
              </w:rPr>
              <w:t>投标保证金缴纳时，应从分包商单位账号缴纳，不得以个人名义缴纳。转账时请在凭证上备注：</w:t>
            </w:r>
            <w:r w:rsidRPr="007250E0">
              <w:rPr>
                <w:rFonts w:hint="eastAsia"/>
              </w:rPr>
              <w:t xml:space="preserve">                             </w:t>
            </w:r>
          </w:p>
          <w:p w:rsidR="00010CA7" w:rsidRDefault="00662B71" w:rsidP="00662B71">
            <w:r w:rsidRPr="007250E0">
              <w:rPr>
                <w:rFonts w:hint="eastAsia"/>
              </w:rPr>
              <w:t>投标保证金凭证备注：</w:t>
            </w:r>
            <w:r w:rsidRPr="007250E0">
              <w:rPr>
                <w:rFonts w:ascii="宋体" w:hAnsi="宋体" w:cs="宋体" w:hint="eastAsia"/>
                <w:kern w:val="0"/>
                <w:szCs w:val="21"/>
              </w:rPr>
              <w:t>南浔区公共卫生及医疗能力综合提升项目</w:t>
            </w:r>
            <w:r>
              <w:rPr>
                <w:rFonts w:ascii="宋体" w:hAnsi="宋体" w:cs="宋体" w:hint="eastAsia"/>
                <w:kern w:val="0"/>
                <w:szCs w:val="21"/>
              </w:rPr>
              <w:t>大轻包</w:t>
            </w:r>
            <w:r w:rsidRPr="007250E0">
              <w:rPr>
                <w:rFonts w:ascii="宋体" w:hAnsi="宋体" w:cs="宋体" w:hint="eastAsia"/>
                <w:kern w:val="0"/>
                <w:szCs w:val="21"/>
              </w:rPr>
              <w:t>工程</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户名：湖州南浔城投城市建设集团有限公司  </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开户行：中国银行南浔支行</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账号：366258342239</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缴纳凭证截图发给湖州南浔城投城市建设集团有限公司王工，电话：0572-3018736；QQ邮箱：295499242@qq.com；  </w:t>
            </w:r>
          </w:p>
          <w:p w:rsidR="00010CA7"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注：如不截图缴纳凭证，出现问题，后果自负。    </w:t>
            </w:r>
            <w:r w:rsidR="00ED5886">
              <w:rPr>
                <w:rFonts w:ascii="宋体" w:hAnsi="宋体" w:hint="eastAsia"/>
                <w:kern w:val="0"/>
                <w:szCs w:val="21"/>
              </w:rPr>
              <w:t xml:space="preserve">    </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010CA7">
        <w:trPr>
          <w:trHeight w:val="404"/>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书面形式、签字盖章装订成册，密封后于投标截止前递交至建设集团公司</w:t>
            </w:r>
          </w:p>
          <w:p w:rsidR="00010CA7" w:rsidRDefault="007C74D2" w:rsidP="007C74D2">
            <w:pPr>
              <w:autoSpaceDE w:val="0"/>
              <w:autoSpaceDN w:val="0"/>
              <w:adjustRightInd w:val="0"/>
              <w:spacing w:line="360" w:lineRule="auto"/>
              <w:rPr>
                <w:rFonts w:ascii="宋体" w:hAnsi="宋体"/>
                <w:kern w:val="0"/>
                <w:szCs w:val="21"/>
                <w:highlight w:val="yellow"/>
              </w:rPr>
            </w:pPr>
            <w:r w:rsidRPr="007250E0">
              <w:rPr>
                <w:rFonts w:hint="eastAsia"/>
              </w:rPr>
              <w:t>注：投标附件均需按要求法人签字盖章。</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7C74D2">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湖州南浔城投城市建设集团有限公司招标办</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Default="007C74D2" w:rsidP="007C74D2">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开标时间：同投标截止时间</w:t>
            </w:r>
          </w:p>
          <w:p w:rsidR="00010CA7" w:rsidRDefault="007C74D2" w:rsidP="007C74D2">
            <w:pPr>
              <w:autoSpaceDE w:val="0"/>
              <w:autoSpaceDN w:val="0"/>
              <w:adjustRightInd w:val="0"/>
              <w:spacing w:line="360" w:lineRule="auto"/>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湖州南浔城投城市建设集团有限公司一楼开标室</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7C74D2">
            <w:pPr>
              <w:autoSpaceDE w:val="0"/>
              <w:autoSpaceDN w:val="0"/>
              <w:adjustRightInd w:val="0"/>
              <w:spacing w:line="360" w:lineRule="auto"/>
              <w:rPr>
                <w:rFonts w:ascii="宋体" w:hAnsi="宋体"/>
                <w:kern w:val="0"/>
                <w:szCs w:val="21"/>
              </w:rPr>
            </w:pPr>
            <w:r>
              <w:rPr>
                <w:rFonts w:ascii="宋体" w:hAnsi="宋体" w:hint="eastAsia"/>
                <w:kern w:val="0"/>
                <w:szCs w:val="21"/>
              </w:rPr>
              <w:t xml:space="preserve">履约担保的形式：现金 </w:t>
            </w:r>
          </w:p>
        </w:tc>
      </w:tr>
      <w:tr w:rsidR="00010CA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 xml:space="preserve">履约担保合同金额的 </w:t>
            </w:r>
            <w:r w:rsidRPr="007C74D2">
              <w:rPr>
                <w:rFonts w:ascii="宋体" w:hAnsi="宋体" w:hint="eastAsia"/>
                <w:color w:val="FF0000"/>
                <w:kern w:val="0"/>
                <w:szCs w:val="21"/>
                <w:u w:val="single"/>
              </w:rPr>
              <w:t xml:space="preserve">3 </w:t>
            </w:r>
            <w:r>
              <w:rPr>
                <w:rFonts w:ascii="宋体" w:hAnsi="宋体"/>
                <w:kern w:val="0"/>
                <w:szCs w:val="21"/>
              </w:rPr>
              <w:t>%</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合同金额的</w:t>
            </w:r>
            <w:r w:rsidRPr="007C74D2">
              <w:rPr>
                <w:rFonts w:ascii="宋体" w:hAnsi="宋体" w:hint="eastAsia"/>
                <w:color w:val="FF0000"/>
                <w:kern w:val="0"/>
                <w:szCs w:val="21"/>
                <w:u w:val="single"/>
              </w:rPr>
              <w:t xml:space="preserve"> 3 </w:t>
            </w:r>
            <w:r>
              <w:rPr>
                <w:rFonts w:ascii="宋体" w:hAnsi="宋体"/>
                <w:kern w:val="0"/>
                <w:szCs w:val="21"/>
              </w:rPr>
              <w:t>%</w:t>
            </w:r>
            <w:r>
              <w:rPr>
                <w:rFonts w:ascii="宋体" w:hAnsi="宋体" w:hint="eastAsia"/>
                <w:kern w:val="0"/>
                <w:szCs w:val="21"/>
              </w:rPr>
              <w:t>，</w:t>
            </w:r>
            <w:r>
              <w:rPr>
                <w:rFonts w:ascii="宋体" w:hAnsi="宋体" w:cs="仿宋_GB2312" w:hint="eastAsia"/>
                <w:kern w:val="0"/>
                <w:szCs w:val="21"/>
              </w:rPr>
              <w:t>农民工工资支付保证金必须现金缴纳 。</w:t>
            </w:r>
          </w:p>
        </w:tc>
      </w:tr>
    </w:tbl>
    <w:p w:rsidR="00010CA7" w:rsidRDefault="00010CA7">
      <w:pPr>
        <w:autoSpaceDE w:val="0"/>
        <w:autoSpaceDN w:val="0"/>
        <w:adjustRightInd w:val="0"/>
        <w:jc w:val="left"/>
        <w:rPr>
          <w:rFonts w:ascii="宋体" w:hAnsi="宋体" w:cs="TimesNewRomanPSMT"/>
          <w:b/>
          <w:kern w:val="0"/>
          <w:szCs w:val="21"/>
        </w:rPr>
      </w:pP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lastRenderedPageBreak/>
        <w:t xml:space="preserve">1. </w:t>
      </w:r>
      <w:r>
        <w:rPr>
          <w:rFonts w:ascii="宋体" w:hAnsi="宋体" w:cs="黑体" w:hint="eastAsia"/>
          <w:b/>
          <w:kern w:val="0"/>
          <w:szCs w:val="21"/>
        </w:rPr>
        <w:t>总则</w:t>
      </w:r>
    </w:p>
    <w:p w:rsidR="007C74D2" w:rsidRDefault="007C74D2" w:rsidP="007C74D2">
      <w:pPr>
        <w:pStyle w:val="a6"/>
      </w:pPr>
      <w:r>
        <w:rPr>
          <w:rFonts w:ascii="宋体" w:hAnsi="宋体" w:cs="TimesNewRomanPSMT"/>
          <w:kern w:val="0"/>
          <w:szCs w:val="21"/>
        </w:rPr>
        <w:t xml:space="preserve">1.1 </w:t>
      </w:r>
      <w:r>
        <w:rPr>
          <w:rFonts w:ascii="宋体" w:hAnsi="宋体" w:hint="eastAsia"/>
          <w:kern w:val="0"/>
          <w:szCs w:val="21"/>
        </w:rPr>
        <w:t xml:space="preserve">项目概况   </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黑体" w:hint="eastAsia"/>
          <w:kern w:val="0"/>
          <w:szCs w:val="21"/>
        </w:rPr>
        <w:t>投标人资格要求</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rsidR="007C74D2" w:rsidRPr="007250E0" w:rsidRDefault="007C74D2" w:rsidP="007C74D2">
      <w:pPr>
        <w:numPr>
          <w:ilvl w:val="0"/>
          <w:numId w:val="1"/>
        </w:numPr>
        <w:autoSpaceDE w:val="0"/>
        <w:autoSpaceDN w:val="0"/>
        <w:adjustRightInd w:val="0"/>
        <w:jc w:val="left"/>
        <w:rPr>
          <w:rFonts w:ascii="宋体" w:hAnsi="宋体" w:cs="仿宋_GB2312"/>
          <w:kern w:val="0"/>
          <w:szCs w:val="21"/>
        </w:rPr>
      </w:pPr>
      <w:r>
        <w:rPr>
          <w:rFonts w:ascii="宋体" w:hAnsi="宋体" w:cs="仿宋_GB2312" w:hint="eastAsia"/>
          <w:kern w:val="0"/>
          <w:szCs w:val="21"/>
        </w:rPr>
        <w:t>被责令停业的；（</w:t>
      </w:r>
      <w:r>
        <w:rPr>
          <w:rFonts w:ascii="宋体" w:hAnsi="宋体" w:cs="TimesNewRomanPSMT"/>
          <w:kern w:val="0"/>
          <w:szCs w:val="21"/>
        </w:rPr>
        <w:t>2</w:t>
      </w:r>
      <w:r>
        <w:rPr>
          <w:rFonts w:ascii="宋体" w:hAnsi="宋体" w:cs="仿宋_GB2312" w:hint="eastAsia"/>
          <w:kern w:val="0"/>
          <w:szCs w:val="21"/>
        </w:rPr>
        <w:t>）被暂停或取消投标资格的；（</w:t>
      </w:r>
      <w:r>
        <w:rPr>
          <w:rFonts w:ascii="宋体" w:hAnsi="宋体" w:cs="TimesNewRomanPSMT"/>
          <w:kern w:val="0"/>
          <w:szCs w:val="21"/>
        </w:rPr>
        <w:t>3</w:t>
      </w:r>
      <w:r>
        <w:rPr>
          <w:rFonts w:ascii="宋体" w:hAnsi="宋体" w:cs="仿宋_GB2312" w:hint="eastAsia"/>
          <w:kern w:val="0"/>
          <w:szCs w:val="21"/>
        </w:rPr>
        <w:t>）财产被接管或冻结的；（</w:t>
      </w:r>
      <w:r>
        <w:rPr>
          <w:rFonts w:ascii="宋体" w:hAnsi="宋体" w:cs="TimesNewRomanPSMT"/>
          <w:kern w:val="0"/>
          <w:szCs w:val="21"/>
        </w:rPr>
        <w:t>4</w:t>
      </w:r>
      <w:r>
        <w:rPr>
          <w:rFonts w:ascii="宋体" w:hAnsi="宋体" w:cs="仿宋_GB2312" w:hint="eastAsia"/>
          <w:kern w:val="0"/>
          <w:szCs w:val="21"/>
        </w:rPr>
        <w:t>）在最近三年内有骗取中标或</w:t>
      </w:r>
      <w:r w:rsidRPr="007250E0">
        <w:rPr>
          <w:rFonts w:ascii="宋体" w:hAnsi="宋体" w:cs="仿宋_GB2312" w:hint="eastAsia"/>
          <w:kern w:val="0"/>
          <w:szCs w:val="21"/>
        </w:rPr>
        <w:t>严重违约或重大工程质量问题的；(5)被列入城投城市建设集团分包商“黑名单”的。</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4</w:t>
      </w:r>
      <w:r w:rsidRPr="007250E0">
        <w:rPr>
          <w:rFonts w:ascii="宋体" w:hAnsi="宋体" w:cs="黑体" w:hint="eastAsia"/>
          <w:kern w:val="0"/>
          <w:szCs w:val="21"/>
        </w:rPr>
        <w:t>费用承担：（1）</w:t>
      </w:r>
      <w:r w:rsidRPr="007250E0">
        <w:rPr>
          <w:rFonts w:ascii="宋体" w:hAnsi="宋体" w:cs="仿宋_GB2312" w:hint="eastAsia"/>
          <w:kern w:val="0"/>
          <w:szCs w:val="21"/>
        </w:rPr>
        <w:t>投标人准备和参加投标活动发生的费用自理；（2）</w:t>
      </w:r>
      <w:r w:rsidRPr="00E612A4">
        <w:rPr>
          <w:rFonts w:ascii="宋体" w:hAnsi="宋体" w:cs="仿宋_GB2312" w:hint="eastAsia"/>
          <w:color w:val="FF0000"/>
          <w:kern w:val="0"/>
          <w:szCs w:val="21"/>
        </w:rPr>
        <w:t>投标保证金</w:t>
      </w:r>
      <w:r w:rsidR="00227BF9" w:rsidRPr="00E612A4">
        <w:rPr>
          <w:rFonts w:ascii="宋体" w:hAnsi="宋体" w:cs="仿宋_GB2312" w:hint="eastAsia"/>
          <w:color w:val="FF0000"/>
          <w:kern w:val="0"/>
          <w:szCs w:val="21"/>
        </w:rPr>
        <w:t xml:space="preserve"> </w:t>
      </w:r>
      <w:r w:rsidR="003E046E">
        <w:rPr>
          <w:rFonts w:ascii="宋体" w:hAnsi="宋体" w:cs="仿宋_GB2312" w:hint="eastAsia"/>
          <w:color w:val="FF0000"/>
          <w:kern w:val="0"/>
          <w:szCs w:val="21"/>
        </w:rPr>
        <w:t>9</w:t>
      </w:r>
      <w:r w:rsidRPr="00E612A4">
        <w:rPr>
          <w:rFonts w:ascii="宋体" w:hAnsi="宋体" w:cs="仿宋_GB2312" w:hint="eastAsia"/>
          <w:color w:val="FF0000"/>
          <w:kern w:val="0"/>
          <w:szCs w:val="21"/>
        </w:rPr>
        <w:t>万元（大写金额</w:t>
      </w:r>
      <w:r w:rsidR="003E046E">
        <w:rPr>
          <w:rFonts w:ascii="宋体" w:hAnsi="宋体" w:cs="仿宋_GB2312" w:hint="eastAsia"/>
          <w:color w:val="FF0000"/>
          <w:kern w:val="0"/>
          <w:szCs w:val="21"/>
        </w:rPr>
        <w:t>玖</w:t>
      </w:r>
      <w:r w:rsidRPr="00E612A4">
        <w:rPr>
          <w:rFonts w:ascii="宋体" w:hAnsi="宋体" w:cs="仿宋_GB2312" w:hint="eastAsia"/>
          <w:color w:val="FF0000"/>
          <w:kern w:val="0"/>
          <w:szCs w:val="21"/>
        </w:rPr>
        <w:t>万</w:t>
      </w:r>
      <w:r w:rsidRPr="007250E0">
        <w:rPr>
          <w:rFonts w:ascii="宋体" w:hAnsi="宋体" w:cs="仿宋_GB2312" w:hint="eastAsia"/>
          <w:kern w:val="0"/>
          <w:szCs w:val="21"/>
        </w:rPr>
        <w:t>元）；（3）清单漏项或者描述不精确视为已包含在总价中</w:t>
      </w:r>
      <w:r>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黑体" w:hint="eastAsia"/>
          <w:kern w:val="0"/>
          <w:szCs w:val="21"/>
        </w:rPr>
        <w:t>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9 中标人负责对现场机械进行保护和维修。</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Pr>
          <w:rFonts w:ascii="宋体" w:hAnsi="宋体" w:cs="黑体" w:hint="eastAsia"/>
          <w:kern w:val="0"/>
          <w:szCs w:val="21"/>
        </w:rPr>
        <w:t>转包：本</w:t>
      </w:r>
      <w:r>
        <w:rPr>
          <w:rFonts w:ascii="宋体" w:hAnsi="宋体" w:cs="仿宋_GB2312" w:hint="eastAsia"/>
          <w:kern w:val="0"/>
          <w:szCs w:val="21"/>
        </w:rPr>
        <w:t>工程不得转包。</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本招标文件包括：（</w:t>
      </w:r>
      <w:r>
        <w:rPr>
          <w:rFonts w:ascii="宋体" w:hAnsi="宋体" w:cs="TimesNewRomanPSMT"/>
          <w:kern w:val="0"/>
          <w:szCs w:val="21"/>
        </w:rPr>
        <w:t>1</w:t>
      </w:r>
      <w:r>
        <w:rPr>
          <w:rFonts w:ascii="宋体" w:hAnsi="宋体" w:cs="仿宋_GB2312" w:hint="eastAsia"/>
          <w:kern w:val="0"/>
          <w:szCs w:val="21"/>
        </w:rPr>
        <w:t>）招标须知；（</w:t>
      </w:r>
      <w:r>
        <w:rPr>
          <w:rFonts w:ascii="宋体" w:hAnsi="宋体" w:cs="TimesNewRomanPSMT"/>
          <w:kern w:val="0"/>
          <w:szCs w:val="21"/>
        </w:rPr>
        <w:t>2</w:t>
      </w:r>
      <w:r>
        <w:rPr>
          <w:rFonts w:ascii="宋体" w:hAnsi="宋体" w:cs="仿宋_GB2312" w:hint="eastAsia"/>
          <w:kern w:val="0"/>
          <w:szCs w:val="21"/>
        </w:rPr>
        <w:t>）投标人须知；（</w:t>
      </w:r>
      <w:r>
        <w:rPr>
          <w:rFonts w:ascii="宋体" w:hAnsi="宋体" w:cs="TimesNewRomanPSMT"/>
          <w:kern w:val="0"/>
          <w:szCs w:val="21"/>
        </w:rPr>
        <w:t>3</w:t>
      </w:r>
      <w:r>
        <w:rPr>
          <w:rFonts w:ascii="宋体" w:hAnsi="宋体" w:cs="仿宋_GB2312" w:hint="eastAsia"/>
          <w:kern w:val="0"/>
          <w:szCs w:val="21"/>
        </w:rPr>
        <w:t>）评标办法；（</w:t>
      </w:r>
      <w:r>
        <w:rPr>
          <w:rFonts w:ascii="宋体" w:hAnsi="宋体" w:cs="TimesNewRomanPSMT"/>
          <w:kern w:val="0"/>
          <w:szCs w:val="21"/>
        </w:rPr>
        <w:t>4</w:t>
      </w:r>
      <w:r>
        <w:rPr>
          <w:rFonts w:ascii="宋体" w:hAnsi="宋体" w:cs="仿宋_GB2312" w:hint="eastAsia"/>
          <w:kern w:val="0"/>
          <w:szCs w:val="21"/>
        </w:rPr>
        <w:t>）合同条款及格式；（</w:t>
      </w:r>
      <w:r>
        <w:rPr>
          <w:rFonts w:ascii="宋体" w:hAnsi="宋体" w:cs="TimesNewRomanPSMT"/>
          <w:kern w:val="0"/>
          <w:szCs w:val="21"/>
        </w:rPr>
        <w:t>5</w:t>
      </w:r>
      <w:r>
        <w:rPr>
          <w:rFonts w:ascii="宋体" w:hAnsi="宋体" w:cs="仿宋_GB2312" w:hint="eastAsia"/>
          <w:kern w:val="0"/>
          <w:szCs w:val="21"/>
        </w:rPr>
        <w:t>）报价取费标准；（</w:t>
      </w:r>
      <w:r>
        <w:rPr>
          <w:rFonts w:ascii="宋体" w:hAnsi="宋体" w:cs="TimesNewRomanPSMT"/>
          <w:kern w:val="0"/>
          <w:szCs w:val="21"/>
        </w:rPr>
        <w:t>6</w:t>
      </w:r>
      <w:r>
        <w:rPr>
          <w:rFonts w:ascii="宋体" w:hAnsi="宋体" w:cs="仿宋_GB2312" w:hint="eastAsia"/>
          <w:kern w:val="0"/>
          <w:szCs w:val="21"/>
        </w:rPr>
        <w:t>）图纸；（</w:t>
      </w:r>
      <w:r>
        <w:rPr>
          <w:rFonts w:ascii="宋体" w:hAnsi="宋体" w:cs="TimesNewRomanPSMT"/>
          <w:kern w:val="0"/>
          <w:szCs w:val="21"/>
        </w:rPr>
        <w:t>7</w:t>
      </w:r>
      <w:r>
        <w:rPr>
          <w:rFonts w:ascii="宋体" w:hAnsi="宋体" w:cs="仿宋_GB2312" w:hint="eastAsia"/>
          <w:kern w:val="0"/>
          <w:szCs w:val="21"/>
        </w:rPr>
        <w:t>）技术标准和要求；（</w:t>
      </w:r>
      <w:r>
        <w:rPr>
          <w:rFonts w:ascii="宋体" w:hAnsi="宋体" w:cs="TimesNewRomanPSMT"/>
          <w:kern w:val="0"/>
          <w:szCs w:val="21"/>
        </w:rPr>
        <w:t>8</w:t>
      </w:r>
      <w:r>
        <w:rPr>
          <w:rFonts w:ascii="宋体" w:hAnsi="宋体" w:cs="仿宋_GB2312" w:hint="eastAsia"/>
          <w:kern w:val="0"/>
          <w:szCs w:val="21"/>
        </w:rPr>
        <w:t>）投标文件格式；（</w:t>
      </w:r>
      <w:r>
        <w:rPr>
          <w:rFonts w:ascii="宋体" w:hAnsi="宋体" w:cs="TimesNewRomanPSMT"/>
          <w:kern w:val="0"/>
          <w:szCs w:val="21"/>
        </w:rPr>
        <w:t>9</w:t>
      </w:r>
      <w:r>
        <w:rPr>
          <w:rFonts w:ascii="宋体" w:hAnsi="宋体" w:cs="仿宋_GB2312" w:hint="eastAsia"/>
          <w:kern w:val="0"/>
          <w:szCs w:val="21"/>
        </w:rPr>
        <w:t>）投标人须知前附表规定的其他材料。对招标文件所作的澄清、修改，构成招标文件的组成部分。</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投标函》、《法人授权委托书》、《投标保证金退还声明》、《施工方案》、《业绩情况》、《分包项目管理人员表》、《项目管理组织机构》，分包项目管理人员名单附相对应人员的有效证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7C74D2" w:rsidRDefault="007C74D2" w:rsidP="007C74D2">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p>
    <w:p w:rsidR="007C74D2" w:rsidRDefault="007C74D2" w:rsidP="007C74D2">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ascii="宋体" w:hAnsi="宋体" w:cs="仿宋_GB2312" w:hint="eastAsia"/>
          <w:kern w:val="0"/>
          <w:szCs w:val="21"/>
        </w:rPr>
        <w:t>报价范围：报价范围：</w:t>
      </w:r>
      <w:r>
        <w:rPr>
          <w:rFonts w:ascii="宋体" w:hAnsi="宋体" w:cs="仿宋_GB2312" w:hint="eastAsia"/>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w:t>
      </w:r>
      <w:r>
        <w:rPr>
          <w:rFonts w:ascii="宋体" w:hAnsi="宋体" w:cs="仿宋_GB2312" w:hint="eastAsia"/>
          <w:kern w:val="0"/>
          <w:szCs w:val="21"/>
          <w:u w:val="single"/>
        </w:rPr>
        <w:lastRenderedPageBreak/>
        <w:t>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7C74D2" w:rsidRPr="007250E0" w:rsidRDefault="007C74D2" w:rsidP="007C74D2">
      <w:pPr>
        <w:autoSpaceDE w:val="0"/>
        <w:autoSpaceDN w:val="0"/>
        <w:adjustRightInd w:val="0"/>
        <w:jc w:val="left"/>
        <w:rPr>
          <w:rFonts w:ascii="宋体" w:cs="仿宋_GB2312"/>
          <w:kern w:val="0"/>
          <w:szCs w:val="21"/>
        </w:rPr>
      </w:pPr>
      <w:r w:rsidRPr="007250E0">
        <w:rPr>
          <w:rFonts w:ascii="宋体" w:hAnsi="宋体" w:cs="TimesNewRomanPSMT"/>
          <w:kern w:val="0"/>
          <w:szCs w:val="21"/>
        </w:rPr>
        <w:t xml:space="preserve">3.4.1 </w:t>
      </w:r>
      <w:r w:rsidRPr="007250E0">
        <w:rPr>
          <w:rFonts w:ascii="宋体" w:hAnsi="宋体" w:cs="仿宋_GB2312" w:hint="eastAsia"/>
          <w:kern w:val="0"/>
          <w:szCs w:val="21"/>
        </w:rPr>
        <w:t>本次招标收取投标保证金</w:t>
      </w:r>
      <w:r w:rsidR="00227BF9">
        <w:rPr>
          <w:rFonts w:ascii="宋体" w:hAnsi="宋体" w:cs="仿宋_GB2312" w:hint="eastAsia"/>
          <w:b/>
          <w:bCs/>
          <w:color w:val="FF0000"/>
          <w:kern w:val="0"/>
          <w:szCs w:val="21"/>
          <w:highlight w:val="yellow"/>
          <w:u w:val="single"/>
        </w:rPr>
        <w:t xml:space="preserve">  </w:t>
      </w:r>
      <w:r w:rsidR="003E046E">
        <w:rPr>
          <w:rFonts w:ascii="宋体" w:hAnsi="宋体" w:cs="仿宋_GB2312" w:hint="eastAsia"/>
          <w:b/>
          <w:bCs/>
          <w:color w:val="FF0000"/>
          <w:kern w:val="0"/>
          <w:szCs w:val="21"/>
          <w:highlight w:val="yellow"/>
          <w:u w:val="single"/>
        </w:rPr>
        <w:t>9</w:t>
      </w:r>
      <w:r w:rsidR="007A1321">
        <w:rPr>
          <w:rFonts w:ascii="宋体" w:hAnsi="宋体" w:cs="仿宋_GB2312" w:hint="eastAsia"/>
          <w:b/>
          <w:bCs/>
          <w:color w:val="FF0000"/>
          <w:kern w:val="0"/>
          <w:szCs w:val="21"/>
          <w:highlight w:val="yellow"/>
          <w:u w:val="single"/>
        </w:rPr>
        <w:t>万</w:t>
      </w:r>
      <w:r w:rsidRPr="007250E0">
        <w:rPr>
          <w:rFonts w:ascii="宋体" w:hAnsi="宋体" w:cs="仿宋_GB2312" w:hint="eastAsia"/>
          <w:b/>
          <w:bCs/>
          <w:kern w:val="0"/>
          <w:szCs w:val="21"/>
          <w:highlight w:val="yellow"/>
        </w:rPr>
        <w:t>元</w:t>
      </w:r>
      <w:r w:rsidRPr="007250E0">
        <w:rPr>
          <w:rFonts w:ascii="宋体" w:hAnsi="宋体" w:cs="仿宋_GB2312" w:hint="eastAsia"/>
          <w:kern w:val="0"/>
          <w:szCs w:val="21"/>
        </w:rPr>
        <w:t>（</w:t>
      </w:r>
      <w:r w:rsidRPr="007250E0">
        <w:rPr>
          <w:rFonts w:ascii="宋体" w:hAnsi="宋体" w:hint="eastAsia"/>
          <w:kern w:val="0"/>
          <w:szCs w:val="21"/>
        </w:rPr>
        <w:t>大写金额：</w:t>
      </w:r>
      <w:r w:rsidR="00227BF9">
        <w:rPr>
          <w:rFonts w:ascii="宋体" w:hAnsi="宋体" w:hint="eastAsia"/>
          <w:color w:val="FF0000"/>
          <w:kern w:val="0"/>
          <w:szCs w:val="21"/>
          <w:u w:val="single"/>
        </w:rPr>
        <w:t xml:space="preserve">  </w:t>
      </w:r>
      <w:r w:rsidR="003E046E">
        <w:rPr>
          <w:rFonts w:ascii="宋体" w:hAnsi="宋体" w:hint="eastAsia"/>
          <w:color w:val="FF0000"/>
          <w:kern w:val="0"/>
          <w:szCs w:val="21"/>
          <w:u w:val="single"/>
        </w:rPr>
        <w:t>玖万</w:t>
      </w:r>
      <w:r w:rsidR="007A1321">
        <w:rPr>
          <w:rFonts w:ascii="宋体" w:hAnsi="宋体" w:hint="eastAsia"/>
          <w:color w:val="FF0000"/>
          <w:kern w:val="0"/>
          <w:szCs w:val="21"/>
          <w:u w:val="single"/>
        </w:rPr>
        <w:t>圆</w:t>
      </w:r>
      <w:r w:rsidRPr="008B34C4">
        <w:rPr>
          <w:rFonts w:ascii="宋体" w:hAnsi="宋体" w:hint="eastAsia"/>
          <w:color w:val="FF0000"/>
          <w:kern w:val="0"/>
          <w:szCs w:val="21"/>
        </w:rPr>
        <w:t>整</w:t>
      </w:r>
      <w:r w:rsidRPr="007250E0">
        <w:rPr>
          <w:rFonts w:ascii="宋体" w:hAnsi="宋体" w:hint="eastAsia"/>
          <w:kern w:val="0"/>
          <w:szCs w:val="21"/>
        </w:rPr>
        <w:t xml:space="preserve"> </w:t>
      </w:r>
      <w:r w:rsidRPr="007250E0">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投标人在领取招标文件的同时，应按投标人须知前附表的规定递交投标保证</w:t>
      </w:r>
      <w:r>
        <w:rPr>
          <w:rFonts w:ascii="宋体" w:hAnsi="宋体" w:cs="仿宋_GB2312" w:hint="eastAsia"/>
          <w:kern w:val="0"/>
          <w:szCs w:val="21"/>
        </w:rPr>
        <w:t>金，并作为其投标文件的组成部分。</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黑体" w:hint="eastAsia"/>
          <w:kern w:val="0"/>
          <w:szCs w:val="21"/>
        </w:rPr>
        <w:t>投标文件的编制</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sidRPr="007250E0">
        <w:rPr>
          <w:rFonts w:ascii="宋体" w:hAnsi="宋体" w:cs="TimesNewRomanPSMT"/>
          <w:kern w:val="0"/>
          <w:szCs w:val="21"/>
        </w:rPr>
        <w:t xml:space="preserve">1 </w:t>
      </w:r>
      <w:r w:rsidRPr="007250E0">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 xml:space="preserve">.2 </w:t>
      </w:r>
      <w:r w:rsidRPr="007250E0">
        <w:rPr>
          <w:rFonts w:ascii="宋体" w:hAnsi="宋体" w:cs="仿宋_GB2312" w:hint="eastAsia"/>
          <w:kern w:val="0"/>
          <w:szCs w:val="21"/>
        </w:rPr>
        <w:t>投标文件应当对招标文件有关工期、投标有效期、质量要求、技术标准和要求、招标范围等实质性内容作出响应。</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3.</w:t>
      </w:r>
      <w:r w:rsidRPr="007250E0">
        <w:rPr>
          <w:rFonts w:ascii="宋体" w:hAnsi="宋体" w:cs="仿宋_GB2312" w:hint="eastAsia"/>
          <w:kern w:val="0"/>
          <w:szCs w:val="21"/>
        </w:rPr>
        <w:t>5</w:t>
      </w:r>
      <w:r w:rsidRPr="007250E0">
        <w:rPr>
          <w:rFonts w:ascii="宋体" w:hAnsi="宋体" w:cs="仿宋_GB2312"/>
          <w:kern w:val="0"/>
          <w:szCs w:val="21"/>
        </w:rPr>
        <w:t>.3</w:t>
      </w:r>
      <w:r w:rsidRPr="007250E0">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w:t>
      </w:r>
      <w:r w:rsidRPr="007250E0">
        <w:rPr>
          <w:rFonts w:ascii="宋体" w:hAnsi="宋体" w:cs="TimesNewRomanPSMT" w:hint="eastAsia"/>
          <w:kern w:val="0"/>
          <w:szCs w:val="21"/>
        </w:rPr>
        <w:t>4 投标清单的综合单价须按要求的格式填入到对应的清单中，并填写报价说明。</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hint="eastAsia"/>
          <w:kern w:val="0"/>
          <w:szCs w:val="21"/>
        </w:rPr>
        <w:t>3.5.5 工程量清单及综合单位分析表与投标文件一起装的成册。</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4. </w:t>
      </w:r>
      <w:r w:rsidRPr="007250E0">
        <w:rPr>
          <w:rFonts w:ascii="宋体" w:hAnsi="宋体" w:cs="黑体" w:hint="eastAsia"/>
          <w:b/>
          <w:kern w:val="0"/>
          <w:szCs w:val="21"/>
        </w:rPr>
        <w:t>投标</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仿宋_GB2312"/>
          <w:kern w:val="0"/>
          <w:szCs w:val="21"/>
        </w:rPr>
        <w:t>4.</w:t>
      </w:r>
      <w:r w:rsidRPr="007250E0">
        <w:rPr>
          <w:rFonts w:ascii="宋体" w:hAnsi="宋体" w:cs="仿宋_GB2312" w:hint="eastAsia"/>
          <w:kern w:val="0"/>
          <w:szCs w:val="21"/>
        </w:rPr>
        <w:t>2.1</w:t>
      </w:r>
      <w:r w:rsidRPr="007250E0">
        <w:rPr>
          <w:rFonts w:ascii="宋体" w:hAnsi="宋体" w:cs="黑体" w:hint="eastAsia"/>
          <w:kern w:val="0"/>
          <w:szCs w:val="21"/>
        </w:rPr>
        <w:t>投标文件的递交：请在投标截止日期之前递交投标文件，逾期未提交投标文件的后果自负。</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 xml:space="preserve">2 </w:t>
      </w:r>
      <w:r w:rsidRPr="007250E0">
        <w:rPr>
          <w:rFonts w:ascii="宋体" w:hAnsi="宋体" w:cs="仿宋_GB2312" w:hint="eastAsia"/>
          <w:kern w:val="0"/>
          <w:szCs w:val="21"/>
        </w:rPr>
        <w:t>逾期送达的或者未送达指定地点的投标文件，招标人不予受理。</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3投标文件的保密：各单位递交的投标文件在投标截止时间之前处于完全密封状态，只有到开标时间后方可开标、评标。</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5. </w:t>
      </w:r>
      <w:r w:rsidRPr="007250E0">
        <w:rPr>
          <w:rFonts w:ascii="宋体" w:hAnsi="宋体" w:cs="黑体" w:hint="eastAsia"/>
          <w:b/>
          <w:kern w:val="0"/>
          <w:szCs w:val="21"/>
        </w:rPr>
        <w:t>开标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开标时间和地点：招标人在规定的开标时间在建设集团开标室进行开标，并做开标登记。</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黑体" w:hint="eastAsia"/>
          <w:b/>
          <w:kern w:val="0"/>
          <w:szCs w:val="21"/>
        </w:rPr>
        <w:t>评标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6.1</w:t>
      </w:r>
      <w:r w:rsidRPr="007250E0">
        <w:rPr>
          <w:rFonts w:ascii="宋体" w:hAnsi="宋体" w:cs="仿宋_GB2312" w:hint="eastAsia"/>
          <w:kern w:val="0"/>
          <w:szCs w:val="21"/>
        </w:rPr>
        <w:t>评标委员会：建设集团评标小组。</w:t>
      </w:r>
    </w:p>
    <w:p w:rsidR="007C74D2" w:rsidRPr="00C858A2" w:rsidRDefault="007C74D2" w:rsidP="007C74D2">
      <w:pPr>
        <w:autoSpaceDE w:val="0"/>
        <w:autoSpaceDN w:val="0"/>
        <w:adjustRightInd w:val="0"/>
        <w:jc w:val="left"/>
        <w:rPr>
          <w:rFonts w:ascii="宋体" w:hAnsi="宋体" w:cs="仿宋_GB2312"/>
          <w:kern w:val="0"/>
          <w:szCs w:val="21"/>
        </w:rPr>
      </w:pPr>
      <w:r w:rsidRPr="007250E0">
        <w:rPr>
          <w:rFonts w:ascii="宋体" w:hint="eastAsia"/>
          <w:kern w:val="0"/>
          <w:szCs w:val="21"/>
        </w:rPr>
        <w:t>6.2</w:t>
      </w:r>
      <w:r w:rsidRPr="007250E0">
        <w:rPr>
          <w:rFonts w:ascii="宋体" w:hAnsi="宋体" w:cs="仿宋_GB2312" w:hint="eastAsia"/>
          <w:kern w:val="0"/>
          <w:szCs w:val="21"/>
        </w:rPr>
        <w:t>评标：待开标后，评标小组成员根据评分办法评分。评委根据</w:t>
      </w:r>
      <w:r w:rsidRPr="00C858A2">
        <w:rPr>
          <w:rFonts w:ascii="宋体" w:hAnsi="宋体" w:cs="仿宋_GB2312" w:hint="eastAsia"/>
          <w:kern w:val="0"/>
          <w:szCs w:val="21"/>
        </w:rPr>
        <w:t>投标资料进行评分。</w:t>
      </w:r>
    </w:p>
    <w:p w:rsidR="007C74D2" w:rsidRPr="00C858A2" w:rsidRDefault="007C74D2" w:rsidP="007C74D2">
      <w:pPr>
        <w:autoSpaceDE w:val="0"/>
        <w:autoSpaceDN w:val="0"/>
        <w:adjustRightInd w:val="0"/>
        <w:jc w:val="left"/>
        <w:rPr>
          <w:rFonts w:ascii="宋体" w:cs="TimesNewRomanPSMT"/>
          <w:kern w:val="0"/>
          <w:szCs w:val="21"/>
        </w:rPr>
      </w:pPr>
      <w:r w:rsidRPr="00C858A2">
        <w:rPr>
          <w:rFonts w:ascii="宋体" w:hAnsi="宋体" w:cs="仿宋_GB2312" w:hint="eastAsia"/>
          <w:kern w:val="0"/>
          <w:szCs w:val="21"/>
        </w:rPr>
        <w:t>6.3 评标办法: 综合评分法。</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bookmarkStart w:id="5" w:name="_GoBack"/>
      <w:bookmarkEnd w:id="5"/>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Pr>
          <w:rFonts w:ascii="宋体" w:hAnsi="宋体" w:cs="仿宋_GB2312" w:hint="eastAsia"/>
          <w:kern w:val="0"/>
          <w:szCs w:val="21"/>
        </w:rPr>
        <w:t>本次评标采用经评审的</w:t>
      </w:r>
      <w:r>
        <w:rPr>
          <w:rFonts w:ascii="宋体" w:hAnsi="宋体" w:cs="仿宋_GB2312" w:hint="eastAsia"/>
          <w:kern w:val="0"/>
          <w:szCs w:val="21"/>
          <w:u w:val="single"/>
        </w:rPr>
        <w:t xml:space="preserve"> 综合评分 </w:t>
      </w:r>
      <w:r>
        <w:rPr>
          <w:rFonts w:ascii="宋体" w:hAnsi="宋体" w:cs="仿宋_GB2312" w:hint="eastAsia"/>
          <w:kern w:val="0"/>
          <w:szCs w:val="21"/>
        </w:rPr>
        <w:t>法。</w:t>
      </w:r>
      <w:r>
        <w:rPr>
          <w:rFonts w:ascii="宋体" w:cs="仿宋_GB2312" w:hint="eastAsia"/>
          <w:kern w:val="0"/>
          <w:szCs w:val="21"/>
        </w:rPr>
        <w:t>将评标情况和推选结果上报公司审批无异议后，再做出定标评审，原则上由第一推选人中标。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lastRenderedPageBreak/>
        <w:t xml:space="preserve">7.3 </w:t>
      </w:r>
      <w:r>
        <w:rPr>
          <w:rFonts w:ascii="宋体" w:hAnsi="宋体" w:cs="黑体" w:hint="eastAsia"/>
          <w:kern w:val="0"/>
          <w:szCs w:val="21"/>
        </w:rPr>
        <w:t>履约担保</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kern w:val="0"/>
          <w:szCs w:val="21"/>
        </w:rPr>
        <w:t>在签订合同前，中标人应按投标人须知前附表规定的金额、担保形式和招标文件“合同条款及格式”规定的履约担保格式向招标人提交履约担保。</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中标人不能按本章要求提交履约担保的，视为放弃中</w:t>
      </w:r>
      <w:r w:rsidRPr="007250E0">
        <w:rPr>
          <w:rFonts w:ascii="宋体" w:hAnsi="宋体" w:cs="仿宋_GB2312" w:hint="eastAsia"/>
          <w:kern w:val="0"/>
          <w:szCs w:val="21"/>
        </w:rPr>
        <w:t>标，其投标保证金不予退还，给招标人造成的损失超过投标保证金数额的，中标人还应当对超过部分予以赔偿。并将该中标人列入“公司的分包商黑名单”中，将不得继续在公司范围内参与投标活动。</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TimesNewRomanPSMT"/>
          <w:kern w:val="0"/>
          <w:szCs w:val="21"/>
        </w:rPr>
        <w:t xml:space="preserve">7.4 </w:t>
      </w:r>
      <w:r w:rsidRPr="007250E0">
        <w:rPr>
          <w:rFonts w:ascii="宋体" w:hAnsi="宋体" w:cs="黑体" w:hint="eastAsia"/>
          <w:kern w:val="0"/>
          <w:szCs w:val="21"/>
        </w:rPr>
        <w:t>签订合同</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7.4.1 </w:t>
      </w:r>
      <w:r w:rsidRPr="007250E0">
        <w:rPr>
          <w:rFonts w:ascii="宋体" w:hAnsi="宋体" w:cs="仿宋_GB2312" w:hint="eastAsia"/>
          <w:kern w:val="0"/>
          <w:szCs w:val="21"/>
        </w:rPr>
        <w:t>招标人和中标人应当自中标通知书发出之日起</w:t>
      </w:r>
      <w:r w:rsidRPr="007250E0">
        <w:rPr>
          <w:rFonts w:ascii="宋体" w:hAnsi="宋体" w:cs="TimesNewRomanPSMT" w:hint="eastAsia"/>
          <w:kern w:val="0"/>
          <w:szCs w:val="21"/>
        </w:rPr>
        <w:t>14</w:t>
      </w:r>
      <w:r w:rsidRPr="007250E0">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7.4.2 </w:t>
      </w:r>
      <w:r w:rsidRPr="007250E0">
        <w:rPr>
          <w:rFonts w:ascii="宋体" w:hAnsi="宋体" w:cs="仿宋_GB2312" w:hint="eastAsia"/>
          <w:kern w:val="0"/>
          <w:szCs w:val="21"/>
        </w:rPr>
        <w:t>发出中标通知书后，招标人无正当理由拒签合同的，招标人向中标人退还投标保证金；给中标人造成损失的，</w:t>
      </w:r>
      <w:r>
        <w:rPr>
          <w:rFonts w:ascii="宋体" w:hAnsi="宋体" w:cs="仿宋_GB2312" w:hint="eastAsia"/>
          <w:kern w:val="0"/>
          <w:szCs w:val="21"/>
        </w:rPr>
        <w:t>还应当赔偿损失。</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ascii="宋体" w:hAnsi="宋体" w:cs="黑体" w:hint="eastAsia"/>
          <w:b/>
          <w:kern w:val="0"/>
          <w:szCs w:val="21"/>
        </w:rPr>
        <w:t>重新招标和不再招标</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rsidR="007C74D2" w:rsidRDefault="007C74D2" w:rsidP="007C74D2">
      <w:pPr>
        <w:rPr>
          <w:b/>
        </w:rPr>
      </w:pPr>
      <w:r>
        <w:rPr>
          <w:rFonts w:hint="eastAsia"/>
          <w:b/>
        </w:rPr>
        <w:t>9</w:t>
      </w:r>
      <w:r>
        <w:rPr>
          <w:rFonts w:hint="eastAsia"/>
          <w:b/>
        </w:rPr>
        <w:t>．纪律和监督</w:t>
      </w:r>
    </w:p>
    <w:p w:rsidR="007C74D2" w:rsidRDefault="007C74D2" w:rsidP="007C74D2">
      <w:pPr>
        <w:autoSpaceDE w:val="0"/>
        <w:autoSpaceDN w:val="0"/>
        <w:adjustRightInd w:val="0"/>
        <w:jc w:val="left"/>
        <w:rPr>
          <w:rFonts w:ascii="宋体" w:hAnsi="宋体" w:cs="TimesNewRomanPSMT"/>
          <w:kern w:val="0"/>
          <w:szCs w:val="21"/>
        </w:rPr>
      </w:pPr>
      <w:bookmarkStart w:id="6" w:name="_Toc152042351"/>
      <w:bookmarkStart w:id="7" w:name="_Toc179632593"/>
      <w:bookmarkStart w:id="8" w:name="_Toc152045575"/>
      <w:bookmarkStart w:id="9" w:name="_Toc246996219"/>
      <w:bookmarkStart w:id="10" w:name="_Toc144974543"/>
      <w:bookmarkStart w:id="11" w:name="_Toc296602462"/>
      <w:bookmarkStart w:id="12" w:name="_Toc246996962"/>
      <w:bookmarkStart w:id="13" w:name="_Toc247085733"/>
      <w:bookmarkStart w:id="14" w:name="_Toc296590983"/>
      <w:r>
        <w:rPr>
          <w:rFonts w:ascii="宋体" w:hAnsi="宋体" w:cs="TimesNewRomanPSMT" w:hint="eastAsia"/>
          <w:kern w:val="0"/>
          <w:szCs w:val="21"/>
        </w:rPr>
        <w:t>9.1 对招标人的纪律要求</w:t>
      </w:r>
      <w:bookmarkEnd w:id="6"/>
      <w:bookmarkEnd w:id="7"/>
      <w:bookmarkEnd w:id="8"/>
      <w:bookmarkEnd w:id="9"/>
      <w:bookmarkEnd w:id="10"/>
      <w:bookmarkEnd w:id="11"/>
      <w:bookmarkEnd w:id="12"/>
      <w:bookmarkEnd w:id="13"/>
      <w:bookmarkEnd w:id="14"/>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rsidR="007C74D2" w:rsidRDefault="007C74D2" w:rsidP="007C74D2">
      <w:pPr>
        <w:autoSpaceDE w:val="0"/>
        <w:autoSpaceDN w:val="0"/>
        <w:adjustRightInd w:val="0"/>
        <w:jc w:val="left"/>
        <w:rPr>
          <w:rFonts w:ascii="宋体" w:hAnsi="宋体" w:cs="TimesNewRomanPSMT"/>
          <w:kern w:val="0"/>
          <w:szCs w:val="21"/>
        </w:rPr>
      </w:pPr>
      <w:bookmarkStart w:id="15" w:name="_Toc152042352"/>
      <w:bookmarkStart w:id="16" w:name="_Toc179632594"/>
      <w:bookmarkStart w:id="17" w:name="_Toc152045576"/>
      <w:bookmarkStart w:id="18" w:name="_Toc247085734"/>
      <w:bookmarkStart w:id="19" w:name="_Toc144974544"/>
      <w:bookmarkStart w:id="20" w:name="_Toc246996963"/>
      <w:bookmarkStart w:id="21" w:name="_Toc246996220"/>
      <w:bookmarkStart w:id="22" w:name="_Toc296602463"/>
      <w:r>
        <w:rPr>
          <w:rFonts w:ascii="宋体" w:hAnsi="宋体" w:cs="TimesNewRomanPSMT" w:hint="eastAsia"/>
          <w:kern w:val="0"/>
          <w:szCs w:val="21"/>
        </w:rPr>
        <w:t>9.2 对投标人的纪律要求</w:t>
      </w:r>
      <w:bookmarkEnd w:id="15"/>
      <w:bookmarkEnd w:id="16"/>
      <w:bookmarkEnd w:id="17"/>
      <w:bookmarkEnd w:id="18"/>
      <w:bookmarkEnd w:id="19"/>
      <w:bookmarkEnd w:id="20"/>
      <w:bookmarkEnd w:id="21"/>
      <w:bookmarkEnd w:id="22"/>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C74D2" w:rsidRDefault="007C74D2" w:rsidP="007C74D2">
      <w:pPr>
        <w:autoSpaceDE w:val="0"/>
        <w:autoSpaceDN w:val="0"/>
        <w:adjustRightInd w:val="0"/>
        <w:jc w:val="left"/>
        <w:rPr>
          <w:rFonts w:ascii="宋体" w:hAnsi="宋体" w:cs="TimesNewRomanPSMT"/>
          <w:kern w:val="0"/>
          <w:szCs w:val="21"/>
        </w:rPr>
      </w:pPr>
      <w:bookmarkStart w:id="23" w:name="_Toc247085735"/>
      <w:bookmarkStart w:id="24" w:name="_Toc152045577"/>
      <w:bookmarkStart w:id="25" w:name="_Toc152042353"/>
      <w:bookmarkStart w:id="26" w:name="_Toc296602464"/>
      <w:bookmarkStart w:id="27" w:name="_Toc246996221"/>
      <w:bookmarkStart w:id="28" w:name="_Toc144974545"/>
      <w:bookmarkStart w:id="29" w:name="_Toc179632595"/>
      <w:bookmarkStart w:id="30" w:name="_Toc246996964"/>
      <w:r>
        <w:rPr>
          <w:rFonts w:ascii="宋体" w:hAnsi="宋体" w:cs="TimesNewRomanPSMT" w:hint="eastAsia"/>
          <w:kern w:val="0"/>
          <w:szCs w:val="21"/>
        </w:rPr>
        <w:t>9.3 对评标委员会成员的纪律要求</w:t>
      </w:r>
      <w:bookmarkEnd w:id="23"/>
      <w:bookmarkEnd w:id="24"/>
      <w:bookmarkEnd w:id="25"/>
      <w:bookmarkEnd w:id="26"/>
      <w:bookmarkEnd w:id="27"/>
      <w:bookmarkEnd w:id="28"/>
      <w:bookmarkEnd w:id="29"/>
      <w:bookmarkEnd w:id="30"/>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rsidR="007C74D2" w:rsidRDefault="007C74D2" w:rsidP="007C74D2">
      <w:pPr>
        <w:autoSpaceDE w:val="0"/>
        <w:autoSpaceDN w:val="0"/>
        <w:adjustRightInd w:val="0"/>
        <w:jc w:val="left"/>
        <w:rPr>
          <w:rFonts w:ascii="宋体" w:hAnsi="宋体" w:cs="TimesNewRomanPSMT"/>
          <w:kern w:val="0"/>
          <w:szCs w:val="21"/>
        </w:rPr>
      </w:pPr>
      <w:bookmarkStart w:id="31" w:name="_Toc296602465"/>
      <w:bookmarkStart w:id="32" w:name="_Toc247085736"/>
      <w:bookmarkStart w:id="33" w:name="_Toc246996965"/>
      <w:bookmarkStart w:id="34" w:name="_Toc152042354"/>
      <w:bookmarkStart w:id="35" w:name="_Toc246996222"/>
      <w:bookmarkStart w:id="36" w:name="_Toc152045578"/>
      <w:bookmarkStart w:id="37" w:name="_Toc179632596"/>
      <w:bookmarkStart w:id="38" w:name="_Toc144974546"/>
      <w:r>
        <w:rPr>
          <w:rFonts w:ascii="宋体" w:hAnsi="宋体" w:cs="TimesNewRomanPSMT" w:hint="eastAsia"/>
          <w:kern w:val="0"/>
          <w:szCs w:val="21"/>
        </w:rPr>
        <w:t>9.4 对与评标活动有关的工作人员的纪律要求</w:t>
      </w:r>
      <w:bookmarkEnd w:id="31"/>
      <w:bookmarkEnd w:id="32"/>
      <w:bookmarkEnd w:id="33"/>
      <w:bookmarkEnd w:id="34"/>
      <w:bookmarkEnd w:id="35"/>
      <w:bookmarkEnd w:id="36"/>
      <w:bookmarkEnd w:id="37"/>
    </w:p>
    <w:p w:rsidR="007C74D2" w:rsidRDefault="007C74D2" w:rsidP="007C74D2">
      <w:pPr>
        <w:autoSpaceDE w:val="0"/>
        <w:autoSpaceDN w:val="0"/>
        <w:adjustRightInd w:val="0"/>
        <w:jc w:val="left"/>
        <w:rPr>
          <w:rFonts w:ascii="宋体" w:hAnsi="宋体" w:cs="TimesNewRomanPSMT"/>
          <w:kern w:val="0"/>
          <w:szCs w:val="21"/>
        </w:rPr>
      </w:pPr>
      <w:bookmarkStart w:id="39"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
    </w:p>
    <w:p w:rsidR="007C74D2" w:rsidRDefault="007C74D2" w:rsidP="007C74D2">
      <w:pPr>
        <w:autoSpaceDE w:val="0"/>
        <w:autoSpaceDN w:val="0"/>
        <w:adjustRightInd w:val="0"/>
        <w:jc w:val="left"/>
        <w:rPr>
          <w:rFonts w:ascii="宋体" w:hAnsi="宋体" w:cs="TimesNewRomanPSMT"/>
          <w:kern w:val="0"/>
          <w:szCs w:val="21"/>
        </w:rPr>
      </w:pPr>
      <w:bookmarkStart w:id="40" w:name="_Toc152045579"/>
      <w:bookmarkStart w:id="41" w:name="_Toc246996223"/>
      <w:bookmarkStart w:id="42" w:name="_Toc247085737"/>
      <w:bookmarkStart w:id="43" w:name="_Toc296602466"/>
      <w:bookmarkStart w:id="44" w:name="_Toc246996966"/>
      <w:bookmarkStart w:id="45" w:name="_Toc179632597"/>
      <w:bookmarkStart w:id="46" w:name="_Toc152042356"/>
      <w:r>
        <w:rPr>
          <w:rFonts w:ascii="宋体" w:hAnsi="宋体" w:cs="TimesNewRomanPSMT" w:hint="eastAsia"/>
          <w:kern w:val="0"/>
          <w:szCs w:val="21"/>
        </w:rPr>
        <w:t>9.5 投诉</w:t>
      </w:r>
      <w:bookmarkEnd w:id="38"/>
      <w:bookmarkEnd w:id="40"/>
      <w:bookmarkEnd w:id="41"/>
      <w:bookmarkEnd w:id="42"/>
      <w:bookmarkEnd w:id="43"/>
      <w:bookmarkEnd w:id="44"/>
      <w:bookmarkEnd w:id="45"/>
      <w:bookmarkEnd w:id="46"/>
    </w:p>
    <w:p w:rsidR="00010CA7" w:rsidRDefault="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w:t>
      </w:r>
      <w:r w:rsidRPr="007250E0">
        <w:rPr>
          <w:rFonts w:ascii="宋体" w:hAnsi="宋体" w:cs="TimesNewRomanPSMT" w:hint="eastAsia"/>
          <w:kern w:val="0"/>
          <w:szCs w:val="21"/>
        </w:rPr>
        <w:t>南浔城投集团纪检</w:t>
      </w:r>
      <w:r>
        <w:rPr>
          <w:rFonts w:ascii="宋体" w:hAnsi="宋体" w:cs="TimesNewRomanPSMT" w:hint="eastAsia"/>
          <w:kern w:val="0"/>
          <w:szCs w:val="21"/>
        </w:rPr>
        <w:t>部门投诉。</w:t>
      </w:r>
    </w:p>
    <w:p w:rsidR="007C74D2" w:rsidRPr="007C74D2" w:rsidRDefault="00ED5886" w:rsidP="007C74D2">
      <w:pPr>
        <w:numPr>
          <w:ilvl w:val="0"/>
          <w:numId w:val="3"/>
        </w:numPr>
        <w:spacing w:line="400" w:lineRule="exact"/>
        <w:jc w:val="center"/>
        <w:rPr>
          <w:rFonts w:ascii="宋体" w:hAnsi="宋体" w:cs="TimesNewRomanPSMT"/>
          <w:b/>
          <w:kern w:val="0"/>
          <w:szCs w:val="21"/>
        </w:rPr>
      </w:pPr>
      <w:r>
        <w:rPr>
          <w:rFonts w:ascii="宋体" w:hAnsi="宋体" w:cs="TimesNewRomanPSMT" w:hint="eastAsia"/>
          <w:b/>
          <w:kern w:val="0"/>
          <w:szCs w:val="21"/>
        </w:rPr>
        <w:t>评分办法</w:t>
      </w:r>
    </w:p>
    <w:p w:rsidR="00010CA7" w:rsidRDefault="00ED5886">
      <w:pPr>
        <w:adjustRightInd w:val="0"/>
        <w:spacing w:line="360" w:lineRule="auto"/>
        <w:ind w:firstLineChars="200" w:firstLine="420"/>
        <w:rPr>
          <w:rFonts w:ascii="宋体" w:hAnsi="宋体" w:cs="TimesNewRomanPSMT"/>
          <w:b/>
          <w:kern w:val="0"/>
          <w:szCs w:val="21"/>
        </w:rPr>
      </w:pPr>
      <w:r>
        <w:rPr>
          <w:rFonts w:ascii="宋体" w:hAnsi="宋体" w:cs="仿宋_GB2312" w:hint="eastAsia"/>
          <w:kern w:val="0"/>
          <w:szCs w:val="21"/>
        </w:rPr>
        <w:t>本次评分办法为综合评分法，满分</w:t>
      </w:r>
      <w:r>
        <w:rPr>
          <w:rFonts w:ascii="宋体" w:hAnsi="宋体" w:cs="仿宋_GB2312"/>
          <w:kern w:val="0"/>
          <w:szCs w:val="21"/>
        </w:rPr>
        <w:t>100</w:t>
      </w:r>
      <w:r>
        <w:rPr>
          <w:rFonts w:ascii="宋体" w:hAnsi="宋体" w:cs="仿宋_GB2312" w:hint="eastAsia"/>
          <w:kern w:val="0"/>
          <w:szCs w:val="21"/>
        </w:rPr>
        <w:t>分，其中报价</w:t>
      </w:r>
      <w:r w:rsidR="007C74D2">
        <w:rPr>
          <w:rFonts w:ascii="宋体" w:hAnsi="宋体" w:cs="仿宋_GB2312" w:hint="eastAsia"/>
          <w:kern w:val="0"/>
          <w:szCs w:val="21"/>
          <w:u w:val="single"/>
        </w:rPr>
        <w:t>7</w:t>
      </w:r>
      <w:r>
        <w:rPr>
          <w:rFonts w:ascii="宋体" w:hAnsi="宋体" w:cs="仿宋_GB2312" w:hint="eastAsia"/>
          <w:kern w:val="0"/>
          <w:szCs w:val="21"/>
          <w:u w:val="single"/>
        </w:rPr>
        <w:t>0</w:t>
      </w:r>
      <w:r>
        <w:rPr>
          <w:rFonts w:ascii="宋体" w:hAnsi="宋体" w:cs="仿宋_GB2312" w:hint="eastAsia"/>
          <w:kern w:val="0"/>
          <w:szCs w:val="21"/>
        </w:rPr>
        <w:t>分，其他</w:t>
      </w:r>
      <w:r w:rsidR="007C74D2">
        <w:rPr>
          <w:rFonts w:ascii="宋体" w:hAnsi="宋体" w:cs="仿宋_GB2312" w:hint="eastAsia"/>
          <w:kern w:val="0"/>
          <w:szCs w:val="21"/>
          <w:u w:val="single"/>
        </w:rPr>
        <w:t>3</w:t>
      </w:r>
      <w:r>
        <w:rPr>
          <w:rFonts w:ascii="宋体" w:hAnsi="宋体" w:cs="仿宋_GB2312" w:hint="eastAsia"/>
          <w:kern w:val="0"/>
          <w:szCs w:val="21"/>
          <w:u w:val="single"/>
        </w:rPr>
        <w:t>0</w:t>
      </w:r>
      <w:r>
        <w:rPr>
          <w:rFonts w:ascii="宋体" w:hAnsi="宋体" w:cs="仿宋_GB2312" w:hint="eastAsia"/>
          <w:kern w:val="0"/>
          <w:szCs w:val="21"/>
        </w:rPr>
        <w:t>分。</w:t>
      </w:r>
    </w:p>
    <w:tbl>
      <w:tblPr>
        <w:tblpPr w:leftFromText="180" w:rightFromText="180" w:vertAnchor="text" w:horzAnchor="margin" w:tblpY="-46"/>
        <w:tblOverlap w:val="never"/>
        <w:tblW w:w="10083" w:type="dxa"/>
        <w:tblLayout w:type="fixed"/>
        <w:tblLook w:val="04A0"/>
      </w:tblPr>
      <w:tblGrid>
        <w:gridCol w:w="505"/>
        <w:gridCol w:w="945"/>
        <w:gridCol w:w="2018"/>
        <w:gridCol w:w="840"/>
        <w:gridCol w:w="5775"/>
      </w:tblGrid>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adjustRightInd w:val="0"/>
              <w:spacing w:line="240" w:lineRule="atLeast"/>
              <w:jc w:val="center"/>
              <w:rPr>
                <w:rFonts w:ascii="宋体" w:cs="宋体"/>
                <w:kern w:val="0"/>
                <w:szCs w:val="21"/>
              </w:rPr>
            </w:pPr>
            <w:r>
              <w:rPr>
                <w:rFonts w:ascii="宋体" w:hAnsi="宋体" w:cs="宋体" w:hint="eastAsia"/>
                <w:kern w:val="0"/>
                <w:szCs w:val="21"/>
              </w:rPr>
              <w:lastRenderedPageBreak/>
              <w:t>序号</w:t>
            </w:r>
          </w:p>
        </w:tc>
        <w:tc>
          <w:tcPr>
            <w:tcW w:w="94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类别</w:t>
            </w:r>
          </w:p>
        </w:tc>
        <w:tc>
          <w:tcPr>
            <w:tcW w:w="2018"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评审因素</w:t>
            </w:r>
          </w:p>
        </w:tc>
        <w:tc>
          <w:tcPr>
            <w:tcW w:w="840"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分值</w:t>
            </w:r>
          </w:p>
        </w:tc>
        <w:tc>
          <w:tcPr>
            <w:tcW w:w="577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评标标准说明</w:t>
            </w:r>
          </w:p>
        </w:tc>
      </w:tr>
      <w:tr w:rsidR="007C74D2">
        <w:trPr>
          <w:trHeight w:val="415"/>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kern w:val="0"/>
                <w:szCs w:val="21"/>
              </w:rPr>
              <w:t>1</w:t>
            </w:r>
          </w:p>
        </w:tc>
        <w:tc>
          <w:tcPr>
            <w:tcW w:w="945" w:type="dxa"/>
            <w:tcBorders>
              <w:top w:val="single" w:sz="4" w:space="0" w:color="auto"/>
              <w:left w:val="single" w:sz="4" w:space="0" w:color="auto"/>
              <w:bottom w:val="single" w:sz="6" w:space="0" w:color="auto"/>
              <w:right w:val="single" w:sz="4" w:space="0" w:color="auto"/>
            </w:tcBorders>
            <w:vAlign w:val="center"/>
          </w:tcPr>
          <w:p w:rsidR="007C74D2" w:rsidRPr="004A271E" w:rsidRDefault="007C74D2" w:rsidP="007C74D2">
            <w:pPr>
              <w:widowControl/>
              <w:rPr>
                <w:rFonts w:ascii="宋体" w:cs="宋体"/>
                <w:kern w:val="0"/>
                <w:szCs w:val="21"/>
              </w:rPr>
            </w:pPr>
            <w:r w:rsidRPr="004A271E">
              <w:rPr>
                <w:rFonts w:ascii="宋体" w:hAnsi="宋体" w:cs="宋体" w:hint="eastAsia"/>
                <w:kern w:val="0"/>
                <w:szCs w:val="21"/>
              </w:rPr>
              <w:t>报价</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宋体" w:hint="eastAsia"/>
                <w:kern w:val="0"/>
                <w:szCs w:val="21"/>
              </w:rPr>
              <w:t>投标报价</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hAnsi="宋体" w:cs="宋体" w:hint="eastAsia"/>
                <w:kern w:val="0"/>
                <w:szCs w:val="21"/>
              </w:rPr>
              <w:t>70</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最低价为70分，第二低价为68分，第三低价为66分，其它报价按此标准依次递减。</w:t>
            </w:r>
          </w:p>
        </w:tc>
      </w:tr>
      <w:tr w:rsidR="007C74D2">
        <w:trPr>
          <w:trHeight w:val="891"/>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hint="eastAsia"/>
                <w:kern w:val="0"/>
                <w:szCs w:val="21"/>
              </w:rPr>
              <w:t>2</w:t>
            </w:r>
          </w:p>
        </w:tc>
        <w:tc>
          <w:tcPr>
            <w:tcW w:w="945" w:type="dxa"/>
            <w:vMerge w:val="restart"/>
            <w:tcBorders>
              <w:top w:val="single" w:sz="6" w:space="0" w:color="auto"/>
              <w:left w:val="single" w:sz="4" w:space="0" w:color="auto"/>
              <w:right w:val="single" w:sz="4" w:space="0" w:color="auto"/>
            </w:tcBorders>
            <w:vAlign w:val="center"/>
          </w:tcPr>
          <w:p w:rsidR="007C74D2" w:rsidRPr="004A271E" w:rsidRDefault="007C74D2" w:rsidP="007C74D2">
            <w:pPr>
              <w:widowControl/>
              <w:jc w:val="left"/>
              <w:rPr>
                <w:rFonts w:ascii="宋体" w:cs="宋体"/>
                <w:kern w:val="0"/>
                <w:szCs w:val="21"/>
              </w:rPr>
            </w:pPr>
            <w:r w:rsidRPr="004A271E">
              <w:rPr>
                <w:rFonts w:ascii="宋体" w:cs="宋体" w:hint="eastAsia"/>
                <w:kern w:val="0"/>
                <w:szCs w:val="21"/>
              </w:rPr>
              <w:t>其他</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仿宋_GB2312" w:hint="eastAsia"/>
                <w:kern w:val="0"/>
                <w:szCs w:val="21"/>
              </w:rPr>
              <w:t>施工进度计划、施工方案及投标文件的完整性</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cs="宋体" w:hint="eastAsia"/>
                <w:kern w:val="0"/>
                <w:szCs w:val="21"/>
              </w:rPr>
              <w:t>5</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齐全有效得5-4分，有非实质性欠缺的得3-2分，有实质性缺陷的得 1-0分。</w:t>
            </w:r>
          </w:p>
        </w:tc>
      </w:tr>
      <w:tr w:rsidR="007C74D2">
        <w:trPr>
          <w:trHeight w:val="741"/>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3</w:t>
            </w:r>
          </w:p>
        </w:tc>
        <w:tc>
          <w:tcPr>
            <w:tcW w:w="945" w:type="dxa"/>
            <w:vMerge/>
            <w:tcBorders>
              <w:left w:val="single" w:sz="4" w:space="0" w:color="auto"/>
              <w:right w:val="single" w:sz="4" w:space="0" w:color="auto"/>
            </w:tcBorders>
            <w:vAlign w:val="center"/>
          </w:tcPr>
          <w:p w:rsidR="007C74D2" w:rsidRDefault="007C74D2" w:rsidP="007C74D2">
            <w:pPr>
              <w:widowControl/>
              <w:jc w:val="center"/>
              <w:rPr>
                <w:rFonts w:asci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企业综合实力</w:t>
            </w:r>
          </w:p>
        </w:tc>
        <w:tc>
          <w:tcPr>
            <w:tcW w:w="840"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7250E0">
              <w:rPr>
                <w:rFonts w:ascii="宋体" w:cs="宋体" w:hint="eastAsia"/>
                <w:kern w:val="0"/>
                <w:szCs w:val="21"/>
              </w:rPr>
              <w:t>10</w:t>
            </w:r>
          </w:p>
        </w:tc>
        <w:tc>
          <w:tcPr>
            <w:tcW w:w="577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包括企业注册资金，资质，银行资信证明等， 突出得 10-8分；一般得7-4分；较差得 3-</w:t>
            </w:r>
            <w:r>
              <w:rPr>
                <w:rFonts w:ascii="宋体" w:hAnsi="宋体" w:cs="宋体" w:hint="eastAsia"/>
                <w:kern w:val="0"/>
                <w:szCs w:val="21"/>
              </w:rPr>
              <w:t>0</w:t>
            </w:r>
            <w:r w:rsidRPr="007250E0">
              <w:rPr>
                <w:rFonts w:ascii="宋体" w:hAnsi="宋体" w:cs="宋体" w:hint="eastAsia"/>
                <w:kern w:val="0"/>
                <w:szCs w:val="21"/>
              </w:rPr>
              <w:t>分。</w:t>
            </w:r>
          </w:p>
        </w:tc>
      </w:tr>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4</w:t>
            </w:r>
          </w:p>
        </w:tc>
        <w:tc>
          <w:tcPr>
            <w:tcW w:w="945" w:type="dxa"/>
            <w:vMerge/>
            <w:tcBorders>
              <w:left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质量保证措施及保修服务承诺</w:t>
            </w:r>
          </w:p>
        </w:tc>
        <w:tc>
          <w:tcPr>
            <w:tcW w:w="840"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5</w:t>
            </w:r>
          </w:p>
        </w:tc>
        <w:tc>
          <w:tcPr>
            <w:tcW w:w="5775" w:type="dxa"/>
            <w:tcBorders>
              <w:top w:val="single" w:sz="4" w:space="0" w:color="auto"/>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质量保证措施及保修服务承诺，突出得5-4分；一般得 3-2分；较差得1-0分。</w:t>
            </w:r>
          </w:p>
        </w:tc>
      </w:tr>
      <w:tr w:rsidR="007C74D2">
        <w:trPr>
          <w:trHeight w:val="270"/>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5</w:t>
            </w:r>
          </w:p>
        </w:tc>
        <w:tc>
          <w:tcPr>
            <w:tcW w:w="945" w:type="dxa"/>
            <w:vMerge/>
            <w:tcBorders>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业绩情况</w:t>
            </w:r>
          </w:p>
        </w:tc>
        <w:tc>
          <w:tcPr>
            <w:tcW w:w="840"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10</w:t>
            </w:r>
          </w:p>
        </w:tc>
        <w:tc>
          <w:tcPr>
            <w:tcW w:w="5775" w:type="dxa"/>
            <w:tcBorders>
              <w:top w:val="nil"/>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业绩突出得突出得 10-8分；一般得 7-4分；较差得 3-0分。</w:t>
            </w:r>
          </w:p>
        </w:tc>
      </w:tr>
    </w:tbl>
    <w:p w:rsidR="00010CA7" w:rsidRDefault="00ED5886">
      <w:pPr>
        <w:autoSpaceDE w:val="0"/>
        <w:autoSpaceDN w:val="0"/>
        <w:adjustRightInd w:val="0"/>
        <w:jc w:val="center"/>
        <w:rPr>
          <w:rFonts w:ascii="宋体" w:hAnsi="宋体" w:cs="TimesNewRomanPSMT"/>
          <w:b/>
          <w:kern w:val="0"/>
          <w:szCs w:val="21"/>
        </w:rPr>
      </w:pPr>
      <w:r>
        <w:rPr>
          <w:rFonts w:ascii="宋体" w:hAnsi="宋体" w:cs="TimesNewRomanPSMT" w:hint="eastAsia"/>
          <w:b/>
          <w:kern w:val="0"/>
          <w:szCs w:val="21"/>
        </w:rPr>
        <w:t>第四章工程报价及付款</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本工程报价应与招标文件中的投标人须知、通用合同条款、专用合同条款、技术标准和要求及图纸等一起阅读和理解。</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ascii="宋体" w:hAnsi="宋体" w:cs="TimesNewRomanPSMT" w:hint="eastAsia"/>
          <w:b/>
          <w:kern w:val="0"/>
          <w:szCs w:val="21"/>
        </w:rPr>
        <w:t>投标报价说明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ascii="宋体" w:hAnsi="宋体" w:cs="TimesNewRomanPSMT" w:hint="eastAsia"/>
          <w:szCs w:val="21"/>
        </w:rPr>
        <w:t>计价方式：</w:t>
      </w:r>
      <w:r w:rsidR="00D15483" w:rsidRPr="003D509C">
        <w:rPr>
          <w:rFonts w:ascii="宋体" w:hAnsi="宋体" w:cs="TimesNewRomanPSMT" w:hint="eastAsia"/>
          <w:color w:val="4F81BD" w:themeColor="accent1"/>
          <w:szCs w:val="21"/>
          <w:u w:val="single"/>
        </w:rPr>
        <w:t>审计结算价*</w:t>
      </w:r>
      <w:r w:rsidR="00630DE6">
        <w:rPr>
          <w:rFonts w:ascii="宋体" w:hAnsi="宋体" w:cs="TimesNewRomanPSMT" w:hint="eastAsia"/>
          <w:color w:val="4F81BD" w:themeColor="accent1"/>
          <w:szCs w:val="21"/>
          <w:u w:val="single"/>
        </w:rPr>
        <w:t>中标</w:t>
      </w:r>
      <w:r w:rsidR="00D15483" w:rsidRPr="003D509C">
        <w:rPr>
          <w:rFonts w:ascii="宋体" w:hAnsi="宋体" w:cs="TimesNewRomanPSMT" w:hint="eastAsia"/>
          <w:color w:val="4F81BD" w:themeColor="accent1"/>
          <w:szCs w:val="21"/>
          <w:u w:val="single"/>
        </w:rPr>
        <w:t>报价费率</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Pr>
          <w:rFonts w:ascii="宋体" w:hAnsi="宋体" w:cs="TimesNewRomanPSMT" w:hint="eastAsia"/>
          <w:b/>
          <w:bCs/>
          <w:kern w:val="0"/>
          <w:szCs w:val="21"/>
        </w:rPr>
        <w:t>本工程涉及到</w:t>
      </w:r>
      <w:r w:rsidR="00630DE6" w:rsidRPr="00630DE6">
        <w:rPr>
          <w:rFonts w:ascii="宋体" w:hAnsi="宋体" w:cs="TimesNewRomanPSMT" w:hint="eastAsia"/>
          <w:b/>
          <w:bCs/>
          <w:color w:val="FF0000"/>
          <w:kern w:val="0"/>
          <w:szCs w:val="21"/>
        </w:rPr>
        <w:t>消防设施中的火灾自动报警及联动系统、</w:t>
      </w:r>
      <w:r w:rsidR="00630DE6">
        <w:rPr>
          <w:rFonts w:ascii="宋体" w:hAnsi="宋体" w:cs="TimesNewRomanPSMT" w:hint="eastAsia"/>
          <w:b/>
          <w:bCs/>
          <w:color w:val="FF0000"/>
          <w:kern w:val="0"/>
          <w:szCs w:val="21"/>
        </w:rPr>
        <w:t>喷淋装置、排水管、给水管</w:t>
      </w:r>
      <w:r w:rsidR="00B8606A">
        <w:rPr>
          <w:rFonts w:ascii="宋体" w:hAnsi="宋体" w:cs="TimesNewRomanPSMT" w:hint="eastAsia"/>
          <w:b/>
          <w:bCs/>
          <w:color w:val="FF0000"/>
          <w:kern w:val="0"/>
          <w:szCs w:val="21"/>
        </w:rPr>
        <w:t>、阀门</w:t>
      </w:r>
      <w:r w:rsidR="00630DE6">
        <w:rPr>
          <w:rFonts w:ascii="宋体" w:hAnsi="宋体" w:cs="TimesNewRomanPSMT" w:hint="eastAsia"/>
          <w:b/>
          <w:bCs/>
          <w:color w:val="FF0000"/>
          <w:kern w:val="0"/>
          <w:szCs w:val="21"/>
        </w:rPr>
        <w:t>、电缆、电箱、</w:t>
      </w:r>
      <w:r w:rsidR="00B8606A">
        <w:rPr>
          <w:rFonts w:ascii="宋体" w:hAnsi="宋体" w:cs="TimesNewRomanPSMT" w:hint="eastAsia"/>
          <w:b/>
          <w:bCs/>
          <w:color w:val="FF0000"/>
          <w:kern w:val="0"/>
          <w:szCs w:val="21"/>
        </w:rPr>
        <w:t>配电柜等</w:t>
      </w:r>
      <w:r>
        <w:rPr>
          <w:rFonts w:ascii="宋体" w:hAnsi="宋体" w:cs="TimesNewRomanPSMT" w:hint="eastAsia"/>
          <w:b/>
          <w:bCs/>
          <w:kern w:val="0"/>
          <w:szCs w:val="21"/>
        </w:rPr>
        <w:t>由招标单位提供，其余材料投标人自行负责采购。</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 严重违约退场</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无理停工；</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：无。</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rsidR="00BB3E28" w:rsidRPr="007A1321" w:rsidRDefault="007A1321" w:rsidP="00BB3E28">
      <w:pPr>
        <w:spacing w:line="400" w:lineRule="exact"/>
        <w:ind w:firstLineChars="200" w:firstLine="422"/>
        <w:rPr>
          <w:rFonts w:ascii="宋体" w:hAnsi="宋体" w:cs="宋体"/>
          <w:b/>
          <w:color w:val="FF0000"/>
          <w:szCs w:val="21"/>
          <w:u w:val="single"/>
        </w:rPr>
      </w:pPr>
      <w:r w:rsidRPr="007A1321">
        <w:rPr>
          <w:rFonts w:ascii="宋体" w:hAnsi="宋体" w:cs="宋体" w:hint="eastAsia"/>
          <w:b/>
          <w:color w:val="FF0000"/>
          <w:szCs w:val="21"/>
          <w:u w:val="single"/>
        </w:rPr>
        <w:lastRenderedPageBreak/>
        <w:t>费用</w:t>
      </w:r>
      <w:r w:rsidR="00BB3E28" w:rsidRPr="007A1321">
        <w:rPr>
          <w:rFonts w:ascii="宋体" w:hAnsi="宋体" w:cs="宋体" w:hint="eastAsia"/>
          <w:b/>
          <w:color w:val="FF0000"/>
          <w:szCs w:val="21"/>
          <w:u w:val="single"/>
        </w:rPr>
        <w:t>支付方式：</w:t>
      </w:r>
    </w:p>
    <w:p w:rsidR="00BB3E28" w:rsidRPr="004F0B60" w:rsidRDefault="00BB3E28" w:rsidP="00BB3E28">
      <w:pPr>
        <w:spacing w:line="400" w:lineRule="exact"/>
        <w:ind w:firstLineChars="200" w:firstLine="422"/>
        <w:rPr>
          <w:rFonts w:ascii="宋体" w:hAnsi="宋体" w:cs="宋体"/>
          <w:b/>
          <w:color w:val="FF0000"/>
          <w:szCs w:val="21"/>
          <w:u w:val="single"/>
        </w:rPr>
      </w:pPr>
      <w:r w:rsidRPr="004F0B60">
        <w:rPr>
          <w:rFonts w:ascii="宋体" w:hAnsi="宋体" w:cs="宋体" w:hint="eastAsia"/>
          <w:b/>
          <w:color w:val="FF0000"/>
          <w:szCs w:val="21"/>
          <w:u w:val="single"/>
        </w:rPr>
        <w:t>地下室顶板浇筑完成付至</w:t>
      </w:r>
      <w:r w:rsidR="00FC11E3" w:rsidRPr="004F0B60">
        <w:rPr>
          <w:rFonts w:ascii="宋体" w:hAnsi="宋体" w:cs="宋体" w:hint="eastAsia"/>
          <w:b/>
          <w:color w:val="FF0000"/>
          <w:szCs w:val="21"/>
          <w:u w:val="single"/>
        </w:rPr>
        <w:t>完成工程量中间结算计量的60%</w:t>
      </w:r>
      <w:r w:rsidRPr="004F0B60">
        <w:rPr>
          <w:rFonts w:ascii="宋体" w:hAnsi="宋体" w:cs="宋体" w:hint="eastAsia"/>
          <w:b/>
          <w:color w:val="FF0000"/>
          <w:szCs w:val="21"/>
          <w:u w:val="single"/>
        </w:rPr>
        <w:t>，主体框架结构完成</w:t>
      </w:r>
      <w:r w:rsidR="00FC11E3" w:rsidRPr="004F0B60">
        <w:rPr>
          <w:rFonts w:ascii="宋体" w:hAnsi="宋体" w:cs="宋体" w:hint="eastAsia"/>
          <w:b/>
          <w:color w:val="FF0000"/>
          <w:szCs w:val="21"/>
          <w:u w:val="single"/>
        </w:rPr>
        <w:t>付至完成工程量中间结算计量的60%，</w:t>
      </w:r>
      <w:r w:rsidRPr="004F0B60">
        <w:rPr>
          <w:rFonts w:ascii="宋体" w:hAnsi="宋体" w:cs="宋体" w:hint="eastAsia"/>
          <w:b/>
          <w:color w:val="FF0000"/>
          <w:szCs w:val="21"/>
          <w:u w:val="single"/>
        </w:rPr>
        <w:t>二次结构完成</w:t>
      </w:r>
      <w:r w:rsidR="00FC11E3" w:rsidRPr="004F0B60">
        <w:rPr>
          <w:rFonts w:ascii="宋体" w:hAnsi="宋体" w:cs="宋体" w:hint="eastAsia"/>
          <w:b/>
          <w:color w:val="FF0000"/>
          <w:szCs w:val="21"/>
          <w:u w:val="single"/>
        </w:rPr>
        <w:t>付至完成工程量中间结算计量的60%，</w:t>
      </w:r>
      <w:r w:rsidRPr="004F0B60">
        <w:rPr>
          <w:rFonts w:ascii="宋体" w:hAnsi="宋体" w:cs="宋体" w:hint="eastAsia"/>
          <w:b/>
          <w:color w:val="FF0000"/>
          <w:szCs w:val="21"/>
          <w:u w:val="single"/>
        </w:rPr>
        <w:t>二次装饰工程完成</w:t>
      </w:r>
      <w:r w:rsidR="00FC11E3" w:rsidRPr="004F0B60">
        <w:rPr>
          <w:rFonts w:ascii="宋体" w:hAnsi="宋体" w:cs="宋体" w:hint="eastAsia"/>
          <w:b/>
          <w:color w:val="FF0000"/>
          <w:szCs w:val="21"/>
          <w:u w:val="single"/>
        </w:rPr>
        <w:t>付至完成工程量中间结算计量的60%，</w:t>
      </w:r>
      <w:r w:rsidRPr="004F0B60">
        <w:rPr>
          <w:rFonts w:ascii="宋体" w:hAnsi="宋体" w:cs="宋体" w:hint="eastAsia"/>
          <w:b/>
          <w:color w:val="FF0000"/>
          <w:szCs w:val="21"/>
          <w:u w:val="single"/>
        </w:rPr>
        <w:t>工程完工通过竣工验收后</w:t>
      </w:r>
      <w:r w:rsidR="00FC11E3" w:rsidRPr="004F0B60">
        <w:rPr>
          <w:rFonts w:ascii="宋体" w:hAnsi="宋体" w:cs="宋体" w:hint="eastAsia"/>
          <w:b/>
          <w:color w:val="FF0000"/>
          <w:szCs w:val="21"/>
          <w:u w:val="single"/>
        </w:rPr>
        <w:t>付至完成工程量中间结算计量的60%，</w:t>
      </w:r>
      <w:r w:rsidRPr="004F0B60">
        <w:rPr>
          <w:rFonts w:ascii="宋体" w:hAnsi="宋体" w:cs="宋体" w:hint="eastAsia"/>
          <w:b/>
          <w:color w:val="FF0000"/>
          <w:szCs w:val="21"/>
          <w:u w:val="single"/>
        </w:rPr>
        <w:t>结算审计完成后</w:t>
      </w:r>
      <w:r w:rsidR="00FC11E3" w:rsidRPr="004F0B60">
        <w:rPr>
          <w:rFonts w:ascii="宋体" w:hAnsi="宋体" w:cs="宋体" w:hint="eastAsia"/>
          <w:b/>
          <w:color w:val="FF0000"/>
          <w:szCs w:val="21"/>
          <w:u w:val="single"/>
        </w:rPr>
        <w:t>支付至实际完成工程量中间结算计量的80%，</w:t>
      </w:r>
      <w:r w:rsidRPr="004F0B60">
        <w:rPr>
          <w:rFonts w:ascii="宋体" w:hAnsi="宋体" w:cs="宋体" w:hint="eastAsia"/>
          <w:b/>
          <w:color w:val="FF0000"/>
          <w:szCs w:val="21"/>
          <w:u w:val="single"/>
        </w:rPr>
        <w:t>缺陷责任期满后</w:t>
      </w:r>
      <w:r w:rsidR="00FC11E3" w:rsidRPr="004F0B60">
        <w:rPr>
          <w:rFonts w:ascii="宋体" w:hAnsi="宋体" w:cs="宋体" w:hint="eastAsia"/>
          <w:b/>
          <w:color w:val="FF0000"/>
          <w:szCs w:val="21"/>
          <w:u w:val="single"/>
        </w:rPr>
        <w:t>以最终结算价付清（不计息）</w:t>
      </w:r>
      <w:r w:rsidRPr="004F0B60">
        <w:rPr>
          <w:rFonts w:ascii="宋体" w:hAnsi="宋体" w:cs="宋体" w:hint="eastAsia"/>
          <w:b/>
          <w:color w:val="FF0000"/>
          <w:szCs w:val="21"/>
          <w:u w:val="single"/>
        </w:rPr>
        <w:t>。提交1.5%质量保证金待竣工验收合格满两年且审计完成后付清。过程中如有工程量变更应及时结算支付；整体工程竣工验收合格后，承包人履行了全部合同约定且提交竣工结算资料后，发包人在竣工验收合格后10日内全额返还（合同工期一年以上的工程可以分年度或施工形象进度缴纳）履约保证金（无息）。</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2.7.2工程结算款：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b) 因安全文明施工措施、二次搬运、施工排水、降水、生产工具用具使用、工程定位、点交、场地清理等产生的措施费用。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3.6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w:t>
      </w:r>
      <w:r>
        <w:rPr>
          <w:rFonts w:ascii="宋体" w:hAnsi="宋体" w:cs="TimesNewRomanPSMT" w:hint="eastAsia"/>
          <w:kern w:val="0"/>
          <w:szCs w:val="21"/>
        </w:rPr>
        <w:lastRenderedPageBreak/>
        <w:t>人必须执行国家、地方及企业项目建设廉洁的相关规定；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3.9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 投标人特殊作业人员要持证上岗，工种搭配合理；</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除非设计变更造成的返工，否则现场不予签证；</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3.11 单项设计变更金额小于2000元人民币，或累计设计变更不足分包合同金额的2％时，结算价款不予调整。</w:t>
      </w:r>
    </w:p>
    <w:p w:rsidR="008B34C4" w:rsidRDefault="008B34C4" w:rsidP="008B34C4">
      <w:pPr>
        <w:pStyle w:val="a0"/>
        <w:ind w:leftChars="0" w:left="0" w:right="63" w:firstLineChars="0" w:firstLine="0"/>
        <w:jc w:val="both"/>
        <w:rPr>
          <w:rFonts w:ascii="宋体" w:hAnsi="宋体" w:cs="TimesNewRomanPSMT"/>
          <w:bCs/>
          <w:color w:val="FF0000"/>
          <w:sz w:val="21"/>
          <w:szCs w:val="21"/>
        </w:rPr>
      </w:pPr>
      <w:r w:rsidRPr="008B34C4">
        <w:rPr>
          <w:rFonts w:ascii="宋体" w:hAnsi="宋体" w:cs="TimesNewRomanPSMT" w:hint="eastAsia"/>
          <w:bCs/>
          <w:color w:val="FF0000"/>
          <w:sz w:val="21"/>
          <w:szCs w:val="21"/>
        </w:rPr>
        <w:t>3.12投标人必须按时发放民工生活费，不得无故上访讨薪或发生民工上访讨薪事件，否则每发生一起扣除5000元，民工工资履约保证金扣完后则直接在工程款中进行扣除。</w:t>
      </w:r>
    </w:p>
    <w:p w:rsidR="00324338" w:rsidRPr="00832E74" w:rsidRDefault="00324338" w:rsidP="008B34C4">
      <w:pPr>
        <w:pStyle w:val="a0"/>
        <w:ind w:leftChars="0" w:left="0"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3.13</w:t>
      </w:r>
      <w:r w:rsidR="00832E74" w:rsidRPr="00832E74">
        <w:rPr>
          <w:rFonts w:ascii="宋体" w:hAnsi="宋体" w:cs="TimesNewRomanPSMT" w:hint="eastAsia"/>
          <w:bCs/>
          <w:color w:val="4BACC6" w:themeColor="accent5"/>
          <w:sz w:val="21"/>
          <w:szCs w:val="21"/>
        </w:rPr>
        <w:t>乙方承担所承建项目的</w:t>
      </w:r>
      <w:r w:rsidR="00832E74" w:rsidRPr="00832E74">
        <w:rPr>
          <w:rFonts w:ascii="宋体" w:hAnsi="宋体" w:cs="TimesNewRomanPSMT"/>
          <w:bCs/>
          <w:color w:val="4BACC6" w:themeColor="accent5"/>
          <w:sz w:val="21"/>
          <w:szCs w:val="21"/>
        </w:rPr>
        <w:t>相关</w:t>
      </w:r>
      <w:r w:rsidR="00832E74" w:rsidRPr="00832E74">
        <w:rPr>
          <w:rFonts w:ascii="宋体" w:hAnsi="宋体" w:cs="TimesNewRomanPSMT" w:hint="eastAsia"/>
          <w:bCs/>
          <w:color w:val="4BACC6" w:themeColor="accent5"/>
          <w:sz w:val="21"/>
          <w:szCs w:val="21"/>
        </w:rPr>
        <w:t>风险（包括</w:t>
      </w:r>
      <w:r w:rsidR="00832E74" w:rsidRPr="00832E74">
        <w:rPr>
          <w:rFonts w:ascii="宋体" w:hAnsi="宋体" w:cs="TimesNewRomanPSMT"/>
          <w:bCs/>
          <w:color w:val="4BACC6" w:themeColor="accent5"/>
          <w:sz w:val="21"/>
          <w:szCs w:val="21"/>
        </w:rPr>
        <w:t>但不限于</w:t>
      </w:r>
      <w:r w:rsidR="00832E74" w:rsidRPr="00832E74">
        <w:rPr>
          <w:rFonts w:ascii="宋体" w:hAnsi="宋体" w:cs="TimesNewRomanPSMT" w:hint="eastAsia"/>
          <w:bCs/>
          <w:color w:val="4BACC6" w:themeColor="accent5"/>
          <w:sz w:val="21"/>
          <w:szCs w:val="21"/>
        </w:rPr>
        <w:t>工程质量、进度、安全事故、作业人员及第三者的伤亡事故以及对外债权债务）。由于乙方的责任造成甲方的一切损失，乙方承诺全额赔偿。由于乙方原因造成第三方损失，乙方承诺由乙方自行处理并承担相关费用。</w:t>
      </w:r>
    </w:p>
    <w:p w:rsidR="00324338" w:rsidRDefault="00324338" w:rsidP="008B34C4">
      <w:pPr>
        <w:pStyle w:val="a0"/>
        <w:ind w:leftChars="0" w:left="0" w:right="63" w:firstLineChars="0" w:firstLine="0"/>
        <w:jc w:val="both"/>
        <w:rPr>
          <w:rFonts w:ascii="宋体" w:hAnsi="宋体" w:cs="TimesNewRomanPSMT"/>
          <w:bCs/>
          <w:color w:val="FF0000"/>
          <w:sz w:val="21"/>
          <w:szCs w:val="21"/>
        </w:rPr>
      </w:pPr>
      <w:r>
        <w:rPr>
          <w:rFonts w:ascii="宋体" w:hAnsi="宋体" w:cs="TimesNewRomanPSMT" w:hint="eastAsia"/>
          <w:bCs/>
          <w:color w:val="FF0000"/>
          <w:sz w:val="21"/>
          <w:szCs w:val="21"/>
        </w:rPr>
        <w:t xml:space="preserve">3.14 </w:t>
      </w:r>
      <w:r w:rsidR="00447DC3">
        <w:rPr>
          <w:rFonts w:ascii="宋体" w:hAnsi="宋体" w:cs="TimesNewRomanPSMT" w:hint="eastAsia"/>
          <w:bCs/>
          <w:color w:val="FF0000"/>
          <w:sz w:val="21"/>
          <w:szCs w:val="21"/>
        </w:rPr>
        <w:t>中标人一旦中标后须严格服从甲方的</w:t>
      </w:r>
      <w:r>
        <w:rPr>
          <w:rFonts w:ascii="宋体" w:hAnsi="宋体" w:cs="TimesNewRomanPSMT" w:hint="eastAsia"/>
          <w:bCs/>
          <w:color w:val="FF0000"/>
          <w:sz w:val="21"/>
          <w:szCs w:val="21"/>
        </w:rPr>
        <w:t>管理</w:t>
      </w:r>
      <w:r w:rsidR="00447DC3">
        <w:rPr>
          <w:rFonts w:ascii="宋体" w:hAnsi="宋体" w:cs="TimesNewRomanPSMT" w:hint="eastAsia"/>
          <w:bCs/>
          <w:color w:val="FF0000"/>
          <w:sz w:val="21"/>
          <w:szCs w:val="21"/>
        </w:rPr>
        <w:t>，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w:t>
      </w:r>
      <w:r>
        <w:rPr>
          <w:rFonts w:ascii="宋体" w:hAnsi="宋体" w:cs="TimesNewRomanPSMT" w:hint="eastAsia"/>
          <w:bCs/>
          <w:color w:val="FF0000"/>
          <w:sz w:val="21"/>
          <w:szCs w:val="21"/>
        </w:rPr>
        <w:t>。</w:t>
      </w:r>
      <w:r w:rsidR="00447DC3">
        <w:rPr>
          <w:rFonts w:ascii="宋体" w:hAnsi="宋体" w:cs="TimesNewRomanPSMT" w:hint="eastAsia"/>
          <w:bCs/>
          <w:color w:val="FF0000"/>
          <w:sz w:val="21"/>
          <w:szCs w:val="21"/>
        </w:rPr>
        <w:t>中标人一旦中标，将对工程现场的进度、安全、质量及文明施工负主要责任</w:t>
      </w:r>
      <w:r w:rsidR="00DB7822">
        <w:rPr>
          <w:rFonts w:ascii="宋体" w:hAnsi="宋体" w:cs="TimesNewRomanPSMT" w:hint="eastAsia"/>
          <w:bCs/>
          <w:color w:val="FF0000"/>
          <w:sz w:val="21"/>
          <w:szCs w:val="21"/>
        </w:rPr>
        <w:t>（中标人须承诺旧馆卫生院项目按照评飞英杯工程奖的标准展开施工）</w:t>
      </w:r>
      <w:r w:rsidR="00447DC3">
        <w:rPr>
          <w:rFonts w:ascii="宋体" w:hAnsi="宋体" w:cs="TimesNewRomanPSMT" w:hint="eastAsia"/>
          <w:bCs/>
          <w:color w:val="FF0000"/>
          <w:sz w:val="21"/>
          <w:szCs w:val="21"/>
        </w:rPr>
        <w:t>，中标人承诺将严格按照要求组织施工，直至工程验收合格并交付为止，否则由此对招标人造成的一切责任和损失由中标人承担。</w:t>
      </w:r>
    </w:p>
    <w:p w:rsidR="00447DC3" w:rsidRPr="00832E74" w:rsidRDefault="00447DC3" w:rsidP="00447DC3">
      <w:pPr>
        <w:pStyle w:val="a0"/>
        <w:ind w:left="63"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rsidR="007752B6" w:rsidRPr="00832E74" w:rsidRDefault="007752B6" w:rsidP="008B34C4">
      <w:pPr>
        <w:pStyle w:val="a0"/>
        <w:ind w:leftChars="0" w:left="0"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 xml:space="preserve">3.16 </w:t>
      </w:r>
      <w:r w:rsidR="00FC11E3" w:rsidRPr="00832E74">
        <w:rPr>
          <w:rFonts w:ascii="宋体" w:hAnsi="宋体" w:cs="TimesNewRomanPSMT" w:hint="eastAsia"/>
          <w:bCs/>
          <w:color w:val="4BACC6" w:themeColor="accent5"/>
          <w:sz w:val="21"/>
          <w:szCs w:val="21"/>
        </w:rPr>
        <w:t>中标人一旦中标后承诺</w:t>
      </w:r>
      <w:r w:rsidRPr="00832E74">
        <w:rPr>
          <w:rFonts w:ascii="宋体" w:hAnsi="宋体" w:cs="TimesNewRomanPSMT" w:hint="eastAsia"/>
          <w:bCs/>
          <w:color w:val="4BACC6" w:themeColor="accent5"/>
          <w:sz w:val="21"/>
          <w:szCs w:val="21"/>
        </w:rPr>
        <w:t>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rsidR="00832E74" w:rsidRPr="00832E74" w:rsidRDefault="00832E74" w:rsidP="00832E74">
      <w:pPr>
        <w:adjustRightInd w:val="0"/>
        <w:snapToGrid w:val="0"/>
        <w:spacing w:line="360" w:lineRule="auto"/>
        <w:rPr>
          <w:rFonts w:ascii="宋体" w:hAnsi="宋体" w:cs="TimesNewRomanPSMT"/>
          <w:bCs/>
          <w:color w:val="4BACC6" w:themeColor="accent5"/>
          <w:kern w:val="0"/>
          <w:szCs w:val="21"/>
        </w:rPr>
      </w:pPr>
      <w:r w:rsidRPr="00832E74">
        <w:rPr>
          <w:rFonts w:ascii="宋体" w:hAnsi="宋体" w:cs="TimesNewRomanPSMT" w:hint="eastAsia"/>
          <w:bCs/>
          <w:color w:val="4BACC6" w:themeColor="accent5"/>
          <w:szCs w:val="21"/>
        </w:rPr>
        <w:t>3.17</w:t>
      </w:r>
      <w:r w:rsidRPr="00832E74">
        <w:rPr>
          <w:rFonts w:ascii="宋体" w:hAnsi="宋体" w:cs="TimesNewRomanPSMT" w:hint="eastAsia"/>
          <w:bCs/>
          <w:color w:val="4BACC6" w:themeColor="accent5"/>
          <w:kern w:val="0"/>
          <w:szCs w:val="21"/>
        </w:rPr>
        <w:t>乙方严格履行了本合同规定的各项事宜，工程任务如期完工，工程质量达到甲方向发包人承诺的质量要求，无安全责任事故发生，未遗留任何纠纷，在本合同履行完毕后，甲方向</w:t>
      </w:r>
      <w:r w:rsidRPr="00832E74">
        <w:rPr>
          <w:rFonts w:ascii="宋体" w:hAnsi="宋体" w:cs="TimesNewRomanPSMT"/>
          <w:bCs/>
          <w:color w:val="4BACC6" w:themeColor="accent5"/>
          <w:kern w:val="0"/>
          <w:szCs w:val="21"/>
        </w:rPr>
        <w:t>乙方</w:t>
      </w:r>
      <w:r w:rsidRPr="00832E74">
        <w:rPr>
          <w:rFonts w:ascii="宋体" w:hAnsi="宋体" w:cs="TimesNewRomanPSMT" w:hint="eastAsia"/>
          <w:bCs/>
          <w:color w:val="4BACC6" w:themeColor="accent5"/>
          <w:kern w:val="0"/>
          <w:szCs w:val="21"/>
        </w:rPr>
        <w:t>全额无息退还履约保证金。若乙方在履行合同期间有任何违约行为，甲方将视乙方的具体违约情形扣留部分或全部履约保证金。</w:t>
      </w:r>
    </w:p>
    <w:p w:rsidR="00832E74" w:rsidRP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sidRPr="00832E74">
        <w:rPr>
          <w:rFonts w:ascii="宋体" w:hAnsi="宋体" w:cs="TimesNewRomanPSMT" w:hint="eastAsia"/>
          <w:bCs/>
          <w:color w:val="4BACC6" w:themeColor="accent5"/>
          <w:kern w:val="2"/>
          <w:sz w:val="21"/>
          <w:szCs w:val="21"/>
        </w:rPr>
        <w:t>3.18缺陷责任期内发生涉及乙方承担的工程的维修费用，由乙方全额承担，并在质量保证金中扣除；若扣除所有质量保证金仍不能弥补乙方工程范围内的缺陷修复费用，甲方有权向</w:t>
      </w:r>
      <w:r w:rsidRPr="00832E74">
        <w:rPr>
          <w:rFonts w:ascii="宋体" w:hAnsi="宋体" w:cs="TimesNewRomanPSMT"/>
          <w:bCs/>
          <w:color w:val="4BACC6" w:themeColor="accent5"/>
          <w:kern w:val="2"/>
          <w:sz w:val="21"/>
          <w:szCs w:val="21"/>
        </w:rPr>
        <w:t>乙方</w:t>
      </w:r>
      <w:r w:rsidRPr="00832E74">
        <w:rPr>
          <w:rFonts w:ascii="宋体" w:hAnsi="宋体" w:cs="TimesNewRomanPSMT" w:hint="eastAsia"/>
          <w:bCs/>
          <w:color w:val="4BACC6" w:themeColor="accent5"/>
          <w:kern w:val="2"/>
          <w:sz w:val="21"/>
          <w:szCs w:val="21"/>
        </w:rPr>
        <w:t>继续追偿。</w:t>
      </w:r>
    </w:p>
    <w:p w:rsid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sidRPr="00832E74">
        <w:rPr>
          <w:rFonts w:ascii="宋体" w:hAnsi="宋体" w:cs="TimesNewRomanPSMT" w:hint="eastAsia"/>
          <w:bCs/>
          <w:color w:val="4BACC6" w:themeColor="accent5"/>
          <w:kern w:val="2"/>
          <w:sz w:val="21"/>
          <w:szCs w:val="21"/>
        </w:rPr>
        <w:t>3.19质量保证金在甲方</w:t>
      </w:r>
      <w:r w:rsidRPr="00832E74">
        <w:rPr>
          <w:rFonts w:ascii="宋体" w:hAnsi="宋体" w:cs="TimesNewRomanPSMT"/>
          <w:bCs/>
          <w:color w:val="4BACC6" w:themeColor="accent5"/>
          <w:kern w:val="2"/>
          <w:sz w:val="21"/>
          <w:szCs w:val="21"/>
        </w:rPr>
        <w:t>承担的整个工程缺陷责任期满</w:t>
      </w:r>
      <w:r w:rsidRPr="00832E74">
        <w:rPr>
          <w:rFonts w:ascii="宋体" w:hAnsi="宋体" w:cs="TimesNewRomanPSMT" w:hint="eastAsia"/>
          <w:bCs/>
          <w:color w:val="4BACC6" w:themeColor="accent5"/>
          <w:kern w:val="2"/>
          <w:sz w:val="21"/>
          <w:szCs w:val="21"/>
        </w:rPr>
        <w:t>、</w:t>
      </w:r>
      <w:r w:rsidRPr="00832E74">
        <w:rPr>
          <w:rFonts w:ascii="宋体" w:hAnsi="宋体" w:cs="TimesNewRomanPSMT"/>
          <w:bCs/>
          <w:color w:val="4BACC6" w:themeColor="accent5"/>
          <w:kern w:val="2"/>
          <w:sz w:val="21"/>
          <w:szCs w:val="21"/>
        </w:rPr>
        <w:t>竣工验收完成，并经业主政府审计，甲方获得业主</w:t>
      </w:r>
      <w:r w:rsidRPr="00832E74">
        <w:rPr>
          <w:rFonts w:ascii="宋体" w:hAnsi="宋体" w:cs="TimesNewRomanPSMT" w:hint="eastAsia"/>
          <w:bCs/>
          <w:color w:val="4BACC6" w:themeColor="accent5"/>
          <w:kern w:val="2"/>
          <w:sz w:val="21"/>
          <w:szCs w:val="21"/>
        </w:rPr>
        <w:t>最终</w:t>
      </w:r>
      <w:r w:rsidRPr="00832E74">
        <w:rPr>
          <w:rFonts w:ascii="宋体" w:hAnsi="宋体" w:cs="TimesNewRomanPSMT"/>
          <w:bCs/>
          <w:color w:val="4BACC6" w:themeColor="accent5"/>
          <w:kern w:val="2"/>
          <w:sz w:val="21"/>
          <w:szCs w:val="21"/>
        </w:rPr>
        <w:t>结清</w:t>
      </w:r>
      <w:r w:rsidRPr="00832E74">
        <w:rPr>
          <w:rFonts w:ascii="宋体" w:hAnsi="宋体" w:cs="TimesNewRomanPSMT" w:hint="eastAsia"/>
          <w:bCs/>
          <w:color w:val="4BACC6" w:themeColor="accent5"/>
          <w:kern w:val="2"/>
          <w:sz w:val="21"/>
          <w:szCs w:val="21"/>
        </w:rPr>
        <w:t>证书及</w:t>
      </w:r>
      <w:r w:rsidRPr="00832E74">
        <w:rPr>
          <w:rFonts w:ascii="宋体" w:hAnsi="宋体" w:cs="TimesNewRomanPSMT"/>
          <w:bCs/>
          <w:color w:val="4BACC6" w:themeColor="accent5"/>
          <w:kern w:val="2"/>
          <w:sz w:val="21"/>
          <w:szCs w:val="21"/>
        </w:rPr>
        <w:t>最终结清</w:t>
      </w:r>
      <w:r w:rsidRPr="00832E74">
        <w:rPr>
          <w:rFonts w:ascii="宋体" w:hAnsi="宋体" w:cs="TimesNewRomanPSMT" w:hint="eastAsia"/>
          <w:bCs/>
          <w:color w:val="4BACC6" w:themeColor="accent5"/>
          <w:kern w:val="2"/>
          <w:sz w:val="21"/>
          <w:szCs w:val="21"/>
        </w:rPr>
        <w:t>支付后</w:t>
      </w:r>
      <w:r w:rsidRPr="00832E74">
        <w:rPr>
          <w:rFonts w:ascii="宋体" w:hAnsi="宋体" w:cs="TimesNewRomanPSMT"/>
          <w:bCs/>
          <w:color w:val="4BACC6" w:themeColor="accent5"/>
          <w:kern w:val="2"/>
          <w:sz w:val="21"/>
          <w:szCs w:val="21"/>
        </w:rPr>
        <w:t>，</w:t>
      </w:r>
      <w:r w:rsidRPr="00832E74">
        <w:rPr>
          <w:rFonts w:ascii="宋体" w:hAnsi="宋体" w:cs="TimesNewRomanPSMT" w:hint="eastAsia"/>
          <w:bCs/>
          <w:color w:val="4BACC6" w:themeColor="accent5"/>
          <w:kern w:val="2"/>
          <w:sz w:val="21"/>
          <w:szCs w:val="21"/>
        </w:rPr>
        <w:t>扣除</w:t>
      </w:r>
      <w:r w:rsidRPr="00832E74">
        <w:rPr>
          <w:rFonts w:ascii="宋体" w:hAnsi="宋体" w:cs="TimesNewRomanPSMT"/>
          <w:bCs/>
          <w:color w:val="4BACC6" w:themeColor="accent5"/>
          <w:kern w:val="2"/>
          <w:sz w:val="21"/>
          <w:szCs w:val="21"/>
        </w:rPr>
        <w:t>缺陷修复等费用和审计中涉及乙方</w:t>
      </w:r>
      <w:r w:rsidRPr="00832E74">
        <w:rPr>
          <w:rFonts w:ascii="宋体" w:hAnsi="宋体" w:cs="TimesNewRomanPSMT" w:hint="eastAsia"/>
          <w:bCs/>
          <w:color w:val="4BACC6" w:themeColor="accent5"/>
          <w:kern w:val="2"/>
          <w:sz w:val="21"/>
          <w:szCs w:val="21"/>
        </w:rPr>
        <w:t>承担的</w:t>
      </w:r>
      <w:r w:rsidRPr="00832E74">
        <w:rPr>
          <w:rFonts w:ascii="宋体" w:hAnsi="宋体" w:cs="TimesNewRomanPSMT"/>
          <w:bCs/>
          <w:color w:val="4BACC6" w:themeColor="accent5"/>
          <w:kern w:val="2"/>
          <w:sz w:val="21"/>
          <w:szCs w:val="21"/>
        </w:rPr>
        <w:t>工程项目所发生的审计核减和审计费用，剩余部分无息支付给乙方</w:t>
      </w:r>
      <w:r w:rsidRPr="00832E74">
        <w:rPr>
          <w:rFonts w:ascii="宋体" w:hAnsi="宋体" w:cs="TimesNewRomanPSMT" w:hint="eastAsia"/>
          <w:bCs/>
          <w:color w:val="4BACC6" w:themeColor="accent5"/>
          <w:kern w:val="2"/>
          <w:sz w:val="21"/>
          <w:szCs w:val="21"/>
        </w:rPr>
        <w:t>。</w:t>
      </w:r>
    </w:p>
    <w:p w:rsidR="00832E74" w:rsidRP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Pr>
          <w:rFonts w:ascii="宋体" w:hAnsi="宋体" w:cs="TimesNewRomanPSMT" w:hint="eastAsia"/>
          <w:bCs/>
          <w:color w:val="4BACC6" w:themeColor="accent5"/>
          <w:kern w:val="2"/>
          <w:sz w:val="21"/>
          <w:szCs w:val="21"/>
        </w:rPr>
        <w:t>3.20</w:t>
      </w:r>
      <w:r w:rsidRPr="00832E74">
        <w:rPr>
          <w:rFonts w:ascii="宋体" w:hAnsi="宋体" w:cs="TimesNewRomanPSMT" w:hint="eastAsia"/>
          <w:bCs/>
          <w:color w:val="4BACC6" w:themeColor="accent5"/>
          <w:kern w:val="2"/>
          <w:sz w:val="21"/>
          <w:szCs w:val="21"/>
        </w:rPr>
        <w:t>如乙方未按规范施工或存在质量隐患，甲方质检员、试验员、施工员有权决定乙方停工整改，直至全面返工，并有权开出违约处罚通知书，经甲方项目经理签字后对乙方进行违约罚金处理。若经指出乙方仍未改变，影响到甲方总体工程质量，或影响到甲方企业形象，甲方有权终止合同，由此引起的相关费用均由乙方承担，给甲方造成损失的乙方全额赔偿。</w:t>
      </w:r>
    </w:p>
    <w:p w:rsidR="00832E74" w:rsidRPr="00832E74" w:rsidRDefault="00832E74" w:rsidP="008B34C4">
      <w:pPr>
        <w:pStyle w:val="a0"/>
        <w:ind w:leftChars="0" w:left="0" w:right="63" w:firstLineChars="0" w:firstLine="0"/>
        <w:jc w:val="both"/>
        <w:rPr>
          <w:rFonts w:ascii="宋体" w:hAnsi="宋体" w:cs="TimesNewRomanPSMT"/>
          <w:bCs/>
          <w:color w:val="4BACC6" w:themeColor="accent5"/>
          <w:kern w:val="2"/>
          <w:sz w:val="21"/>
          <w:szCs w:val="21"/>
        </w:rPr>
      </w:pP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 xml:space="preserve">. </w:t>
      </w:r>
      <w:r>
        <w:rPr>
          <w:rFonts w:ascii="宋体" w:hAnsi="宋体" w:cs="TimesNewRomanPSMT" w:hint="eastAsia"/>
          <w:b/>
          <w:kern w:val="0"/>
          <w:szCs w:val="21"/>
        </w:rPr>
        <w:t>工程报价</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详见报价书。</w:t>
      </w:r>
    </w:p>
    <w:p w:rsidR="00010CA7" w:rsidRDefault="00010CA7">
      <w:pPr>
        <w:autoSpaceDE w:val="0"/>
        <w:autoSpaceDN w:val="0"/>
        <w:adjustRightInd w:val="0"/>
        <w:jc w:val="left"/>
        <w:rPr>
          <w:rFonts w:ascii="宋体" w:hAnsi="宋体" w:cs="TimesNewRomanPSMT"/>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010CA7" w:rsidRDefault="00ED5886" w:rsidP="00F4490B">
      <w:pPr>
        <w:autoSpaceDE w:val="0"/>
        <w:autoSpaceDN w:val="0"/>
        <w:adjustRightInd w:val="0"/>
        <w:spacing w:line="360" w:lineRule="auto"/>
        <w:ind w:firstLineChars="1900" w:firstLine="4006"/>
        <w:rPr>
          <w:rFonts w:ascii="宋体" w:hAnsi="宋体" w:cs="黑体"/>
          <w:b/>
          <w:kern w:val="0"/>
          <w:szCs w:val="21"/>
        </w:rPr>
      </w:pPr>
      <w:r>
        <w:rPr>
          <w:rFonts w:ascii="宋体" w:hAnsi="宋体" w:cs="黑体" w:hint="eastAsia"/>
          <w:b/>
          <w:kern w:val="0"/>
          <w:szCs w:val="21"/>
        </w:rPr>
        <w:t>第五章</w:t>
      </w:r>
      <w:bookmarkStart w:id="47" w:name="投标文件格式"/>
      <w:r>
        <w:rPr>
          <w:rFonts w:ascii="宋体" w:hAnsi="宋体" w:cs="黑体" w:hint="eastAsia"/>
          <w:b/>
          <w:kern w:val="0"/>
          <w:szCs w:val="21"/>
        </w:rPr>
        <w:t>投标文件</w:t>
      </w:r>
      <w:bookmarkEnd w:id="47"/>
      <w:r>
        <w:rPr>
          <w:rFonts w:ascii="宋体" w:hAnsi="宋体" w:cs="黑体" w:hint="eastAsia"/>
          <w:b/>
          <w:kern w:val="0"/>
          <w:szCs w:val="21"/>
        </w:rPr>
        <w:t>目录</w:t>
      </w:r>
    </w:p>
    <w:p w:rsidR="00010CA7" w:rsidRDefault="00ED5886">
      <w:pPr>
        <w:jc w:val="left"/>
        <w:rPr>
          <w:rFonts w:ascii="宋体" w:hAnsi="宋体" w:cs="仿宋_GB2312"/>
          <w:kern w:val="0"/>
          <w:szCs w:val="21"/>
        </w:rPr>
      </w:pPr>
      <w:r>
        <w:rPr>
          <w:rFonts w:ascii="宋体" w:hAnsi="宋体" w:cs="仿宋_GB2312" w:hint="eastAsia"/>
          <w:kern w:val="0"/>
          <w:szCs w:val="21"/>
        </w:rPr>
        <w:t>一、《投标函》</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二、《法人授权委托书》</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三、《投标保证金退还声明》</w:t>
      </w:r>
    </w:p>
    <w:p w:rsidR="00010CA7" w:rsidRDefault="00ED5886">
      <w:pPr>
        <w:jc w:val="left"/>
        <w:rPr>
          <w:rFonts w:ascii="宋体" w:hAnsi="宋体" w:cs="仿宋_GB2312"/>
          <w:kern w:val="0"/>
          <w:szCs w:val="21"/>
        </w:rPr>
      </w:pPr>
      <w:r>
        <w:rPr>
          <w:rFonts w:ascii="宋体" w:hAnsi="宋体" w:cs="仿宋_GB2312" w:hint="eastAsia"/>
          <w:kern w:val="0"/>
          <w:szCs w:val="21"/>
        </w:rPr>
        <w:t>四、《工程量清单》《综合单价分析表》</w:t>
      </w:r>
    </w:p>
    <w:p w:rsidR="00010CA7" w:rsidRDefault="00ED5886">
      <w:pPr>
        <w:jc w:val="left"/>
        <w:rPr>
          <w:rFonts w:ascii="宋体" w:hAnsi="宋体" w:cs="仿宋_GB2312"/>
          <w:kern w:val="0"/>
          <w:szCs w:val="21"/>
        </w:rPr>
      </w:pPr>
      <w:r>
        <w:rPr>
          <w:rFonts w:ascii="宋体" w:hAnsi="宋体" w:cs="仿宋_GB2312" w:hint="eastAsia"/>
          <w:kern w:val="0"/>
          <w:szCs w:val="21"/>
        </w:rPr>
        <w:t>五、《施工方案》</w:t>
      </w:r>
    </w:p>
    <w:p w:rsidR="00010CA7" w:rsidRDefault="00ED5886">
      <w:pPr>
        <w:jc w:val="left"/>
        <w:rPr>
          <w:rFonts w:ascii="宋体" w:hAnsi="宋体" w:cs="仿宋_GB2312"/>
          <w:kern w:val="0"/>
          <w:szCs w:val="21"/>
        </w:rPr>
      </w:pPr>
      <w:r>
        <w:rPr>
          <w:rFonts w:ascii="宋体" w:hAnsi="宋体" w:cs="仿宋_GB2312" w:hint="eastAsia"/>
          <w:kern w:val="0"/>
          <w:szCs w:val="21"/>
        </w:rPr>
        <w:t>六、《业绩情况》</w:t>
      </w:r>
    </w:p>
    <w:p w:rsidR="00010CA7" w:rsidRDefault="00ED5886">
      <w:pPr>
        <w:jc w:val="left"/>
        <w:rPr>
          <w:rFonts w:ascii="宋体" w:hAnsi="宋体" w:cs="仿宋_GB2312"/>
          <w:kern w:val="0"/>
          <w:szCs w:val="21"/>
        </w:rPr>
      </w:pPr>
      <w:r>
        <w:rPr>
          <w:rFonts w:ascii="宋体" w:hAnsi="宋体" w:cs="仿宋_GB2312" w:hint="eastAsia"/>
          <w:kern w:val="0"/>
          <w:szCs w:val="21"/>
        </w:rPr>
        <w:t>七、《分包项目管理人员表》</w:t>
      </w:r>
    </w:p>
    <w:p w:rsidR="00010CA7" w:rsidRDefault="00ED5886">
      <w:pPr>
        <w:jc w:val="left"/>
        <w:rPr>
          <w:rFonts w:ascii="宋体" w:hAnsi="宋体" w:cs="宋体"/>
          <w:kern w:val="0"/>
          <w:szCs w:val="21"/>
        </w:rPr>
      </w:pPr>
      <w:r>
        <w:rPr>
          <w:rFonts w:ascii="宋体" w:hAnsi="宋体" w:cs="仿宋_GB2312" w:hint="eastAsia"/>
          <w:kern w:val="0"/>
          <w:szCs w:val="21"/>
        </w:rPr>
        <w:t>八、《项目管理组织机构》</w:t>
      </w:r>
    </w:p>
    <w:p w:rsidR="00010CA7" w:rsidRDefault="00010CA7">
      <w:pPr>
        <w:spacing w:line="360" w:lineRule="auto"/>
        <w:jc w:val="left"/>
        <w:rPr>
          <w:szCs w:val="21"/>
        </w:rPr>
      </w:pPr>
    </w:p>
    <w:p w:rsidR="00010CA7" w:rsidRDefault="00010CA7">
      <w:pPr>
        <w:rPr>
          <w:rFonts w:ascii="仿宋" w:eastAsia="仿宋" w:hAnsi="仿宋"/>
          <w:sz w:val="32"/>
          <w:szCs w:val="32"/>
        </w:rPr>
      </w:pPr>
    </w:p>
    <w:p w:rsidR="00010CA7" w:rsidRDefault="00010CA7">
      <w:pPr>
        <w:rPr>
          <w:rFonts w:ascii="仿宋" w:eastAsia="仿宋" w:hAnsi="仿宋"/>
          <w:sz w:val="32"/>
          <w:szCs w:val="32"/>
        </w:rPr>
      </w:pPr>
    </w:p>
    <w:p w:rsidR="00010CA7" w:rsidRDefault="00010CA7" w:rsidP="00ED5886">
      <w:pPr>
        <w:pStyle w:val="a0"/>
        <w:ind w:leftChars="0" w:left="0" w:right="63" w:firstLineChars="0" w:firstLine="0"/>
        <w:jc w:val="both"/>
      </w:pPr>
    </w:p>
    <w:p w:rsidR="008B34C4" w:rsidRDefault="008B34C4">
      <w:pPr>
        <w:rPr>
          <w:rFonts w:ascii="仿宋" w:eastAsia="仿宋" w:hAnsi="仿宋"/>
          <w:sz w:val="32"/>
          <w:szCs w:val="32"/>
        </w:rPr>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7A1321" w:rsidRDefault="007A1321" w:rsidP="007A1321">
      <w:pPr>
        <w:pStyle w:val="a0"/>
        <w:ind w:left="63" w:right="63" w:firstLine="200"/>
      </w:pPr>
    </w:p>
    <w:p w:rsidR="00010CA7" w:rsidRDefault="00ED5886">
      <w:pPr>
        <w:rPr>
          <w:rFonts w:ascii="仿宋" w:eastAsia="仿宋" w:hAnsi="仿宋"/>
          <w:sz w:val="32"/>
          <w:szCs w:val="32"/>
        </w:rPr>
      </w:pPr>
      <w:r>
        <w:rPr>
          <w:rFonts w:ascii="仿宋" w:eastAsia="仿宋" w:hAnsi="仿宋" w:hint="eastAsia"/>
          <w:sz w:val="32"/>
          <w:szCs w:val="32"/>
        </w:rPr>
        <w:lastRenderedPageBreak/>
        <w:t>附件1</w:t>
      </w:r>
    </w:p>
    <w:p w:rsidR="00010CA7" w:rsidRDefault="00010CA7">
      <w:pPr>
        <w:jc w:val="center"/>
        <w:rPr>
          <w:rFonts w:ascii="华文宋体" w:eastAsia="华文宋体" w:hAnsi="华文宋体"/>
          <w:sz w:val="32"/>
          <w:szCs w:val="32"/>
        </w:rPr>
      </w:pPr>
    </w:p>
    <w:p w:rsidR="00010CA7" w:rsidRPr="008B34C4" w:rsidRDefault="00ED5886">
      <w:pPr>
        <w:jc w:val="center"/>
        <w:rPr>
          <w:rFonts w:asciiTheme="majorEastAsia" w:eastAsiaTheme="majorEastAsia" w:hAnsiTheme="majorEastAsia"/>
          <w:sz w:val="32"/>
          <w:szCs w:val="32"/>
        </w:rPr>
      </w:pPr>
      <w:r w:rsidRPr="008B34C4">
        <w:rPr>
          <w:rFonts w:asciiTheme="majorEastAsia" w:eastAsiaTheme="majorEastAsia" w:hAnsiTheme="majorEastAsia" w:hint="eastAsia"/>
          <w:sz w:val="32"/>
          <w:szCs w:val="32"/>
        </w:rPr>
        <w:t>投    标    函</w:t>
      </w:r>
    </w:p>
    <w:p w:rsidR="00010CA7" w:rsidRDefault="008B34C4">
      <w:pPr>
        <w:rPr>
          <w:rFonts w:ascii="仿宋" w:eastAsia="仿宋" w:hAnsi="仿宋"/>
          <w:sz w:val="32"/>
          <w:szCs w:val="32"/>
        </w:rPr>
      </w:pPr>
      <w:r>
        <w:rPr>
          <w:rFonts w:ascii="仿宋" w:eastAsia="仿宋" w:hAnsi="仿宋" w:hint="eastAsia"/>
          <w:sz w:val="32"/>
          <w:szCs w:val="32"/>
        </w:rPr>
        <w:t>湖州南浔城投城市建设集团有限公司</w:t>
      </w:r>
      <w:r w:rsidR="00ED5886">
        <w:rPr>
          <w:rFonts w:ascii="仿宋" w:eastAsia="仿宋" w:hAnsi="仿宋" w:hint="eastAsia"/>
          <w:sz w:val="32"/>
          <w:szCs w:val="32"/>
        </w:rPr>
        <w:t>：</w:t>
      </w:r>
    </w:p>
    <w:p w:rsidR="00010CA7" w:rsidRDefault="00ED5886">
      <w:pPr>
        <w:rPr>
          <w:rFonts w:ascii="仿宋" w:eastAsia="仿宋" w:hAnsi="仿宋"/>
          <w:sz w:val="32"/>
          <w:szCs w:val="32"/>
        </w:rPr>
      </w:pPr>
      <w:r>
        <w:rPr>
          <w:rFonts w:ascii="仿宋" w:eastAsia="仿宋" w:hAnsi="仿宋" w:hint="eastAsia"/>
          <w:sz w:val="32"/>
          <w:szCs w:val="32"/>
        </w:rPr>
        <w:t>我单位对</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832E74">
        <w:rPr>
          <w:rFonts w:ascii="宋体" w:hAnsi="宋体" w:cs="宋体" w:hint="eastAsia"/>
          <w:color w:val="FF0000"/>
          <w:kern w:val="0"/>
          <w:szCs w:val="21"/>
          <w:u w:val="single"/>
        </w:rPr>
        <w:t>水电安装</w:t>
      </w:r>
      <w:r w:rsidR="00CB408A">
        <w:rPr>
          <w:rFonts w:ascii="宋体" w:hAnsi="宋体" w:cs="宋体" w:hint="eastAsia"/>
          <w:color w:val="FF0000"/>
          <w:kern w:val="0"/>
          <w:szCs w:val="21"/>
          <w:u w:val="single"/>
        </w:rPr>
        <w:t>工程</w:t>
      </w:r>
      <w:r>
        <w:rPr>
          <w:rFonts w:ascii="仿宋" w:eastAsia="仿宋" w:hAnsi="仿宋" w:hint="eastAsia"/>
          <w:sz w:val="32"/>
          <w:szCs w:val="32"/>
        </w:rPr>
        <w:t>招标文件进行了研究，决定对该标段中内容进行投标，并愿意承担投标文件中规定的所有义务，我们的投标</w:t>
      </w:r>
      <w:r w:rsidR="00832E74">
        <w:rPr>
          <w:rFonts w:ascii="仿宋" w:eastAsia="仿宋" w:hAnsi="仿宋" w:hint="eastAsia"/>
          <w:sz w:val="32"/>
          <w:szCs w:val="32"/>
        </w:rPr>
        <w:t>报价为</w:t>
      </w:r>
      <w:r>
        <w:rPr>
          <w:rFonts w:ascii="仿宋" w:eastAsia="仿宋" w:hAnsi="仿宋" w:hint="eastAsia"/>
          <w:sz w:val="32"/>
          <w:szCs w:val="32"/>
          <w:u w:val="single"/>
        </w:rPr>
        <w:t xml:space="preserve">      </w:t>
      </w:r>
      <w:r w:rsidR="00832E74">
        <w:rPr>
          <w:rFonts w:ascii="仿宋" w:eastAsia="仿宋" w:hAnsi="仿宋" w:hint="eastAsia"/>
          <w:sz w:val="32"/>
          <w:szCs w:val="32"/>
        </w:rPr>
        <w:t>%</w:t>
      </w:r>
      <w:r>
        <w:rPr>
          <w:rFonts w:ascii="仿宋" w:eastAsia="仿宋" w:hAnsi="仿宋" w:hint="eastAsia"/>
          <w:sz w:val="32"/>
          <w:szCs w:val="32"/>
        </w:rPr>
        <w:t>（大写        ）。</w:t>
      </w:r>
    </w:p>
    <w:p w:rsidR="00010CA7" w:rsidRDefault="00ED5886">
      <w:pPr>
        <w:ind w:firstLine="645"/>
        <w:rPr>
          <w:rFonts w:ascii="仿宋" w:eastAsia="仿宋" w:hAnsi="仿宋"/>
          <w:sz w:val="32"/>
          <w:szCs w:val="32"/>
        </w:rPr>
      </w:pPr>
      <w:r>
        <w:rPr>
          <w:rFonts w:ascii="仿宋" w:eastAsia="仿宋" w:hAnsi="仿宋" w:hint="eastAsia"/>
          <w:sz w:val="32"/>
          <w:szCs w:val="32"/>
        </w:rPr>
        <w:t>一旦通知我们中标，我们保证按照招标文件要求着手准备施工，在招标文件规定的开工日期内开工，并按照规定的工期完成本工程的承包任务。</w:t>
      </w:r>
    </w:p>
    <w:p w:rsidR="00010CA7" w:rsidRDefault="00010CA7">
      <w:pPr>
        <w:ind w:firstLine="645"/>
        <w:rPr>
          <w:rFonts w:ascii="仿宋" w:eastAsia="仿宋" w:hAnsi="仿宋"/>
          <w:sz w:val="32"/>
          <w:szCs w:val="32"/>
        </w:rPr>
      </w:pPr>
    </w:p>
    <w:p w:rsidR="007A1321" w:rsidRDefault="007A1321" w:rsidP="007A1321">
      <w:pPr>
        <w:pStyle w:val="a0"/>
        <w:ind w:left="63" w:right="63" w:firstLine="200"/>
      </w:pPr>
    </w:p>
    <w:p w:rsidR="007A1321" w:rsidRPr="007A1321" w:rsidRDefault="007A1321" w:rsidP="007A1321">
      <w:pPr>
        <w:pStyle w:val="a0"/>
        <w:ind w:left="63" w:right="63" w:firstLine="200"/>
      </w:pPr>
    </w:p>
    <w:p w:rsidR="00010CA7" w:rsidRDefault="00ED5886" w:rsidP="007A1321">
      <w:pPr>
        <w:ind w:right="640" w:firstLineChars="1750" w:firstLine="5600"/>
        <w:jc w:val="left"/>
        <w:rPr>
          <w:rFonts w:ascii="仿宋" w:eastAsia="仿宋" w:hAnsi="仿宋"/>
          <w:sz w:val="32"/>
          <w:szCs w:val="32"/>
        </w:rPr>
      </w:pPr>
      <w:r>
        <w:rPr>
          <w:rFonts w:ascii="仿宋" w:eastAsia="仿宋" w:hAnsi="仿宋" w:hint="eastAsia"/>
          <w:sz w:val="32"/>
          <w:szCs w:val="32"/>
        </w:rPr>
        <w:t>投标单位（盖章）：</w:t>
      </w:r>
    </w:p>
    <w:p w:rsidR="00010CA7" w:rsidRDefault="007A1321"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ED5886">
        <w:rPr>
          <w:rFonts w:ascii="仿宋" w:eastAsia="仿宋" w:hAnsi="仿宋" w:hint="eastAsia"/>
          <w:sz w:val="32"/>
          <w:szCs w:val="32"/>
        </w:rPr>
        <w:t>法定代表人（签章）：</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地址：</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电话：</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日期：</w:t>
      </w:r>
    </w:p>
    <w:p w:rsidR="00010CA7" w:rsidRDefault="00010CA7" w:rsidP="007A1321">
      <w:pPr>
        <w:ind w:firstLine="645"/>
        <w:jc w:val="left"/>
        <w:rPr>
          <w:rFonts w:ascii="仿宋" w:eastAsia="仿宋" w:hAnsi="仿宋"/>
          <w:sz w:val="32"/>
          <w:szCs w:val="32"/>
        </w:rPr>
      </w:pPr>
    </w:p>
    <w:p w:rsidR="00010CA7" w:rsidRDefault="00010CA7" w:rsidP="007A1321">
      <w:pPr>
        <w:pStyle w:val="a0"/>
        <w:ind w:leftChars="0" w:left="0" w:right="63" w:firstLineChars="0" w:firstLine="0"/>
        <w:jc w:val="left"/>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8B34C4" w:rsidRDefault="008B34C4">
      <w:pPr>
        <w:spacing w:line="360" w:lineRule="auto"/>
        <w:rPr>
          <w:rFonts w:eastAsia="黑体"/>
          <w:b/>
          <w:bCs/>
          <w:sz w:val="32"/>
        </w:rPr>
      </w:pPr>
    </w:p>
    <w:p w:rsidR="00010CA7" w:rsidRDefault="00ED5886">
      <w:pPr>
        <w:spacing w:line="360" w:lineRule="auto"/>
        <w:rPr>
          <w:rFonts w:eastAsia="黑体"/>
          <w:b/>
          <w:bCs/>
          <w:sz w:val="32"/>
        </w:rPr>
      </w:pPr>
      <w:r>
        <w:rPr>
          <w:rFonts w:eastAsia="黑体" w:hint="eastAsia"/>
          <w:b/>
          <w:bCs/>
          <w:sz w:val="32"/>
        </w:rPr>
        <w:lastRenderedPageBreak/>
        <w:t>附件</w:t>
      </w:r>
      <w:r>
        <w:rPr>
          <w:rFonts w:eastAsia="黑体" w:hint="eastAsia"/>
          <w:b/>
          <w:bCs/>
          <w:sz w:val="32"/>
        </w:rPr>
        <w:t>2</w:t>
      </w:r>
    </w:p>
    <w:p w:rsidR="00010CA7" w:rsidRDefault="00ED5886">
      <w:pPr>
        <w:spacing w:line="360" w:lineRule="auto"/>
        <w:ind w:firstLineChars="45" w:firstLine="145"/>
        <w:jc w:val="center"/>
        <w:rPr>
          <w:rFonts w:eastAsia="黑体"/>
          <w:b/>
          <w:bCs/>
          <w:sz w:val="32"/>
        </w:rPr>
      </w:pPr>
      <w:r>
        <w:rPr>
          <w:rFonts w:eastAsia="黑体" w:hint="eastAsia"/>
          <w:b/>
          <w:bCs/>
          <w:sz w:val="32"/>
        </w:rPr>
        <w:t>法定代表人授权委托书</w:t>
      </w:r>
    </w:p>
    <w:p w:rsidR="00010CA7" w:rsidRDefault="00ED5886">
      <w:pPr>
        <w:spacing w:line="360" w:lineRule="auto"/>
        <w:ind w:firstLineChars="196" w:firstLine="551"/>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832E74">
        <w:rPr>
          <w:rFonts w:ascii="宋体" w:hAnsi="宋体" w:cs="宋体" w:hint="eastAsia"/>
          <w:color w:val="FF0000"/>
          <w:kern w:val="0"/>
          <w:szCs w:val="21"/>
          <w:u w:val="single"/>
        </w:rPr>
        <w:t>水电安装</w:t>
      </w:r>
      <w:r w:rsidR="00CB408A">
        <w:rPr>
          <w:rFonts w:ascii="宋体" w:hAnsi="宋体" w:cs="宋体" w:hint="eastAsia"/>
          <w:color w:val="FF0000"/>
          <w:kern w:val="0"/>
          <w:szCs w:val="21"/>
          <w:u w:val="single"/>
        </w:rPr>
        <w:t>工程</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rsidR="00010CA7" w:rsidRDefault="00010CA7">
      <w:pPr>
        <w:pStyle w:val="a7"/>
        <w:rPr>
          <w:szCs w:val="28"/>
        </w:rPr>
      </w:pPr>
    </w:p>
    <w:p w:rsidR="00010CA7" w:rsidRDefault="00ED5886">
      <w:pPr>
        <w:adjustRightInd w:val="0"/>
        <w:snapToGrid w:val="0"/>
        <w:spacing w:line="360" w:lineRule="auto"/>
        <w:ind w:firstLineChars="200" w:firstLine="562"/>
        <w:jc w:val="left"/>
        <w:rPr>
          <w:b/>
          <w:sz w:val="28"/>
          <w:szCs w:val="28"/>
        </w:rPr>
      </w:pPr>
      <w:r>
        <w:rPr>
          <w:rFonts w:hint="eastAsia"/>
          <w:b/>
          <w:sz w:val="28"/>
          <w:szCs w:val="28"/>
        </w:rPr>
        <w:t>特此授权。</w:t>
      </w:r>
    </w:p>
    <w:p w:rsidR="00010CA7" w:rsidRDefault="00010CA7">
      <w:pPr>
        <w:spacing w:line="360" w:lineRule="auto"/>
        <w:ind w:firstLine="480"/>
        <w:jc w:val="left"/>
        <w:rPr>
          <w:b/>
          <w:sz w:val="28"/>
          <w:szCs w:val="28"/>
        </w:rPr>
      </w:pPr>
    </w:p>
    <w:p w:rsidR="00010CA7" w:rsidRDefault="00ED5886">
      <w:pPr>
        <w:spacing w:line="360" w:lineRule="auto"/>
        <w:ind w:firstLine="480"/>
        <w:jc w:val="left"/>
        <w:rPr>
          <w:b/>
          <w:sz w:val="28"/>
          <w:szCs w:val="28"/>
        </w:rPr>
      </w:pPr>
      <w:r>
        <w:rPr>
          <w:rFonts w:hint="eastAsia"/>
          <w:b/>
          <w:sz w:val="28"/>
          <w:szCs w:val="28"/>
        </w:rPr>
        <w:t>授权人（企业法定代表人）：</w:t>
      </w:r>
    </w:p>
    <w:p w:rsidR="00010CA7" w:rsidRDefault="00ED5886">
      <w:pPr>
        <w:spacing w:line="360" w:lineRule="auto"/>
        <w:ind w:firstLine="480"/>
        <w:jc w:val="left"/>
        <w:rPr>
          <w:b/>
          <w:sz w:val="28"/>
          <w:szCs w:val="28"/>
        </w:rPr>
      </w:pPr>
      <w:r>
        <w:rPr>
          <w:rFonts w:hint="eastAsia"/>
          <w:b/>
          <w:sz w:val="28"/>
          <w:szCs w:val="28"/>
        </w:rPr>
        <w:t>企业公章：</w:t>
      </w:r>
    </w:p>
    <w:p w:rsidR="00010CA7" w:rsidRDefault="00010CA7">
      <w:pPr>
        <w:spacing w:line="360" w:lineRule="auto"/>
        <w:ind w:firstLine="480"/>
        <w:jc w:val="left"/>
        <w:rPr>
          <w:b/>
          <w:sz w:val="28"/>
          <w:szCs w:val="28"/>
        </w:rPr>
      </w:pPr>
    </w:p>
    <w:p w:rsidR="00010CA7" w:rsidRDefault="00ED5886">
      <w:pPr>
        <w:spacing w:line="360" w:lineRule="auto"/>
        <w:ind w:firstLineChars="400" w:firstLine="1124"/>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010CA7" w:rsidRDefault="00ED5886">
      <w:pPr>
        <w:spacing w:line="360" w:lineRule="auto"/>
        <w:rPr>
          <w:b/>
          <w:sz w:val="28"/>
          <w:szCs w:val="28"/>
        </w:rPr>
      </w:pPr>
      <w:r>
        <w:rPr>
          <w:rFonts w:hint="eastAsia"/>
          <w:b/>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8"/>
        <w:gridCol w:w="5200"/>
      </w:tblGrid>
      <w:tr w:rsidR="00010CA7">
        <w:trPr>
          <w:trHeight w:val="3464"/>
        </w:trPr>
        <w:tc>
          <w:tcPr>
            <w:tcW w:w="5308" w:type="dxa"/>
          </w:tcPr>
          <w:p w:rsidR="00010CA7" w:rsidRDefault="00010CA7">
            <w:pPr>
              <w:spacing w:line="360" w:lineRule="auto"/>
            </w:pPr>
          </w:p>
        </w:tc>
        <w:tc>
          <w:tcPr>
            <w:tcW w:w="5200" w:type="dxa"/>
          </w:tcPr>
          <w:p w:rsidR="00010CA7" w:rsidRDefault="00010CA7">
            <w:pPr>
              <w:spacing w:line="360" w:lineRule="auto"/>
            </w:pPr>
          </w:p>
        </w:tc>
      </w:tr>
    </w:tbl>
    <w:p w:rsidR="00010CA7" w:rsidRDefault="00010CA7"/>
    <w:p w:rsidR="00010CA7" w:rsidRDefault="00010CA7"/>
    <w:p w:rsidR="00010CA7" w:rsidRDefault="00ED5886">
      <w:pPr>
        <w:spacing w:line="360" w:lineRule="auto"/>
        <w:rPr>
          <w:rFonts w:hAnsi="宋体" w:cs="Arial"/>
          <w:sz w:val="24"/>
        </w:rPr>
      </w:pPr>
      <w:r>
        <w:rPr>
          <w:rFonts w:hAnsi="宋体" w:cs="Arial" w:hint="eastAsia"/>
          <w:sz w:val="24"/>
        </w:rPr>
        <w:t>附件</w:t>
      </w:r>
      <w:r>
        <w:rPr>
          <w:rFonts w:hAnsi="宋体" w:cs="Arial" w:hint="eastAsia"/>
          <w:sz w:val="24"/>
        </w:rPr>
        <w:t>3</w:t>
      </w:r>
    </w:p>
    <w:p w:rsidR="00010CA7" w:rsidRDefault="00010CA7">
      <w:pPr>
        <w:spacing w:line="360" w:lineRule="auto"/>
        <w:rPr>
          <w:rFonts w:hAnsi="宋体" w:cs="Arial"/>
          <w:sz w:val="24"/>
        </w:rPr>
      </w:pPr>
    </w:p>
    <w:p w:rsidR="00010CA7" w:rsidRDefault="00ED5886">
      <w:pPr>
        <w:spacing w:line="360" w:lineRule="auto"/>
        <w:jc w:val="center"/>
        <w:rPr>
          <w:b/>
          <w:sz w:val="30"/>
          <w:szCs w:val="30"/>
        </w:rPr>
      </w:pPr>
      <w:r>
        <w:rPr>
          <w:rFonts w:hint="eastAsia"/>
          <w:b/>
          <w:sz w:val="30"/>
          <w:szCs w:val="30"/>
        </w:rPr>
        <w:t>投标保证金退还声明</w:t>
      </w:r>
    </w:p>
    <w:p w:rsidR="00010CA7" w:rsidRDefault="00010CA7">
      <w:pPr>
        <w:spacing w:line="360" w:lineRule="auto"/>
        <w:jc w:val="center"/>
        <w:rPr>
          <w:sz w:val="24"/>
        </w:rPr>
      </w:pPr>
    </w:p>
    <w:p w:rsidR="00010CA7" w:rsidRDefault="003E046E">
      <w:pPr>
        <w:spacing w:line="360" w:lineRule="auto"/>
        <w:rPr>
          <w:sz w:val="24"/>
        </w:rPr>
      </w:pPr>
      <w:r>
        <w:rPr>
          <w:rFonts w:hint="eastAsia"/>
          <w:sz w:val="24"/>
        </w:rPr>
        <w:t>湖州南浔城投城市建设集团有限公司</w:t>
      </w:r>
      <w:r w:rsidR="00ED5886">
        <w:rPr>
          <w:rFonts w:hint="eastAsia"/>
          <w:sz w:val="24"/>
        </w:rPr>
        <w:t>：</w:t>
      </w:r>
    </w:p>
    <w:p w:rsidR="00010CA7" w:rsidRDefault="00ED5886">
      <w:pPr>
        <w:spacing w:before="240" w:line="360" w:lineRule="auto"/>
        <w:ind w:firstLineChars="250" w:firstLine="600"/>
        <w:rPr>
          <w:sz w:val="24"/>
        </w:rPr>
      </w:pPr>
      <w:r>
        <w:rPr>
          <w:rFonts w:hint="eastAsia"/>
          <w:sz w:val="24"/>
        </w:rPr>
        <w:t>我单位关于</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832E74">
        <w:rPr>
          <w:rFonts w:ascii="宋体" w:hAnsi="宋体" w:cs="宋体" w:hint="eastAsia"/>
          <w:color w:val="FF0000"/>
          <w:kern w:val="0"/>
          <w:szCs w:val="21"/>
          <w:u w:val="single"/>
        </w:rPr>
        <w:t>水电安装</w:t>
      </w:r>
      <w:r w:rsidR="00CB408A">
        <w:rPr>
          <w:rFonts w:ascii="宋体" w:hAnsi="宋体" w:cs="宋体" w:hint="eastAsia"/>
          <w:color w:val="FF0000"/>
          <w:kern w:val="0"/>
          <w:szCs w:val="21"/>
          <w:u w:val="single"/>
        </w:rPr>
        <w:t>工程</w:t>
      </w:r>
      <w:r>
        <w:rPr>
          <w:rFonts w:hint="eastAsia"/>
          <w:sz w:val="24"/>
        </w:rPr>
        <w:t>的投标保证金到期后请汇至如下账号：</w:t>
      </w:r>
    </w:p>
    <w:p w:rsidR="00010CA7" w:rsidRDefault="00010CA7">
      <w:pPr>
        <w:rPr>
          <w:sz w:val="28"/>
          <w:szCs w:val="28"/>
        </w:rPr>
      </w:pP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收款单位：</w:t>
      </w:r>
      <w:r>
        <w:rPr>
          <w:rFonts w:hint="eastAsia"/>
          <w:sz w:val="28"/>
          <w:szCs w:val="28"/>
          <w:u w:val="single"/>
        </w:rPr>
        <w:t>请填贵公司单位全称</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开户银行：</w:t>
      </w:r>
      <w:r>
        <w:rPr>
          <w:rFonts w:hint="eastAsia"/>
          <w:sz w:val="28"/>
          <w:szCs w:val="28"/>
          <w:u w:val="single"/>
        </w:rPr>
        <w:t>请填贵公司开户行</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银行账号：</w:t>
      </w:r>
      <w:r>
        <w:rPr>
          <w:rFonts w:hint="eastAsia"/>
          <w:sz w:val="28"/>
          <w:szCs w:val="28"/>
          <w:u w:val="single"/>
        </w:rPr>
        <w:t>请填贵公司账号</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rsidR="00010CA7" w:rsidRDefault="00010CA7">
      <w:pPr>
        <w:rPr>
          <w:sz w:val="28"/>
          <w:szCs w:val="28"/>
        </w:rPr>
      </w:pPr>
    </w:p>
    <w:p w:rsidR="00010CA7" w:rsidRDefault="00010CA7">
      <w:pPr>
        <w:rPr>
          <w:sz w:val="28"/>
          <w:szCs w:val="28"/>
        </w:rPr>
      </w:pPr>
    </w:p>
    <w:p w:rsidR="00010CA7" w:rsidRDefault="00ED5886">
      <w:pPr>
        <w:ind w:firstLineChars="700" w:firstLine="1960"/>
        <w:rPr>
          <w:sz w:val="28"/>
          <w:szCs w:val="28"/>
        </w:rPr>
      </w:pPr>
      <w:r>
        <w:rPr>
          <w:rFonts w:ascii="宋体" w:hAnsi="宋体" w:hint="eastAsia"/>
          <w:sz w:val="28"/>
          <w:szCs w:val="28"/>
        </w:rPr>
        <w:t>单位名称：</w:t>
      </w:r>
      <w:r>
        <w:rPr>
          <w:rFonts w:hint="eastAsia"/>
          <w:sz w:val="28"/>
          <w:szCs w:val="28"/>
        </w:rPr>
        <w:t>（盖公司章）</w:t>
      </w:r>
    </w:p>
    <w:p w:rsidR="00010CA7" w:rsidRDefault="00010CA7">
      <w:pPr>
        <w:rPr>
          <w:rFonts w:ascii="宋体" w:cs="宋体"/>
          <w:sz w:val="32"/>
          <w:szCs w:val="32"/>
        </w:rPr>
      </w:pPr>
    </w:p>
    <w:p w:rsidR="00010CA7" w:rsidRDefault="00010CA7">
      <w:pPr>
        <w:rPr>
          <w:rFonts w:ascii="宋体" w:cs="宋体"/>
          <w:sz w:val="32"/>
          <w:szCs w:val="32"/>
        </w:rPr>
      </w:pPr>
    </w:p>
    <w:p w:rsidR="00010CA7" w:rsidRDefault="00ED5886">
      <w:pPr>
        <w:ind w:firstLine="645"/>
        <w:rPr>
          <w:rFonts w:ascii="仿宋" w:eastAsia="仿宋" w:hAnsi="仿宋"/>
          <w:sz w:val="32"/>
          <w:szCs w:val="32"/>
        </w:rPr>
      </w:pPr>
      <w:r>
        <w:rPr>
          <w:rFonts w:ascii="仿宋" w:eastAsia="仿宋" w:hAnsi="仿宋" w:hint="eastAsia"/>
          <w:sz w:val="24"/>
        </w:rPr>
        <w:t>注：为了保证贵司的利益和规范财务流程，请务必填写完整并提交。</w:t>
      </w:r>
    </w:p>
    <w:p w:rsidR="00010CA7" w:rsidRDefault="00010CA7"/>
    <w:p w:rsidR="00010CA7" w:rsidRDefault="00010CA7" w:rsidP="00ED5886">
      <w:pPr>
        <w:pStyle w:val="a0"/>
        <w:ind w:left="63" w:right="63" w:firstLine="200"/>
      </w:pPr>
    </w:p>
    <w:p w:rsidR="00010CA7" w:rsidRDefault="00010CA7" w:rsidP="00ED5886">
      <w:pPr>
        <w:pStyle w:val="a0"/>
        <w:ind w:left="63" w:right="63" w:firstLine="200"/>
      </w:pPr>
    </w:p>
    <w:p w:rsidR="00010CA7" w:rsidRDefault="00ED5886">
      <w:r>
        <w:rPr>
          <w:rFonts w:hint="eastAsia"/>
        </w:rPr>
        <w:t>附件</w:t>
      </w:r>
      <w:r>
        <w:rPr>
          <w:rFonts w:hint="eastAsia"/>
        </w:rPr>
        <w:t>4:</w:t>
      </w:r>
    </w:p>
    <w:p w:rsidR="00010CA7" w:rsidRDefault="00ED5886" w:rsidP="003E046E">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rsidR="00010CA7" w:rsidRDefault="00ED5886" w:rsidP="00ED5886">
      <w:pPr>
        <w:pStyle w:val="a0"/>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sidR="008B34C4" w:rsidRPr="00662B71">
        <w:rPr>
          <w:rFonts w:ascii="宋体" w:hAnsi="宋体" w:cs="宋体" w:hint="eastAsia"/>
          <w:color w:val="FF0000"/>
          <w:szCs w:val="21"/>
          <w:u w:val="single"/>
        </w:rPr>
        <w:t>南浔区公共卫生及医疗能力综合提升项目-南浔区医疗集团善琏院区项目、南浔区公共卫生及医疗能力综合提升项目-南浔区医疗集团旧馆院区项目总承包项目（重新招标）-</w:t>
      </w:r>
      <w:r w:rsidR="00832E74">
        <w:rPr>
          <w:rFonts w:ascii="宋体" w:hAnsi="宋体" w:cs="宋体" w:hint="eastAsia"/>
          <w:color w:val="FF0000"/>
          <w:szCs w:val="21"/>
          <w:u w:val="single"/>
        </w:rPr>
        <w:t>水电安装</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010CA7">
        <w:trPr>
          <w:jc w:val="center"/>
        </w:trPr>
        <w:tc>
          <w:tcPr>
            <w:tcW w:w="1871"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restart"/>
            <w:tcBorders>
              <w:top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bl>
    <w:p w:rsidR="00010CA7" w:rsidRDefault="00ED5886">
      <w:pPr>
        <w:ind w:firstLineChars="200" w:firstLine="422"/>
        <w:rPr>
          <w:b/>
          <w:bCs/>
        </w:rPr>
      </w:pPr>
      <w:r>
        <w:rPr>
          <w:rFonts w:hint="eastAsia"/>
          <w:b/>
          <w:bCs/>
        </w:rPr>
        <w:t>注：附上人员相对应证件。</w:t>
      </w:r>
    </w:p>
    <w:p w:rsidR="00010CA7" w:rsidRDefault="00010CA7" w:rsidP="00010CA7">
      <w:pPr>
        <w:pStyle w:val="a0"/>
        <w:ind w:left="63" w:right="63" w:firstLine="200"/>
      </w:pPr>
    </w:p>
    <w:sectPr w:rsidR="00010CA7" w:rsidSect="00010CA7">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0A6" w:rsidRDefault="00AA40A6" w:rsidP="00010CA7">
      <w:r>
        <w:separator/>
      </w:r>
    </w:p>
  </w:endnote>
  <w:endnote w:type="continuationSeparator" w:id="0">
    <w:p w:rsidR="00AA40A6" w:rsidRDefault="00AA40A6" w:rsidP="0001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charset w:val="86"/>
    <w:family w:val="auto"/>
    <w:pitch w:val="default"/>
    <w:sig w:usb0="00000000"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091"/>
    </w:sdtPr>
    <w:sdtContent>
      <w:sdt>
        <w:sdtPr>
          <w:id w:val="171357217"/>
        </w:sdtPr>
        <w:sdtContent>
          <w:p w:rsidR="00E31731" w:rsidRDefault="00F764AE">
            <w:pPr>
              <w:pStyle w:val="a9"/>
              <w:jc w:val="center"/>
            </w:pPr>
            <w:r>
              <w:rPr>
                <w:b/>
                <w:sz w:val="24"/>
                <w:szCs w:val="24"/>
              </w:rPr>
              <w:fldChar w:fldCharType="begin"/>
            </w:r>
            <w:r w:rsidR="00E31731">
              <w:rPr>
                <w:b/>
              </w:rPr>
              <w:instrText>PAGE</w:instrText>
            </w:r>
            <w:r>
              <w:rPr>
                <w:b/>
                <w:sz w:val="24"/>
                <w:szCs w:val="24"/>
              </w:rPr>
              <w:fldChar w:fldCharType="separate"/>
            </w:r>
            <w:r w:rsidR="008F0163">
              <w:rPr>
                <w:b/>
                <w:noProof/>
              </w:rPr>
              <w:t>3</w:t>
            </w:r>
            <w:r>
              <w:rPr>
                <w:b/>
                <w:sz w:val="24"/>
                <w:szCs w:val="24"/>
              </w:rPr>
              <w:fldChar w:fldCharType="end"/>
            </w:r>
            <w:r w:rsidR="00E31731">
              <w:rPr>
                <w:lang w:val="zh-CN"/>
              </w:rPr>
              <w:t xml:space="preserve"> / </w:t>
            </w:r>
            <w:r>
              <w:rPr>
                <w:b/>
                <w:sz w:val="24"/>
                <w:szCs w:val="24"/>
              </w:rPr>
              <w:fldChar w:fldCharType="begin"/>
            </w:r>
            <w:r w:rsidR="00E31731">
              <w:rPr>
                <w:b/>
              </w:rPr>
              <w:instrText>NUMPAGES</w:instrText>
            </w:r>
            <w:r>
              <w:rPr>
                <w:b/>
                <w:sz w:val="24"/>
                <w:szCs w:val="24"/>
              </w:rPr>
              <w:fldChar w:fldCharType="separate"/>
            </w:r>
            <w:r w:rsidR="008F0163">
              <w:rPr>
                <w:b/>
                <w:noProof/>
              </w:rPr>
              <w:t>15</w:t>
            </w:r>
            <w:r>
              <w:rPr>
                <w:b/>
                <w:sz w:val="24"/>
                <w:szCs w:val="24"/>
              </w:rPr>
              <w:fldChar w:fldCharType="end"/>
            </w:r>
          </w:p>
        </w:sdtContent>
      </w:sdt>
    </w:sdtContent>
  </w:sdt>
  <w:p w:rsidR="00E31731" w:rsidRDefault="00E317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0A6" w:rsidRDefault="00AA40A6" w:rsidP="00010CA7">
      <w:r>
        <w:separator/>
      </w:r>
    </w:p>
  </w:footnote>
  <w:footnote w:type="continuationSeparator" w:id="0">
    <w:p w:rsidR="00AA40A6" w:rsidRDefault="00AA40A6" w:rsidP="0001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31" w:rsidRDefault="00E31731">
    <w:pPr>
      <w:pStyle w:val="aa"/>
      <w:pBdr>
        <w:bottom w:val="single" w:sz="6" w:space="0" w:color="auto"/>
      </w:pBdr>
      <w:ind w:right="360"/>
      <w:jc w:val="right"/>
      <w:rPr>
        <w:rStyle w:val="ab"/>
        <w:rFonts w:ascii="楷体_GB2312" w:eastAsia="楷体_GB2312"/>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DFD"/>
    <w:multiLevelType w:val="singleLevel"/>
    <w:tmpl w:val="5858CDFD"/>
    <w:lvl w:ilvl="0">
      <w:start w:val="6"/>
      <w:numFmt w:val="decimal"/>
      <w:suff w:val="space"/>
      <w:lvlText w:val="%1."/>
      <w:lvlJc w:val="left"/>
    </w:lvl>
  </w:abstractNum>
  <w:abstractNum w:abstractNumId="1">
    <w:nsid w:val="5858D9B6"/>
    <w:multiLevelType w:val="singleLevel"/>
    <w:tmpl w:val="5858D9B6"/>
    <w:lvl w:ilvl="0">
      <w:start w:val="3"/>
      <w:numFmt w:val="chineseCounting"/>
      <w:suff w:val="space"/>
      <w:lvlText w:val="第%1章"/>
      <w:lvlJc w:val="left"/>
    </w:lvl>
  </w:abstractNum>
  <w:abstractNum w:abstractNumId="2">
    <w:nsid w:val="58C8D898"/>
    <w:multiLevelType w:val="singleLevel"/>
    <w:tmpl w:val="58C8D89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B23"/>
    <w:rsid w:val="0000314B"/>
    <w:rsid w:val="00004DAC"/>
    <w:rsid w:val="00005595"/>
    <w:rsid w:val="000063CE"/>
    <w:rsid w:val="00006CC8"/>
    <w:rsid w:val="000074A4"/>
    <w:rsid w:val="00010CA7"/>
    <w:rsid w:val="00017C22"/>
    <w:rsid w:val="00025D6C"/>
    <w:rsid w:val="00032FD6"/>
    <w:rsid w:val="00034FFB"/>
    <w:rsid w:val="0004211A"/>
    <w:rsid w:val="00044688"/>
    <w:rsid w:val="00050357"/>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3FC6"/>
    <w:rsid w:val="001D5971"/>
    <w:rsid w:val="001E2375"/>
    <w:rsid w:val="001E52C0"/>
    <w:rsid w:val="001E67FF"/>
    <w:rsid w:val="001F7409"/>
    <w:rsid w:val="0020137F"/>
    <w:rsid w:val="00202CEB"/>
    <w:rsid w:val="00202E0A"/>
    <w:rsid w:val="0020445E"/>
    <w:rsid w:val="00204BE2"/>
    <w:rsid w:val="00206C6D"/>
    <w:rsid w:val="00217002"/>
    <w:rsid w:val="002214FF"/>
    <w:rsid w:val="00223C61"/>
    <w:rsid w:val="00227BF9"/>
    <w:rsid w:val="00235A8F"/>
    <w:rsid w:val="002363C0"/>
    <w:rsid w:val="00244925"/>
    <w:rsid w:val="002462D5"/>
    <w:rsid w:val="00252B8B"/>
    <w:rsid w:val="00254CC3"/>
    <w:rsid w:val="0025695C"/>
    <w:rsid w:val="00256A3F"/>
    <w:rsid w:val="00265F04"/>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D509C"/>
    <w:rsid w:val="003E046E"/>
    <w:rsid w:val="003E246A"/>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E641C"/>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1462D"/>
    <w:rsid w:val="00721339"/>
    <w:rsid w:val="00721CAD"/>
    <w:rsid w:val="00722531"/>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7C9"/>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0163"/>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18E9"/>
    <w:rsid w:val="00964375"/>
    <w:rsid w:val="0097011E"/>
    <w:rsid w:val="00970B85"/>
    <w:rsid w:val="00971EB1"/>
    <w:rsid w:val="00973B19"/>
    <w:rsid w:val="00977ED9"/>
    <w:rsid w:val="009800E1"/>
    <w:rsid w:val="00980877"/>
    <w:rsid w:val="009934BA"/>
    <w:rsid w:val="00997E60"/>
    <w:rsid w:val="009A030C"/>
    <w:rsid w:val="009B025D"/>
    <w:rsid w:val="009B0DDF"/>
    <w:rsid w:val="009B0EF1"/>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A40A6"/>
    <w:rsid w:val="00AA41A7"/>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A47C3"/>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1EA5"/>
    <w:rsid w:val="00DC3843"/>
    <w:rsid w:val="00DC5B4D"/>
    <w:rsid w:val="00DD2E27"/>
    <w:rsid w:val="00DE2009"/>
    <w:rsid w:val="00DE4FE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764AE"/>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E749BB"/>
    <w:rsid w:val="032D0193"/>
    <w:rsid w:val="03676E56"/>
    <w:rsid w:val="03A00125"/>
    <w:rsid w:val="04573C41"/>
    <w:rsid w:val="047A724B"/>
    <w:rsid w:val="05124135"/>
    <w:rsid w:val="05BF6198"/>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BC4D26"/>
    <w:rsid w:val="3822589D"/>
    <w:rsid w:val="38761F63"/>
    <w:rsid w:val="39734A06"/>
    <w:rsid w:val="39FC39DC"/>
    <w:rsid w:val="3A451C64"/>
    <w:rsid w:val="3A6A62BD"/>
    <w:rsid w:val="3B6D0AC3"/>
    <w:rsid w:val="3E1A638D"/>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2467775"/>
    <w:rsid w:val="62CC2286"/>
    <w:rsid w:val="63613D1C"/>
    <w:rsid w:val="63D52DC3"/>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2B2B84"/>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EC1F1A"/>
    <w:rsid w:val="7EF121CF"/>
    <w:rsid w:val="7F3A4641"/>
    <w:rsid w:val="7FA018BD"/>
    <w:rsid w:val="7FBD6439"/>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0CA7"/>
    <w:pPr>
      <w:widowControl w:val="0"/>
      <w:jc w:val="both"/>
    </w:pPr>
    <w:rPr>
      <w:kern w:val="2"/>
      <w:sz w:val="21"/>
      <w:szCs w:val="24"/>
    </w:rPr>
  </w:style>
  <w:style w:type="paragraph" w:styleId="3">
    <w:name w:val="heading 3"/>
    <w:basedOn w:val="a"/>
    <w:next w:val="a"/>
    <w:link w:val="3Char"/>
    <w:qFormat/>
    <w:rsid w:val="00010CA7"/>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010CA7"/>
    <w:pPr>
      <w:ind w:firstLineChars="100" w:firstLine="420"/>
    </w:pPr>
  </w:style>
  <w:style w:type="paragraph" w:styleId="a4">
    <w:name w:val="Body Text"/>
    <w:basedOn w:val="a"/>
    <w:qFormat/>
    <w:rsid w:val="00010CA7"/>
    <w:pPr>
      <w:adjustRightInd w:val="0"/>
      <w:spacing w:after="60" w:line="360" w:lineRule="atLeast"/>
      <w:ind w:leftChars="30" w:left="72" w:rightChars="30" w:right="30"/>
      <w:jc w:val="center"/>
      <w:textAlignment w:val="baseline"/>
    </w:pPr>
    <w:rPr>
      <w:kern w:val="0"/>
      <w:sz w:val="20"/>
      <w:szCs w:val="20"/>
    </w:rPr>
  </w:style>
  <w:style w:type="paragraph" w:styleId="a5">
    <w:name w:val="Normal Indent"/>
    <w:basedOn w:val="a"/>
    <w:uiPriority w:val="99"/>
    <w:unhideWhenUsed/>
    <w:qFormat/>
    <w:rsid w:val="00010CA7"/>
    <w:pPr>
      <w:ind w:firstLine="420"/>
    </w:pPr>
    <w:rPr>
      <w:szCs w:val="20"/>
    </w:rPr>
  </w:style>
  <w:style w:type="paragraph" w:styleId="a6">
    <w:name w:val="annotation text"/>
    <w:basedOn w:val="a"/>
    <w:link w:val="Char"/>
    <w:semiHidden/>
    <w:qFormat/>
    <w:rsid w:val="00010CA7"/>
    <w:pPr>
      <w:jc w:val="left"/>
    </w:pPr>
    <w:rPr>
      <w:rFonts w:ascii="Arial" w:hAnsi="Arial" w:cs="Arial"/>
    </w:rPr>
  </w:style>
  <w:style w:type="paragraph" w:styleId="a7">
    <w:name w:val="Body Text Indent"/>
    <w:basedOn w:val="a"/>
    <w:link w:val="Char0"/>
    <w:qFormat/>
    <w:rsid w:val="00010CA7"/>
    <w:pPr>
      <w:tabs>
        <w:tab w:val="left" w:pos="7060"/>
      </w:tabs>
      <w:spacing w:line="360" w:lineRule="auto"/>
      <w:ind w:firstLineChars="200" w:firstLine="560"/>
    </w:pPr>
    <w:rPr>
      <w:rFonts w:eastAsia="新宋体"/>
      <w:sz w:val="28"/>
    </w:rPr>
  </w:style>
  <w:style w:type="paragraph" w:styleId="a8">
    <w:name w:val="Balloon Text"/>
    <w:basedOn w:val="a"/>
    <w:link w:val="Char1"/>
    <w:uiPriority w:val="99"/>
    <w:unhideWhenUsed/>
    <w:qFormat/>
    <w:rsid w:val="00010CA7"/>
    <w:rPr>
      <w:sz w:val="18"/>
      <w:szCs w:val="18"/>
    </w:rPr>
  </w:style>
  <w:style w:type="paragraph" w:styleId="a9">
    <w:name w:val="footer"/>
    <w:basedOn w:val="a"/>
    <w:link w:val="Char2"/>
    <w:uiPriority w:val="99"/>
    <w:unhideWhenUsed/>
    <w:qFormat/>
    <w:rsid w:val="00010CA7"/>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010CA7"/>
    <w:pPr>
      <w:pBdr>
        <w:bottom w:val="single" w:sz="6" w:space="1" w:color="auto"/>
      </w:pBdr>
      <w:tabs>
        <w:tab w:val="center" w:pos="4153"/>
        <w:tab w:val="right" w:pos="8306"/>
      </w:tabs>
      <w:snapToGrid w:val="0"/>
      <w:jc w:val="center"/>
    </w:pPr>
    <w:rPr>
      <w:sz w:val="18"/>
      <w:szCs w:val="18"/>
    </w:rPr>
  </w:style>
  <w:style w:type="character" w:styleId="ab">
    <w:name w:val="page number"/>
    <w:basedOn w:val="a1"/>
    <w:uiPriority w:val="99"/>
    <w:qFormat/>
    <w:rsid w:val="00010CA7"/>
    <w:rPr>
      <w:rFonts w:cs="Times New Roman"/>
    </w:rPr>
  </w:style>
  <w:style w:type="character" w:styleId="ac">
    <w:name w:val="FollowedHyperlink"/>
    <w:basedOn w:val="a1"/>
    <w:uiPriority w:val="99"/>
    <w:unhideWhenUsed/>
    <w:qFormat/>
    <w:rsid w:val="00010CA7"/>
    <w:rPr>
      <w:color w:val="800080" w:themeColor="followedHyperlink"/>
      <w:u w:val="single"/>
    </w:rPr>
  </w:style>
  <w:style w:type="character" w:styleId="ad">
    <w:name w:val="Hyperlink"/>
    <w:qFormat/>
    <w:rsid w:val="00010CA7"/>
    <w:rPr>
      <w:color w:val="0000FF"/>
      <w:u w:val="single"/>
    </w:rPr>
  </w:style>
  <w:style w:type="paragraph" w:customStyle="1" w:styleId="Char4">
    <w:name w:val="Char"/>
    <w:basedOn w:val="a"/>
    <w:qFormat/>
    <w:rsid w:val="00010CA7"/>
    <w:pPr>
      <w:adjustRightInd w:val="0"/>
      <w:snapToGrid w:val="0"/>
    </w:pPr>
    <w:rPr>
      <w:szCs w:val="20"/>
    </w:rPr>
  </w:style>
  <w:style w:type="paragraph" w:customStyle="1" w:styleId="Default">
    <w:name w:val="Default"/>
    <w:qFormat/>
    <w:rsid w:val="00010CA7"/>
    <w:pPr>
      <w:widowControl w:val="0"/>
      <w:autoSpaceDE w:val="0"/>
      <w:autoSpaceDN w:val="0"/>
      <w:adjustRightInd w:val="0"/>
    </w:pPr>
    <w:rPr>
      <w:rFonts w:ascii="宋体" w:cs="宋体"/>
      <w:color w:val="000000"/>
      <w:sz w:val="24"/>
      <w:szCs w:val="24"/>
    </w:rPr>
  </w:style>
  <w:style w:type="character" w:customStyle="1" w:styleId="Char">
    <w:name w:val="批注文字 Char"/>
    <w:basedOn w:val="a1"/>
    <w:link w:val="a6"/>
    <w:semiHidden/>
    <w:qFormat/>
    <w:rsid w:val="00010CA7"/>
    <w:rPr>
      <w:rFonts w:ascii="Arial" w:eastAsia="宋体" w:hAnsi="Arial" w:cs="Arial"/>
      <w:szCs w:val="24"/>
    </w:rPr>
  </w:style>
  <w:style w:type="character" w:customStyle="1" w:styleId="Char3">
    <w:name w:val="页眉 Char"/>
    <w:basedOn w:val="a1"/>
    <w:link w:val="aa"/>
    <w:uiPriority w:val="99"/>
    <w:qFormat/>
    <w:rsid w:val="00010CA7"/>
    <w:rPr>
      <w:rFonts w:ascii="Times New Roman" w:eastAsia="宋体" w:hAnsi="Times New Roman" w:cs="Times New Roman"/>
      <w:sz w:val="18"/>
      <w:szCs w:val="18"/>
    </w:rPr>
  </w:style>
  <w:style w:type="character" w:customStyle="1" w:styleId="Char2">
    <w:name w:val="页脚 Char"/>
    <w:basedOn w:val="a1"/>
    <w:link w:val="a9"/>
    <w:uiPriority w:val="99"/>
    <w:qFormat/>
    <w:rsid w:val="00010CA7"/>
    <w:rPr>
      <w:rFonts w:ascii="Times New Roman" w:eastAsia="宋体" w:hAnsi="Times New Roman" w:cs="Times New Roman"/>
      <w:sz w:val="18"/>
      <w:szCs w:val="18"/>
    </w:rPr>
  </w:style>
  <w:style w:type="character" w:customStyle="1" w:styleId="3Char">
    <w:name w:val="标题 3 Char"/>
    <w:basedOn w:val="a1"/>
    <w:link w:val="3"/>
    <w:qFormat/>
    <w:rsid w:val="00010CA7"/>
    <w:rPr>
      <w:rFonts w:ascii="Times New Roman" w:eastAsia="宋体" w:hAnsi="Times New Roman" w:cs="Times New Roman"/>
      <w:b/>
      <w:bCs/>
      <w:sz w:val="32"/>
      <w:szCs w:val="32"/>
    </w:rPr>
  </w:style>
  <w:style w:type="character" w:customStyle="1" w:styleId="Char0">
    <w:name w:val="正文文本缩进 Char"/>
    <w:basedOn w:val="a1"/>
    <w:link w:val="a7"/>
    <w:qFormat/>
    <w:rsid w:val="00010CA7"/>
    <w:rPr>
      <w:rFonts w:ascii="Times New Roman" w:eastAsia="新宋体" w:hAnsi="Times New Roman" w:cs="Times New Roman"/>
      <w:sz w:val="28"/>
      <w:szCs w:val="24"/>
    </w:rPr>
  </w:style>
  <w:style w:type="character" w:customStyle="1" w:styleId="Char1">
    <w:name w:val="批注框文本 Char"/>
    <w:basedOn w:val="a1"/>
    <w:link w:val="a8"/>
    <w:uiPriority w:val="99"/>
    <w:semiHidden/>
    <w:qFormat/>
    <w:rsid w:val="00010CA7"/>
    <w:rPr>
      <w:rFonts w:ascii="Times New Roman" w:eastAsia="宋体" w:hAnsi="Times New Roman" w:cs="Times New Roman"/>
      <w:sz w:val="18"/>
      <w:szCs w:val="18"/>
    </w:rPr>
  </w:style>
  <w:style w:type="paragraph" w:styleId="ae">
    <w:name w:val="List Paragraph"/>
    <w:basedOn w:val="a"/>
    <w:uiPriority w:val="99"/>
    <w:unhideWhenUsed/>
    <w:qFormat/>
    <w:rsid w:val="00010CA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BB160-4AC7-4897-B18B-A08490E4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1930</Words>
  <Characters>11006</Characters>
  <Application>Microsoft Office Word</Application>
  <DocSecurity>0</DocSecurity>
  <Lines>91</Lines>
  <Paragraphs>25</Paragraphs>
  <ScaleCrop>false</ScaleCrop>
  <Company>MCC20</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张玉婵</dc:creator>
  <cp:lastModifiedBy>Administrator</cp:lastModifiedBy>
  <cp:revision>10</cp:revision>
  <cp:lastPrinted>2021-05-09T05:00:00Z</cp:lastPrinted>
  <dcterms:created xsi:type="dcterms:W3CDTF">2021-04-27T13:15:00Z</dcterms:created>
  <dcterms:modified xsi:type="dcterms:W3CDTF">2021-05-09T05:02:00Z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