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南浔区城投集团一层档案室装修工程</w:t>
      </w: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南浔区城投集团</w:t>
      </w:r>
      <w:r>
        <w:rPr>
          <w:rFonts w:hint="eastAsia" w:ascii="宋体" w:hAnsi="宋体" w:eastAsia="宋体" w:cs="宋体"/>
          <w:color w:val="FF0000"/>
          <w:kern w:val="0"/>
          <w:sz w:val="21"/>
          <w:szCs w:val="21"/>
          <w:u w:val="single"/>
          <w:lang w:val="en-US" w:eastAsia="zh-CN" w:bidi="ar-SA"/>
        </w:rPr>
        <w:t>一层档案室装修工程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南浔区城投集团</w:t>
      </w:r>
      <w:r>
        <w:rPr>
          <w:rFonts w:hint="eastAsia" w:ascii="宋体" w:hAnsi="宋体" w:cs="宋体"/>
          <w:b w:val="0"/>
          <w:bCs w:val="0"/>
          <w:color w:val="FF0000"/>
          <w:kern w:val="0"/>
          <w:sz w:val="21"/>
          <w:szCs w:val="21"/>
          <w:u w:val="none"/>
          <w:lang w:val="en-US" w:eastAsia="zh-CN"/>
        </w:rPr>
        <w:t>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w:t>
      </w:r>
      <w:r>
        <w:rPr>
          <w:rFonts w:hint="eastAsia" w:ascii="宋体" w:hAnsi="宋体" w:cs="宋体"/>
          <w:color w:val="FF0000"/>
          <w:kern w:val="0"/>
          <w:sz w:val="21"/>
          <w:szCs w:val="21"/>
          <w:u w:val="none"/>
          <w:lang w:val="en-US" w:eastAsia="zh-CN"/>
        </w:rPr>
        <w:t>，面积约260㎡。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南浔区城投集团一层档案室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装修，面积约260㎡</w:t>
      </w:r>
      <w:r>
        <w:rPr>
          <w:rFonts w:hint="eastAsia" w:cs="宋体"/>
          <w:b w:val="0"/>
          <w:bCs w:val="0"/>
          <w:color w:val="FF0000"/>
          <w:kern w:val="0"/>
          <w:sz w:val="21"/>
          <w:szCs w:val="21"/>
          <w:u w:val="none"/>
          <w:lang w:val="en-US" w:eastAsia="zh-CN"/>
        </w:rPr>
        <w:t>；</w:t>
      </w:r>
      <w:r>
        <w:rPr>
          <w:rFonts w:hint="eastAsia" w:ascii="宋体" w:hAnsi="宋体" w:cs="宋体"/>
          <w:b w:val="0"/>
          <w:bCs w:val="0"/>
          <w:color w:val="0000FF"/>
          <w:kern w:val="0"/>
          <w:sz w:val="21"/>
          <w:szCs w:val="21"/>
          <w:u w:val="none"/>
          <w:lang w:val="en-US" w:eastAsia="zh-CN"/>
        </w:rPr>
        <w:t>设计图纸范围内的室内装修、水电、消防等</w:t>
      </w:r>
      <w:r>
        <w:rPr>
          <w:rFonts w:hint="eastAsia" w:cs="宋体"/>
          <w:b w:val="0"/>
          <w:bCs w:val="0"/>
          <w:color w:val="0000FF"/>
          <w:kern w:val="0"/>
          <w:sz w:val="21"/>
          <w:szCs w:val="21"/>
          <w:u w:val="none"/>
          <w:lang w:val="en-US" w:eastAsia="zh-CN"/>
        </w:rPr>
        <w:t>相关设备设施</w:t>
      </w:r>
      <w:r>
        <w:rPr>
          <w:rFonts w:hint="eastAsia" w:ascii="宋体" w:hAnsi="宋体" w:cs="宋体"/>
          <w:b w:val="0"/>
          <w:bCs w:val="0"/>
          <w:color w:val="0000FF"/>
          <w:kern w:val="0"/>
          <w:sz w:val="21"/>
          <w:szCs w:val="21"/>
          <w:u w:val="none"/>
          <w:lang w:val="en-US" w:eastAsia="zh-CN"/>
        </w:rPr>
        <w:t>工程施工（</w:t>
      </w:r>
      <w:r>
        <w:rPr>
          <w:rFonts w:hint="eastAsia" w:cs="宋体"/>
          <w:b w:val="0"/>
          <w:bCs w:val="0"/>
          <w:color w:val="0000FF"/>
          <w:kern w:val="0"/>
          <w:sz w:val="21"/>
          <w:szCs w:val="21"/>
          <w:u w:val="none"/>
          <w:lang w:val="en-US" w:eastAsia="zh-CN"/>
        </w:rPr>
        <w:t>含幕墙、家具、空调等；</w:t>
      </w:r>
      <w:r>
        <w:rPr>
          <w:rFonts w:hint="eastAsia" w:ascii="宋体" w:hAnsi="宋体" w:cs="宋体"/>
          <w:b w:val="0"/>
          <w:bCs w:val="0"/>
          <w:color w:val="0000FF"/>
          <w:kern w:val="0"/>
          <w:sz w:val="21"/>
          <w:szCs w:val="21"/>
          <w:u w:val="none"/>
          <w:lang w:val="en-US" w:eastAsia="zh-CN"/>
        </w:rPr>
        <w:t>不含档案</w:t>
      </w:r>
      <w:r>
        <w:rPr>
          <w:rFonts w:hint="eastAsia" w:cs="宋体"/>
          <w:b w:val="0"/>
          <w:bCs w:val="0"/>
          <w:color w:val="0000FF"/>
          <w:kern w:val="0"/>
          <w:sz w:val="21"/>
          <w:szCs w:val="21"/>
          <w:u w:val="none"/>
          <w:lang w:val="en-US" w:eastAsia="zh-CN"/>
        </w:rPr>
        <w:t>室</w:t>
      </w:r>
      <w:r>
        <w:rPr>
          <w:rFonts w:hint="eastAsia" w:ascii="宋体" w:hAnsi="宋体" w:cs="宋体"/>
          <w:b w:val="0"/>
          <w:bCs w:val="0"/>
          <w:color w:val="0000FF"/>
          <w:kern w:val="0"/>
          <w:sz w:val="21"/>
          <w:szCs w:val="21"/>
          <w:u w:val="none"/>
          <w:lang w:val="en-US" w:eastAsia="zh-CN"/>
        </w:rPr>
        <w:t>内密集架</w:t>
      </w:r>
      <w:r>
        <w:rPr>
          <w:rFonts w:hint="eastAsia" w:cs="宋体"/>
          <w:b w:val="0"/>
          <w:bCs w:val="0"/>
          <w:color w:val="0000FF"/>
          <w:kern w:val="0"/>
          <w:sz w:val="21"/>
          <w:szCs w:val="21"/>
          <w:u w:val="none"/>
          <w:lang w:val="en-US" w:eastAsia="zh-CN"/>
        </w:rPr>
        <w:t>和结构加固</w:t>
      </w:r>
      <w:r>
        <w:rPr>
          <w:rFonts w:hint="eastAsia" w:ascii="宋体" w:hAnsi="宋体" w:cs="宋体"/>
          <w:b w:val="0"/>
          <w:bCs w:val="0"/>
          <w:color w:val="0000FF"/>
          <w:kern w:val="0"/>
          <w:sz w:val="21"/>
          <w:szCs w:val="21"/>
          <w:u w:val="none"/>
          <w:lang w:val="en-US" w:eastAsia="zh-CN"/>
        </w:rPr>
        <w:t>）</w:t>
      </w:r>
      <w:r>
        <w:rPr>
          <w:rFonts w:hint="eastAsia" w:ascii="宋体" w:hAnsi="宋体" w:eastAsia="宋体" w:cs="宋体"/>
          <w:b w:val="0"/>
          <w:bCs w:val="0"/>
          <w:color w:val="0000FF"/>
          <w:kern w:val="0"/>
          <w:sz w:val="21"/>
          <w:szCs w:val="21"/>
          <w:u w:val="none"/>
          <w:lang w:val="en-US" w:eastAsia="zh-CN"/>
        </w:rPr>
        <w:t>，</w:t>
      </w:r>
      <w:r>
        <w:rPr>
          <w:rFonts w:hint="eastAsia" w:cs="宋体"/>
          <w:b w:val="0"/>
          <w:bCs w:val="0"/>
          <w:color w:val="0000FF"/>
          <w:kern w:val="0"/>
          <w:sz w:val="21"/>
          <w:szCs w:val="21"/>
          <w:u w:val="none"/>
          <w:lang w:val="en-US" w:eastAsia="zh-CN"/>
        </w:rPr>
        <w:t>工程施工范围以图纸及业主单位要求为准，直至满足功能性要求及设计单位、业主单位要求并达到竣工验收合格为止。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南浔区城投集团</w:t>
      </w:r>
      <w:r>
        <w:rPr>
          <w:rFonts w:hint="eastAsia" w:ascii="宋体" w:hAnsi="宋体" w:eastAsia="宋体" w:cs="宋体"/>
          <w:color w:val="FF0000"/>
          <w:kern w:val="0"/>
          <w:sz w:val="21"/>
          <w:szCs w:val="21"/>
          <w:u w:val="single"/>
          <w:lang w:val="en-US" w:eastAsia="zh-CN" w:bidi="ar-SA"/>
        </w:rPr>
        <w:t>一层档案室装修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南浔区城投集团一层档案室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装修，面积约260㎡</w:t>
      </w:r>
      <w:r>
        <w:rPr>
          <w:rFonts w:hint="eastAsia" w:cs="宋体"/>
          <w:b w:val="0"/>
          <w:bCs w:val="0"/>
          <w:color w:val="FF0000"/>
          <w:kern w:val="0"/>
          <w:sz w:val="21"/>
          <w:szCs w:val="21"/>
          <w:u w:val="none"/>
          <w:lang w:val="en-US" w:eastAsia="zh-CN"/>
        </w:rPr>
        <w:t>；</w:t>
      </w:r>
      <w:r>
        <w:rPr>
          <w:rFonts w:hint="eastAsia" w:ascii="宋体" w:hAnsi="宋体" w:cs="宋体"/>
          <w:b w:val="0"/>
          <w:bCs w:val="0"/>
          <w:color w:val="0000FF"/>
          <w:kern w:val="0"/>
          <w:sz w:val="21"/>
          <w:szCs w:val="21"/>
          <w:u w:val="none"/>
          <w:lang w:val="en-US" w:eastAsia="zh-CN"/>
        </w:rPr>
        <w:t>设计图纸范围内的室内装修、水电、消防等</w:t>
      </w:r>
      <w:r>
        <w:rPr>
          <w:rFonts w:hint="eastAsia" w:cs="宋体"/>
          <w:b w:val="0"/>
          <w:bCs w:val="0"/>
          <w:color w:val="0000FF"/>
          <w:kern w:val="0"/>
          <w:sz w:val="21"/>
          <w:szCs w:val="21"/>
          <w:u w:val="none"/>
          <w:lang w:val="en-US" w:eastAsia="zh-CN"/>
        </w:rPr>
        <w:t>相关设备设施</w:t>
      </w:r>
      <w:r>
        <w:rPr>
          <w:rFonts w:hint="eastAsia" w:ascii="宋体" w:hAnsi="宋体" w:cs="宋体"/>
          <w:b w:val="0"/>
          <w:bCs w:val="0"/>
          <w:color w:val="0000FF"/>
          <w:kern w:val="0"/>
          <w:sz w:val="21"/>
          <w:szCs w:val="21"/>
          <w:u w:val="none"/>
          <w:lang w:val="en-US" w:eastAsia="zh-CN"/>
        </w:rPr>
        <w:t>工程施工（</w:t>
      </w:r>
      <w:r>
        <w:rPr>
          <w:rFonts w:hint="eastAsia" w:cs="宋体"/>
          <w:b w:val="0"/>
          <w:bCs w:val="0"/>
          <w:color w:val="0000FF"/>
          <w:kern w:val="0"/>
          <w:sz w:val="21"/>
          <w:szCs w:val="21"/>
          <w:u w:val="none"/>
          <w:lang w:val="en-US" w:eastAsia="zh-CN"/>
        </w:rPr>
        <w:t>含幕墙、家具、空调等；</w:t>
      </w:r>
      <w:r>
        <w:rPr>
          <w:rFonts w:hint="eastAsia" w:ascii="宋体" w:hAnsi="宋体" w:cs="宋体"/>
          <w:b w:val="0"/>
          <w:bCs w:val="0"/>
          <w:color w:val="0000FF"/>
          <w:kern w:val="0"/>
          <w:sz w:val="21"/>
          <w:szCs w:val="21"/>
          <w:u w:val="none"/>
          <w:lang w:val="en-US" w:eastAsia="zh-CN"/>
        </w:rPr>
        <w:t>不含档案</w:t>
      </w:r>
      <w:r>
        <w:rPr>
          <w:rFonts w:hint="eastAsia" w:cs="宋体"/>
          <w:b w:val="0"/>
          <w:bCs w:val="0"/>
          <w:color w:val="0000FF"/>
          <w:kern w:val="0"/>
          <w:sz w:val="21"/>
          <w:szCs w:val="21"/>
          <w:u w:val="none"/>
          <w:lang w:val="en-US" w:eastAsia="zh-CN"/>
        </w:rPr>
        <w:t>室</w:t>
      </w:r>
      <w:r>
        <w:rPr>
          <w:rFonts w:hint="eastAsia" w:ascii="宋体" w:hAnsi="宋体" w:cs="宋体"/>
          <w:b w:val="0"/>
          <w:bCs w:val="0"/>
          <w:color w:val="0000FF"/>
          <w:kern w:val="0"/>
          <w:sz w:val="21"/>
          <w:szCs w:val="21"/>
          <w:u w:val="none"/>
          <w:lang w:val="en-US" w:eastAsia="zh-CN"/>
        </w:rPr>
        <w:t>内密集架</w:t>
      </w:r>
      <w:r>
        <w:rPr>
          <w:rFonts w:hint="eastAsia" w:cs="宋体"/>
          <w:b w:val="0"/>
          <w:bCs w:val="0"/>
          <w:color w:val="0000FF"/>
          <w:kern w:val="0"/>
          <w:sz w:val="21"/>
          <w:szCs w:val="21"/>
          <w:u w:val="none"/>
          <w:lang w:val="en-US" w:eastAsia="zh-CN"/>
        </w:rPr>
        <w:t>和结构加固</w:t>
      </w:r>
      <w:r>
        <w:rPr>
          <w:rFonts w:hint="eastAsia" w:ascii="宋体" w:hAnsi="宋体" w:cs="宋体"/>
          <w:b w:val="0"/>
          <w:bCs w:val="0"/>
          <w:color w:val="0000FF"/>
          <w:kern w:val="0"/>
          <w:sz w:val="21"/>
          <w:szCs w:val="21"/>
          <w:u w:val="none"/>
          <w:lang w:val="en-US" w:eastAsia="zh-CN"/>
        </w:rPr>
        <w:t>）</w:t>
      </w:r>
      <w:r>
        <w:rPr>
          <w:rFonts w:hint="eastAsia" w:ascii="宋体" w:hAnsi="宋体" w:eastAsia="宋体" w:cs="宋体"/>
          <w:b w:val="0"/>
          <w:bCs w:val="0"/>
          <w:color w:val="0000FF"/>
          <w:kern w:val="0"/>
          <w:sz w:val="21"/>
          <w:szCs w:val="21"/>
          <w:u w:val="none"/>
          <w:lang w:val="en-US" w:eastAsia="zh-CN"/>
        </w:rPr>
        <w:t>，</w:t>
      </w:r>
      <w:r>
        <w:rPr>
          <w:rFonts w:hint="eastAsia" w:cs="宋体"/>
          <w:b w:val="0"/>
          <w:bCs w:val="0"/>
          <w:color w:val="0000FF"/>
          <w:kern w:val="0"/>
          <w:sz w:val="21"/>
          <w:szCs w:val="21"/>
          <w:u w:val="none"/>
          <w:lang w:val="en-US" w:eastAsia="zh-CN"/>
        </w:rPr>
        <w:t>工程施工范围以图纸及业主单位要求为准，直至满足功能性要求及设计单位、业主单位要求并达到竣工验收合格为止。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南浔区金融中心一层</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2021年7月19日至2021年7月21日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暂估总价32万元）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南浔区城投集团</w:t>
            </w:r>
            <w:r>
              <w:rPr>
                <w:rFonts w:hint="eastAsia" w:ascii="宋体" w:hAnsi="宋体" w:eastAsia="宋体" w:cs="宋体"/>
                <w:color w:val="FF0000"/>
                <w:kern w:val="0"/>
                <w:sz w:val="21"/>
                <w:szCs w:val="21"/>
                <w:u w:val="none"/>
                <w:lang w:val="en-US" w:eastAsia="zh-CN" w:bidi="ar-SA"/>
              </w:rPr>
              <w:t>一层档案室装修工程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南浔区城投集团一层档案室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装修，面积约260㎡</w:t>
            </w:r>
            <w:r>
              <w:rPr>
                <w:rFonts w:hint="eastAsia" w:cs="宋体"/>
                <w:b w:val="0"/>
                <w:bCs w:val="0"/>
                <w:color w:val="FF0000"/>
                <w:kern w:val="0"/>
                <w:sz w:val="21"/>
                <w:szCs w:val="21"/>
                <w:u w:val="none"/>
                <w:lang w:val="en-US" w:eastAsia="zh-CN"/>
              </w:rPr>
              <w:t>；</w:t>
            </w:r>
            <w:r>
              <w:rPr>
                <w:rFonts w:hint="eastAsia" w:ascii="宋体" w:hAnsi="宋体" w:cs="宋体"/>
                <w:b w:val="0"/>
                <w:bCs w:val="0"/>
                <w:color w:val="auto"/>
                <w:kern w:val="0"/>
                <w:sz w:val="21"/>
                <w:szCs w:val="21"/>
                <w:u w:val="none"/>
                <w:lang w:val="en-US" w:eastAsia="zh-CN"/>
              </w:rPr>
              <w:t>设计图纸范围内的室内装修、水电、消防等</w:t>
            </w:r>
            <w:r>
              <w:rPr>
                <w:rFonts w:hint="eastAsia" w:cs="宋体"/>
                <w:b w:val="0"/>
                <w:bCs w:val="0"/>
                <w:color w:val="auto"/>
                <w:kern w:val="0"/>
                <w:sz w:val="21"/>
                <w:szCs w:val="21"/>
                <w:u w:val="none"/>
                <w:lang w:val="en-US" w:eastAsia="zh-CN"/>
              </w:rPr>
              <w:t>相关设备设施</w:t>
            </w:r>
            <w:r>
              <w:rPr>
                <w:rFonts w:hint="eastAsia" w:ascii="宋体" w:hAnsi="宋体" w:cs="宋体"/>
                <w:b w:val="0"/>
                <w:bCs w:val="0"/>
                <w:color w:val="auto"/>
                <w:kern w:val="0"/>
                <w:sz w:val="21"/>
                <w:szCs w:val="21"/>
                <w:u w:val="none"/>
                <w:lang w:val="en-US" w:eastAsia="zh-CN"/>
              </w:rPr>
              <w:t>工程施工</w:t>
            </w:r>
            <w:r>
              <w:rPr>
                <w:rFonts w:hint="eastAsia" w:ascii="宋体" w:hAnsi="宋体" w:cs="宋体"/>
                <w:b w:val="0"/>
                <w:bCs w:val="0"/>
                <w:color w:val="0000FF"/>
                <w:kern w:val="0"/>
                <w:sz w:val="21"/>
                <w:szCs w:val="21"/>
                <w:u w:val="none"/>
                <w:lang w:val="en-US" w:eastAsia="zh-CN"/>
              </w:rPr>
              <w:t>（</w:t>
            </w:r>
            <w:r>
              <w:rPr>
                <w:rFonts w:hint="eastAsia" w:cs="宋体"/>
                <w:b w:val="0"/>
                <w:bCs w:val="0"/>
                <w:color w:val="0000FF"/>
                <w:kern w:val="0"/>
                <w:sz w:val="21"/>
                <w:szCs w:val="21"/>
                <w:u w:val="none"/>
                <w:lang w:val="en-US" w:eastAsia="zh-CN"/>
              </w:rPr>
              <w:t>含幕墙、家具、空调等；</w:t>
            </w:r>
            <w:r>
              <w:rPr>
                <w:rFonts w:hint="eastAsia" w:ascii="宋体" w:hAnsi="宋体" w:cs="宋体"/>
                <w:b w:val="0"/>
                <w:bCs w:val="0"/>
                <w:color w:val="0000FF"/>
                <w:kern w:val="0"/>
                <w:sz w:val="21"/>
                <w:szCs w:val="21"/>
                <w:u w:val="none"/>
                <w:lang w:val="en-US" w:eastAsia="zh-CN"/>
              </w:rPr>
              <w:t>不含档案</w:t>
            </w:r>
            <w:r>
              <w:rPr>
                <w:rFonts w:hint="eastAsia" w:cs="宋体"/>
                <w:b w:val="0"/>
                <w:bCs w:val="0"/>
                <w:color w:val="0000FF"/>
                <w:kern w:val="0"/>
                <w:sz w:val="21"/>
                <w:szCs w:val="21"/>
                <w:u w:val="none"/>
                <w:lang w:val="en-US" w:eastAsia="zh-CN"/>
              </w:rPr>
              <w:t>室</w:t>
            </w:r>
            <w:r>
              <w:rPr>
                <w:rFonts w:hint="eastAsia" w:ascii="宋体" w:hAnsi="宋体" w:cs="宋体"/>
                <w:b w:val="0"/>
                <w:bCs w:val="0"/>
                <w:color w:val="0000FF"/>
                <w:kern w:val="0"/>
                <w:sz w:val="21"/>
                <w:szCs w:val="21"/>
                <w:u w:val="none"/>
                <w:lang w:val="en-US" w:eastAsia="zh-CN"/>
              </w:rPr>
              <w:t>内密集架</w:t>
            </w:r>
            <w:r>
              <w:rPr>
                <w:rFonts w:hint="eastAsia" w:cs="宋体"/>
                <w:b w:val="0"/>
                <w:bCs w:val="0"/>
                <w:color w:val="0000FF"/>
                <w:kern w:val="0"/>
                <w:sz w:val="21"/>
                <w:szCs w:val="21"/>
                <w:u w:val="none"/>
                <w:lang w:val="en-US" w:eastAsia="zh-CN"/>
              </w:rPr>
              <w:t>和结构加固</w:t>
            </w:r>
            <w:r>
              <w:rPr>
                <w:rFonts w:hint="eastAsia" w:ascii="宋体" w:hAnsi="宋体" w:cs="宋体"/>
                <w:b w:val="0"/>
                <w:bCs w:val="0"/>
                <w:color w:val="0000FF"/>
                <w:kern w:val="0"/>
                <w:sz w:val="21"/>
                <w:szCs w:val="21"/>
                <w:u w:val="none"/>
                <w:lang w:val="en-US" w:eastAsia="zh-CN"/>
              </w:rPr>
              <w:t>）</w:t>
            </w:r>
            <w:r>
              <w:rPr>
                <w:rFonts w:hint="eastAsia" w:ascii="宋体" w:hAnsi="宋体" w:cs="宋体"/>
                <w:b w:val="0"/>
                <w:bCs w:val="0"/>
                <w:color w:val="auto"/>
                <w:kern w:val="0"/>
                <w:sz w:val="21"/>
                <w:szCs w:val="21"/>
                <w:u w:val="none"/>
                <w:lang w:val="en-US" w:eastAsia="zh-CN"/>
              </w:rPr>
              <w:t>）</w:t>
            </w:r>
            <w:r>
              <w:rPr>
                <w:rFonts w:hint="eastAsia" w:ascii="宋体" w:hAnsi="宋体" w:eastAsia="宋体" w:cs="宋体"/>
                <w:b w:val="0"/>
                <w:bCs w:val="0"/>
                <w:color w:val="auto"/>
                <w:kern w:val="0"/>
                <w:sz w:val="21"/>
                <w:szCs w:val="21"/>
                <w:u w:val="none"/>
                <w:lang w:val="en-US" w:eastAsia="zh-CN"/>
              </w:rPr>
              <w:t>，</w:t>
            </w:r>
            <w:r>
              <w:rPr>
                <w:rFonts w:hint="eastAsia" w:cs="宋体"/>
                <w:b w:val="0"/>
                <w:bCs w:val="0"/>
                <w:color w:val="auto"/>
                <w:kern w:val="0"/>
                <w:sz w:val="21"/>
                <w:szCs w:val="21"/>
                <w:u w:val="none"/>
                <w:lang w:val="en-US" w:eastAsia="zh-CN"/>
              </w:rPr>
              <w:t>工程施工范围以图纸及业主单位要求为准，直至满足功能性要求及设计单位、业主单位要求并达到竣工验收合格为止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45日历天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22</w:t>
            </w:r>
            <w:bookmarkStart w:id="44" w:name="_GoBack"/>
            <w:bookmarkEnd w:id="44"/>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52042351"/>
      <w:bookmarkStart w:id="4" w:name="_Toc144974543"/>
      <w:bookmarkStart w:id="5" w:name="_Toc296590983"/>
      <w:bookmarkStart w:id="6" w:name="_Toc152045575"/>
      <w:bookmarkStart w:id="7" w:name="_Toc246996962"/>
      <w:bookmarkStart w:id="8" w:name="_Toc179632593"/>
      <w:bookmarkStart w:id="9" w:name="_Toc246996219"/>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247085734"/>
      <w:bookmarkStart w:id="13" w:name="_Toc179632594"/>
      <w:bookmarkStart w:id="14" w:name="_Toc152045576"/>
      <w:bookmarkStart w:id="15" w:name="_Toc144974544"/>
      <w:bookmarkStart w:id="16" w:name="_Toc152042352"/>
      <w:bookmarkStart w:id="17" w:name="_Toc296602463"/>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296602464"/>
      <w:bookmarkStart w:id="21" w:name="_Toc144974545"/>
      <w:bookmarkStart w:id="22" w:name="_Toc246996221"/>
      <w:bookmarkStart w:id="23" w:name="_Toc152042353"/>
      <w:bookmarkStart w:id="24" w:name="_Toc179632595"/>
      <w:bookmarkStart w:id="25" w:name="_Toc246996964"/>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152045578"/>
      <w:bookmarkStart w:id="29" w:name="_Toc179632596"/>
      <w:bookmarkStart w:id="30" w:name="_Toc152042354"/>
      <w:bookmarkStart w:id="31" w:name="_Toc246996965"/>
      <w:bookmarkStart w:id="32" w:name="_Toc246996222"/>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179632597"/>
      <w:bookmarkStart w:id="38" w:name="_Toc152045579"/>
      <w:bookmarkStart w:id="39" w:name="_Toc296602466"/>
      <w:bookmarkStart w:id="40" w:name="_Toc246996223"/>
      <w:bookmarkStart w:id="41" w:name="_Toc24699696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3F35EF8"/>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DDE3031"/>
    <w:rsid w:val="1E851020"/>
    <w:rsid w:val="1EF403AD"/>
    <w:rsid w:val="1F0A795C"/>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2E6CFF"/>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2AF1978"/>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CB3F67"/>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C516F5"/>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D60499"/>
    <w:rsid w:val="73F522EE"/>
    <w:rsid w:val="74024A3D"/>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C94F36"/>
    <w:rsid w:val="7BD27F57"/>
    <w:rsid w:val="7BF6377E"/>
    <w:rsid w:val="7C1266C5"/>
    <w:rsid w:val="7C84703D"/>
    <w:rsid w:val="7CB53C71"/>
    <w:rsid w:val="7CB63B55"/>
    <w:rsid w:val="7CBC31DA"/>
    <w:rsid w:val="7CCB3D37"/>
    <w:rsid w:val="7CFD7C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9538</Words>
  <Characters>10060</Characters>
  <Lines>82</Lines>
  <Paragraphs>23</Paragraphs>
  <TotalTime>0</TotalTime>
  <ScaleCrop>false</ScaleCrop>
  <LinksUpToDate>false</LinksUpToDate>
  <CharactersWithSpaces>10519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2021-07-19T08:47:34Z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