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善琏、旧馆卫生院铝合金门窗劳务分包工程</w:t>
      </w:r>
    </w:p>
    <w:p>
      <w:pPr>
        <w:pStyle w:val="4"/>
        <w:rPr>
          <w:rFonts w:hint="eastAsia" w:asciiTheme="majorEastAsia" w:hAnsiTheme="majorEastAsia" w:eastAsiaTheme="majorEastAsia" w:cstheme="majorEastAsia"/>
          <w:b/>
          <w:color w:val="000000"/>
          <w:sz w:val="48"/>
          <w:szCs w:val="48"/>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pStyle w:val="2"/>
        <w:ind w:left="0" w:leftChars="0" w:firstLine="0" w:firstLineChars="0"/>
        <w:jc w:val="both"/>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4"/>
        <w:ind w:left="0" w:leftChars="0" w:firstLine="0" w:firstLineChars="0"/>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keepNext w:val="0"/>
        <w:keepLines w:val="0"/>
        <w:pageBreakBefore w:val="0"/>
        <w:widowControl w:val="0"/>
        <w:kinsoku/>
        <w:wordWrap/>
        <w:overflowPunct/>
        <w:topLinePunct w:val="0"/>
        <w:bidi w:val="0"/>
        <w:adjustRightInd w:val="0"/>
        <w:snapToGrid/>
        <w:spacing w:line="440" w:lineRule="exact"/>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善琏、旧馆卫生院铝合金门窗劳务分包工程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善琏、旧馆卫生院铝合金门窗施工</w:t>
      </w:r>
      <w:r>
        <w:rPr>
          <w:rFonts w:hint="default" w:ascii="宋体" w:hAnsi="宋体" w:eastAsia="宋体" w:cs="宋体"/>
          <w:b w:val="0"/>
          <w:bCs w:val="0"/>
          <w:color w:val="FF0000"/>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default" w:ascii="宋体" w:hAnsi="宋体" w:eastAsia="宋体" w:cs="宋体"/>
          <w:b w:val="0"/>
          <w:bCs w:val="0"/>
          <w:color w:val="FF0000"/>
          <w:kern w:val="0"/>
          <w:sz w:val="21"/>
          <w:szCs w:val="21"/>
          <w:u w:val="none"/>
          <w:lang w:val="zh-CN" w:eastAsia="zh-CN" w:bidi="ar-SA"/>
        </w:rPr>
        <w:t>本工程</w:t>
      </w:r>
      <w:r>
        <w:rPr>
          <w:rFonts w:hint="eastAsia" w:ascii="宋体" w:hAnsi="宋体" w:cs="宋体"/>
          <w:b w:val="0"/>
          <w:bCs w:val="0"/>
          <w:color w:val="FF0000"/>
          <w:kern w:val="0"/>
          <w:sz w:val="21"/>
          <w:szCs w:val="21"/>
          <w:u w:val="none"/>
          <w:lang w:val="en-US" w:eastAsia="zh-CN" w:bidi="ar-SA"/>
        </w:rPr>
        <w:t>为</w:t>
      </w:r>
      <w:r>
        <w:rPr>
          <w:rFonts w:hint="eastAsia" w:ascii="宋体" w:hAnsi="宋体" w:cs="宋体"/>
          <w:color w:val="FF0000"/>
          <w:kern w:val="0"/>
          <w:sz w:val="21"/>
          <w:szCs w:val="21"/>
          <w:u w:val="none"/>
          <w:lang w:val="en-US" w:eastAsia="zh-CN"/>
        </w:rPr>
        <w:t>善琏、旧馆卫生院铝合金门窗施工</w:t>
      </w:r>
      <w:r>
        <w:rPr>
          <w:rFonts w:hint="eastAsia"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rPr>
        <w:t>所有</w:t>
      </w:r>
      <w:r>
        <w:rPr>
          <w:rFonts w:hint="eastAsia" w:ascii="宋体" w:hAnsi="宋体" w:eastAsia="宋体" w:cs="宋体"/>
          <w:b w:val="0"/>
          <w:bCs w:val="0"/>
          <w:color w:val="FF0000"/>
          <w:kern w:val="0"/>
          <w:sz w:val="21"/>
          <w:szCs w:val="21"/>
          <w:u w:val="none"/>
          <w:lang w:val="en-US" w:eastAsia="zh-CN" w:bidi="ar-SA"/>
        </w:rPr>
        <w:t>施工范围以</w:t>
      </w:r>
      <w:r>
        <w:rPr>
          <w:rFonts w:hint="eastAsia" w:ascii="宋体" w:hAnsi="宋体" w:cs="宋体"/>
          <w:b w:val="0"/>
          <w:bCs w:val="0"/>
          <w:color w:val="FF0000"/>
          <w:kern w:val="0"/>
          <w:sz w:val="21"/>
          <w:szCs w:val="21"/>
          <w:u w:val="none"/>
          <w:lang w:val="en-US" w:eastAsia="zh-CN" w:bidi="ar-SA"/>
        </w:rPr>
        <w:t>图纸和招标人</w:t>
      </w:r>
      <w:r>
        <w:rPr>
          <w:rFonts w:hint="eastAsia" w:ascii="宋体" w:hAnsi="宋体" w:eastAsia="宋体" w:cs="宋体"/>
          <w:b w:val="0"/>
          <w:bCs w:val="0"/>
          <w:color w:val="FF0000"/>
          <w:kern w:val="0"/>
          <w:sz w:val="21"/>
          <w:szCs w:val="21"/>
          <w:u w:val="none"/>
          <w:lang w:val="en-US" w:eastAsia="zh-CN" w:bidi="ar-SA"/>
        </w:rPr>
        <w:t>要求为准，直至满足功能性要求及设计单位、业主单位要求并达到竣工验收合格为止</w:t>
      </w:r>
      <w:r>
        <w:rPr>
          <w:rFonts w:hint="eastAsia" w:cs="宋体"/>
          <w:b w:val="0"/>
          <w:bCs w:val="0"/>
          <w:color w:val="FF0000"/>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善琏、旧馆卫生院铝合金门窗劳务分包工程</w:t>
      </w:r>
      <w:r>
        <w:rPr>
          <w:rFonts w:hint="eastAsia" w:ascii="宋体" w:hAnsi="宋体" w:cs="宋体"/>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default" w:ascii="宋体" w:hAnsi="宋体" w:eastAsia="宋体" w:cs="宋体"/>
          <w:b w:val="0"/>
          <w:bCs w:val="0"/>
          <w:color w:val="0000FF"/>
          <w:kern w:val="0"/>
          <w:sz w:val="21"/>
          <w:szCs w:val="21"/>
          <w:u w:val="none"/>
          <w:lang w:val="zh-CN" w:eastAsia="zh-CN" w:bidi="ar-SA"/>
        </w:rPr>
        <w:t>本工程</w:t>
      </w:r>
      <w:r>
        <w:rPr>
          <w:rFonts w:hint="eastAsia" w:ascii="宋体" w:hAnsi="宋体" w:cs="宋体"/>
          <w:b w:val="0"/>
          <w:bCs w:val="0"/>
          <w:color w:val="0000FF"/>
          <w:kern w:val="0"/>
          <w:sz w:val="21"/>
          <w:szCs w:val="21"/>
          <w:u w:val="none"/>
          <w:lang w:val="en-US" w:eastAsia="zh-CN" w:bidi="ar-SA"/>
        </w:rPr>
        <w:t>为</w:t>
      </w:r>
      <w:r>
        <w:rPr>
          <w:rFonts w:hint="eastAsia" w:ascii="宋体" w:hAnsi="宋体" w:cs="宋体"/>
          <w:b w:val="0"/>
          <w:bCs w:val="0"/>
          <w:color w:val="0000FF"/>
          <w:kern w:val="0"/>
          <w:sz w:val="21"/>
          <w:szCs w:val="21"/>
          <w:u w:val="none"/>
          <w:lang w:val="en-US" w:eastAsia="zh-CN"/>
        </w:rPr>
        <w:t>善琏、旧馆卫生院铝合金门窗施工</w:t>
      </w:r>
      <w:r>
        <w:rPr>
          <w:rFonts w:hint="eastAsia" w:cs="宋体"/>
          <w:b w:val="0"/>
          <w:bCs w:val="0"/>
          <w:color w:val="0000FF"/>
          <w:kern w:val="0"/>
          <w:sz w:val="21"/>
          <w:szCs w:val="21"/>
          <w:u w:val="none"/>
          <w:lang w:val="en-US" w:eastAsia="zh-CN" w:bidi="ar-SA"/>
        </w:rPr>
        <w:t>，且施工过程中与其他班组做好协调工作（如垂直运输时与其他班组做好协商工作），</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善琏、旧馆卫生院</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rPr>
        <w:t>房建劳务资质分包库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2022年1月14日至202年1月16日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10</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暂估价100万元，其中善琏院区70万元，旧馆院区30万元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善琏、旧馆卫生院铝合金门窗劳务分包工程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default" w:ascii="宋体" w:hAnsi="宋体" w:eastAsia="宋体" w:cs="宋体"/>
                <w:b w:val="0"/>
                <w:bCs w:val="0"/>
                <w:color w:val="0000FF"/>
                <w:kern w:val="0"/>
                <w:sz w:val="21"/>
                <w:szCs w:val="21"/>
                <w:u w:val="none"/>
                <w:lang w:val="zh-CN" w:eastAsia="zh-CN" w:bidi="ar-SA"/>
              </w:rPr>
              <w:t>本工程</w:t>
            </w:r>
            <w:r>
              <w:rPr>
                <w:rFonts w:hint="eastAsia" w:ascii="宋体" w:hAnsi="宋体" w:cs="宋体"/>
                <w:b w:val="0"/>
                <w:bCs w:val="0"/>
                <w:color w:val="0000FF"/>
                <w:kern w:val="0"/>
                <w:sz w:val="21"/>
                <w:szCs w:val="21"/>
                <w:u w:val="none"/>
                <w:lang w:val="en-US" w:eastAsia="zh-CN" w:bidi="ar-SA"/>
              </w:rPr>
              <w:t>为</w:t>
            </w:r>
            <w:r>
              <w:rPr>
                <w:rFonts w:hint="eastAsia" w:ascii="宋体" w:hAnsi="宋体" w:cs="宋体"/>
                <w:b w:val="0"/>
                <w:bCs w:val="0"/>
                <w:color w:val="0000FF"/>
                <w:kern w:val="0"/>
                <w:sz w:val="21"/>
                <w:szCs w:val="21"/>
                <w:u w:val="none"/>
                <w:lang w:val="en-US" w:eastAsia="zh-CN"/>
              </w:rPr>
              <w:t>善琏、旧馆卫生院铝合金门窗施工</w:t>
            </w:r>
            <w:r>
              <w:rPr>
                <w:rFonts w:hint="eastAsia" w:cs="宋体"/>
                <w:b w:val="0"/>
                <w:bCs w:val="0"/>
                <w:color w:val="0000FF"/>
                <w:kern w:val="0"/>
                <w:sz w:val="21"/>
                <w:szCs w:val="21"/>
                <w:u w:val="none"/>
                <w:lang w:val="en-US" w:eastAsia="zh-CN" w:bidi="ar-SA"/>
              </w:rPr>
              <w:t>，且施工过程中与其他班组做好协调工作（如垂直运输时与其他班组做好协商工作），</w:t>
            </w:r>
            <w:r>
              <w:rPr>
                <w:rFonts w:hint="eastAsia" w:cs="宋体"/>
                <w:b w:val="0"/>
                <w:bCs w:val="0"/>
                <w:color w:val="0000FF"/>
                <w:kern w:val="0"/>
                <w:sz w:val="21"/>
                <w:szCs w:val="21"/>
                <w:u w:val="none"/>
                <w:lang w:val="en-US" w:eastAsia="zh-CN"/>
              </w:rPr>
              <w:t>具体的</w:t>
            </w:r>
            <w:r>
              <w:rPr>
                <w:rFonts w:hint="eastAsia" w:ascii="宋体" w:hAnsi="宋体" w:eastAsia="宋体" w:cs="宋体"/>
                <w:b w:val="0"/>
                <w:bCs w:val="0"/>
                <w:color w:val="0000FF"/>
                <w:kern w:val="0"/>
                <w:sz w:val="21"/>
                <w:szCs w:val="21"/>
                <w:u w:val="none"/>
                <w:lang w:val="en-US" w:eastAsia="zh-CN" w:bidi="ar-SA"/>
              </w:rPr>
              <w:t>施工范围</w:t>
            </w:r>
            <w:r>
              <w:rPr>
                <w:rFonts w:hint="eastAsia" w:cs="宋体"/>
                <w:b w:val="0"/>
                <w:bCs w:val="0"/>
                <w:color w:val="0000FF"/>
                <w:kern w:val="0"/>
                <w:sz w:val="21"/>
                <w:szCs w:val="21"/>
                <w:u w:val="none"/>
                <w:lang w:val="en-US" w:eastAsia="zh-CN" w:bidi="ar-SA"/>
              </w:rPr>
              <w:t>和工作内容</w:t>
            </w:r>
            <w:r>
              <w:rPr>
                <w:rFonts w:hint="eastAsia" w:ascii="宋体" w:hAnsi="宋体" w:eastAsia="宋体" w:cs="宋体"/>
                <w:b w:val="0"/>
                <w:bCs w:val="0"/>
                <w:color w:val="0000FF"/>
                <w:kern w:val="0"/>
                <w:sz w:val="21"/>
                <w:szCs w:val="21"/>
                <w:u w:val="none"/>
                <w:lang w:val="en-US" w:eastAsia="zh-CN" w:bidi="ar-SA"/>
              </w:rPr>
              <w:t>以</w:t>
            </w:r>
            <w:r>
              <w:rPr>
                <w:rFonts w:hint="eastAsia" w:ascii="宋体" w:hAnsi="宋体" w:cs="宋体"/>
                <w:b w:val="0"/>
                <w:bCs w:val="0"/>
                <w:color w:val="0000FF"/>
                <w:kern w:val="0"/>
                <w:sz w:val="21"/>
                <w:szCs w:val="21"/>
                <w:u w:val="none"/>
                <w:lang w:val="en-US" w:eastAsia="zh-CN" w:bidi="ar-SA"/>
              </w:rPr>
              <w:t>图纸和</w:t>
            </w:r>
            <w:r>
              <w:rPr>
                <w:rFonts w:hint="eastAsia" w:cs="宋体"/>
                <w:b w:val="0"/>
                <w:bCs w:val="0"/>
                <w:color w:val="0000FF"/>
                <w:kern w:val="0"/>
                <w:sz w:val="21"/>
                <w:szCs w:val="21"/>
                <w:u w:val="none"/>
                <w:lang w:val="en-US" w:eastAsia="zh-CN" w:bidi="ar-SA"/>
              </w:rPr>
              <w:t>招标人</w:t>
            </w:r>
            <w:r>
              <w:rPr>
                <w:rFonts w:hint="eastAsia" w:ascii="宋体" w:hAnsi="宋体" w:eastAsia="宋体" w:cs="宋体"/>
                <w:b w:val="0"/>
                <w:bCs w:val="0"/>
                <w:color w:val="0000FF"/>
                <w:kern w:val="0"/>
                <w:sz w:val="21"/>
                <w:szCs w:val="21"/>
                <w:u w:val="none"/>
                <w:lang w:val="en-US" w:eastAsia="zh-CN" w:bidi="ar-SA"/>
              </w:rPr>
              <w:t>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善琏院区：45日历天；旧馆院区：45日历天，且配合现场实际施工情况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以招标人要求为准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17</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eastAsia="宋体" w:cs="TimesNewRomanPSMT"/>
          <w:kern w:val="0"/>
          <w:sz w:val="21"/>
          <w:szCs w:val="21"/>
          <w:lang w:val="en-US" w:eastAsia="zh-CN" w:bidi="ar-SA"/>
        </w:rPr>
      </w:pPr>
      <w:r>
        <w:rPr>
          <w:rFonts w:ascii="宋体" w:hAnsi="宋体" w:cs="TimesNewRomanPSMT"/>
          <w:kern w:val="0"/>
          <w:szCs w:val="21"/>
        </w:rPr>
        <w:t xml:space="preserve">7.3 </w:t>
      </w:r>
      <w:r>
        <w:rPr>
          <w:rFonts w:hint="eastAsia" w:ascii="宋体" w:hAnsi="宋体" w:cs="黑体"/>
          <w:kern w:val="0"/>
          <w:szCs w:val="21"/>
        </w:rPr>
        <w:t>履约担保</w:t>
      </w:r>
      <w:r>
        <w:rPr>
          <w:rFonts w:hint="eastAsia" w:ascii="宋体" w:hAnsi="宋体" w:cs="黑体"/>
          <w:kern w:val="0"/>
          <w:szCs w:val="21"/>
          <w:lang w:eastAsia="zh-CN"/>
        </w:rPr>
        <w:t>：</w:t>
      </w:r>
      <w:r>
        <w:rPr>
          <w:rFonts w:hint="eastAsia" w:ascii="宋体" w:hAnsi="宋体" w:cs="黑体"/>
          <w:kern w:val="0"/>
          <w:szCs w:val="21"/>
          <w:lang w:val="en-US" w:eastAsia="zh-CN"/>
        </w:rPr>
        <w:t>无</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7085733"/>
      <w:bookmarkStart w:id="3" w:name="_Toc152045575"/>
      <w:bookmarkStart w:id="4" w:name="_Toc296590983"/>
      <w:bookmarkStart w:id="5" w:name="_Toc296602462"/>
      <w:bookmarkStart w:id="6" w:name="_Toc246996219"/>
      <w:bookmarkStart w:id="7" w:name="_Toc144974543"/>
      <w:bookmarkStart w:id="8" w:name="_Toc246996962"/>
      <w:bookmarkStart w:id="9" w:name="_Toc152042351"/>
      <w:bookmarkStart w:id="10" w:name="_Toc17963259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5576"/>
      <w:bookmarkStart w:id="12" w:name="_Toc246996220"/>
      <w:bookmarkStart w:id="13" w:name="_Toc247085734"/>
      <w:bookmarkStart w:id="14" w:name="_Toc296602463"/>
      <w:bookmarkStart w:id="15" w:name="_Toc179632594"/>
      <w:bookmarkStart w:id="16" w:name="_Toc144974544"/>
      <w:bookmarkStart w:id="17" w:name="_Toc246996963"/>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152042353"/>
      <w:bookmarkStart w:id="21" w:name="_Toc179632595"/>
      <w:bookmarkStart w:id="22" w:name="_Toc247085735"/>
      <w:bookmarkStart w:id="23" w:name="_Toc144974545"/>
      <w:bookmarkStart w:id="24" w:name="_Toc296602464"/>
      <w:bookmarkStart w:id="25" w:name="_Toc152045577"/>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6996222"/>
      <w:bookmarkStart w:id="28" w:name="_Toc152045578"/>
      <w:bookmarkStart w:id="29" w:name="_Toc246996965"/>
      <w:bookmarkStart w:id="30" w:name="_Toc247085736"/>
      <w:bookmarkStart w:id="31" w:name="_Toc179632596"/>
      <w:bookmarkStart w:id="32" w:name="_Toc296602465"/>
      <w:bookmarkStart w:id="33" w:name="_Toc152042354"/>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46996223"/>
      <w:bookmarkStart w:id="37" w:name="_Toc247085737"/>
      <w:bookmarkStart w:id="38" w:name="_Toc179632597"/>
      <w:bookmarkStart w:id="39" w:name="_Toc152042356"/>
      <w:bookmarkStart w:id="40" w:name="_Toc152045579"/>
      <w:bookmarkStart w:id="41" w:name="_Toc246996966"/>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pStyle w:val="4"/>
        <w:rPr>
          <w:rFonts w:hint="eastAsia" w:ascii="宋体" w:hAnsi="宋体" w:cs="TimesNewRomanPSMT"/>
          <w:b/>
          <w:kern w:val="0"/>
          <w:szCs w:val="21"/>
          <w:lang w:val="en-US" w:eastAsia="zh-CN"/>
        </w:rPr>
      </w:pPr>
    </w:p>
    <w:p>
      <w:pPr>
        <w:rPr>
          <w:rFonts w:hint="eastAsia"/>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none"/>
        </w:rPr>
        <w:t>审计结算价</w:t>
      </w:r>
      <w:r>
        <w:rPr>
          <w:rFonts w:hint="eastAsia" w:ascii="宋体" w:hAnsi="宋体" w:cs="TimesNewRomanPSMT"/>
          <w:b/>
          <w:bCs/>
          <w:color w:val="0000FF"/>
          <w:szCs w:val="21"/>
          <w:u w:val="non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color w:val="0000FF"/>
          <w:kern w:val="0"/>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bidi="ar-SA"/>
        </w:rPr>
        <w:t>铝合金门窗</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1、善琏院区：完工后支付至实际完成合格工程量的40%，完工后凭竣工验收证书、项目移交证书及完成送审结算资料后支付至实际完成合格工程量的60%，审计完成支付至审计价下浮后的95%，尾款质保期满后一个月内付清（无息）</w:t>
      </w:r>
      <w:r>
        <w:rPr>
          <w:rFonts w:hint="eastAsia" w:ascii="宋体" w:hAnsi="宋体" w:cs="宋体"/>
          <w:b/>
          <w:color w:val="FF0000"/>
          <w:szCs w:val="21"/>
          <w:u w:val="none"/>
          <w:lang w:val="en-US" w:eastAsia="zh-CN"/>
        </w:rPr>
        <w:t>。2、旧馆院区：</w:t>
      </w:r>
      <w:r>
        <w:rPr>
          <w:rFonts w:hint="eastAsia" w:ascii="宋体" w:hAnsi="宋体" w:cs="TimesNewRomanPSMT"/>
          <w:b/>
          <w:bCs/>
          <w:color w:val="FF0000"/>
          <w:kern w:val="0"/>
          <w:sz w:val="21"/>
          <w:szCs w:val="21"/>
          <w:lang w:val="en-US" w:eastAsia="zh-CN"/>
        </w:rPr>
        <w:t>完工后支付至实际完成合格工程量的40%，完工后</w:t>
      </w:r>
      <w:bookmarkStart w:id="45" w:name="_GoBack"/>
      <w:bookmarkEnd w:id="45"/>
      <w:r>
        <w:rPr>
          <w:rFonts w:hint="eastAsia" w:ascii="宋体" w:hAnsi="宋体" w:cs="TimesNewRomanPSMT"/>
          <w:b/>
          <w:bCs/>
          <w:color w:val="FF0000"/>
          <w:kern w:val="0"/>
          <w:sz w:val="21"/>
          <w:szCs w:val="21"/>
          <w:lang w:val="en-US" w:eastAsia="zh-CN"/>
        </w:rPr>
        <w:t>凭竣工验收证书、项目移交证书及完成送审结算资料后支付至实际完成合格工程量的60%，审计完成支付至审计价下浮后的95%，尾款质保期满后一个月内付清（无息）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中标人在与招标人签订分包合同的同时必须与招标人</w:t>
      </w:r>
      <w:r>
        <w:rPr>
          <w:rFonts w:hint="eastAsia" w:ascii="宋体" w:hAnsi="宋体"/>
          <w:b w:val="0"/>
          <w:bCs/>
          <w:color w:val="auto"/>
          <w:szCs w:val="21"/>
          <w:u w:val="none"/>
        </w:rPr>
        <w:t>及业主</w:t>
      </w:r>
      <w:r>
        <w:rPr>
          <w:rFonts w:hint="eastAsia" w:ascii="宋体" w:hAnsi="宋体" w:cs="宋体"/>
          <w:b w:val="0"/>
          <w:bCs/>
          <w:color w:val="auto"/>
          <w:szCs w:val="21"/>
          <w:u w:val="none"/>
        </w:rPr>
        <w:t>签订《工程建设廉政合同》。招标人将在本项目实施过程中全面开展“廉政文化进工程”活动，中标人须按照招标人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5000元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pStyle w:val="4"/>
      </w:pP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rPr>
      </w:pPr>
      <w:r>
        <w:rPr>
          <w:rFonts w:hint="eastAsia" w:ascii="宋体" w:hAnsi="宋体" w:cs="TimesNewRomanPSMT"/>
          <w:kern w:val="0"/>
          <w:szCs w:val="21"/>
        </w:rPr>
        <w:t>详见报价书。</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劳务承包合同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两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宋体"/>
          <w:b w:val="0"/>
          <w:bCs/>
          <w:color w:val="auto"/>
          <w:sz w:val="21"/>
          <w:szCs w:val="21"/>
          <w:u w:val="none"/>
          <w:lang w:val="en-US" w:eastAsia="zh-CN"/>
        </w:rPr>
        <w:t>按月支付，每月支付工程实际完成合格工程量的60%，整体完工后支付至实际完成合格工程量的60%，工程完工凭竣工验收证书、项目移交证书及完成送审结算资料后支付至实际完成合格工程量的75%，待结算审计完成后支付至审计价下浮后的95%，尾款待保修期满后在一个月内结清（无息）。</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 xml:space="preserve">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8、</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b w:val="0"/>
          <w:bCs/>
          <w:color w:val="auto"/>
          <w:szCs w:val="21"/>
        </w:rPr>
        <w:t xml:space="preserve"> 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12、</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5000元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lang w:val="en-US"/>
        </w:rPr>
      </w:pPr>
      <w:r>
        <w:rPr>
          <w:rFonts w:hint="eastAsia" w:ascii="宋体" w:hAnsi="宋体" w:cs="TimesNewRomanPSMT"/>
          <w:color w:val="FF0000"/>
          <w:kern w:val="0"/>
          <w:szCs w:val="21"/>
          <w:lang w:val="en-US" w:eastAsia="zh-CN"/>
        </w:rPr>
        <w:t>6.</w:t>
      </w:r>
      <w:r>
        <w:rPr>
          <w:rFonts w:hint="eastAsia" w:ascii="宋体" w:hAnsi="宋体" w:cs="TimesNewRomanPSMT"/>
          <w:color w:val="FF0000"/>
          <w:kern w:val="0"/>
          <w:szCs w:val="21"/>
          <w:lang w:val="zh-CN" w:eastAsia="zh-CN"/>
        </w:rPr>
        <w:t>乙方应按合同规定的工期及质量要求完成，否则每逾</w:t>
      </w:r>
      <w:r>
        <w:rPr>
          <w:rFonts w:hint="eastAsia" w:ascii="宋体" w:hAnsi="宋体" w:cs="TimesNewRomanPSMT"/>
          <w:color w:val="FF0000"/>
          <w:kern w:val="0"/>
          <w:szCs w:val="21"/>
          <w:lang w:val="en-US" w:eastAsia="zh-CN"/>
        </w:rPr>
        <w:t>期</w:t>
      </w:r>
      <w:r>
        <w:rPr>
          <w:rFonts w:hint="eastAsia" w:ascii="宋体" w:hAnsi="宋体" w:cs="TimesNewRomanPSMT"/>
          <w:color w:val="FF0000"/>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FF0000"/>
          <w:kern w:val="0"/>
          <w:szCs w:val="21"/>
          <w:lang w:val="en-US" w:eastAsia="zh-CN"/>
        </w:rPr>
        <w:t>2</w:t>
      </w:r>
      <w:r>
        <w:rPr>
          <w:rFonts w:hint="eastAsia" w:ascii="宋体" w:hAnsi="宋体" w:cs="TimesNewRomanPSMT"/>
          <w:color w:val="FF0000"/>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4"/>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Pr>
        <w:autoSpaceDE w:val="0"/>
        <w:autoSpaceDN w:val="0"/>
        <w:adjustRightInd w:val="0"/>
        <w:spacing w:line="360" w:lineRule="auto"/>
        <w:jc w:val="center"/>
        <w:rPr>
          <w:rFonts w:hint="eastAsia" w:ascii="宋体" w:hAnsi="宋体" w:cs="黑体"/>
          <w:b/>
          <w:kern w:val="0"/>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0D6921"/>
    <w:rsid w:val="023A5A36"/>
    <w:rsid w:val="024559FD"/>
    <w:rsid w:val="02555A6F"/>
    <w:rsid w:val="02A16E5B"/>
    <w:rsid w:val="02D15D88"/>
    <w:rsid w:val="02D405EB"/>
    <w:rsid w:val="02E749BB"/>
    <w:rsid w:val="032D0193"/>
    <w:rsid w:val="0367677F"/>
    <w:rsid w:val="03676E56"/>
    <w:rsid w:val="03A00125"/>
    <w:rsid w:val="03A94B82"/>
    <w:rsid w:val="03D11D4A"/>
    <w:rsid w:val="03E93802"/>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4233C9"/>
    <w:rsid w:val="06E14433"/>
    <w:rsid w:val="06EF1648"/>
    <w:rsid w:val="07014EB5"/>
    <w:rsid w:val="073339CC"/>
    <w:rsid w:val="0736578B"/>
    <w:rsid w:val="07686198"/>
    <w:rsid w:val="077A07CA"/>
    <w:rsid w:val="07870DD4"/>
    <w:rsid w:val="078B756F"/>
    <w:rsid w:val="07933142"/>
    <w:rsid w:val="07A05E7D"/>
    <w:rsid w:val="07DF3C55"/>
    <w:rsid w:val="08103BAC"/>
    <w:rsid w:val="08687625"/>
    <w:rsid w:val="08785560"/>
    <w:rsid w:val="08995DA8"/>
    <w:rsid w:val="08AA331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49B3D57"/>
    <w:rsid w:val="14BD4BDD"/>
    <w:rsid w:val="14DD050E"/>
    <w:rsid w:val="14E325B3"/>
    <w:rsid w:val="14F50E75"/>
    <w:rsid w:val="14F711DC"/>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6040B6"/>
    <w:rsid w:val="19820BA0"/>
    <w:rsid w:val="19960EC8"/>
    <w:rsid w:val="19C26E47"/>
    <w:rsid w:val="1A296A52"/>
    <w:rsid w:val="1A327363"/>
    <w:rsid w:val="1A377E4D"/>
    <w:rsid w:val="1A417455"/>
    <w:rsid w:val="1A484EF8"/>
    <w:rsid w:val="1A55578A"/>
    <w:rsid w:val="1A761E92"/>
    <w:rsid w:val="1A7B75EC"/>
    <w:rsid w:val="1A8643C5"/>
    <w:rsid w:val="1A8804E1"/>
    <w:rsid w:val="1A9939F0"/>
    <w:rsid w:val="1ABE2171"/>
    <w:rsid w:val="1ACF5074"/>
    <w:rsid w:val="1AE920DA"/>
    <w:rsid w:val="1AFF2799"/>
    <w:rsid w:val="1B001AC7"/>
    <w:rsid w:val="1B13565A"/>
    <w:rsid w:val="1B141717"/>
    <w:rsid w:val="1B5A6839"/>
    <w:rsid w:val="1B6D7A40"/>
    <w:rsid w:val="1B7431C3"/>
    <w:rsid w:val="1B9F16E4"/>
    <w:rsid w:val="1BA96FBE"/>
    <w:rsid w:val="1BC70C49"/>
    <w:rsid w:val="1BE1168D"/>
    <w:rsid w:val="1BF76B72"/>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B208F"/>
    <w:rsid w:val="1D8E30F7"/>
    <w:rsid w:val="1DAB0A38"/>
    <w:rsid w:val="1E4104FD"/>
    <w:rsid w:val="1E5D4927"/>
    <w:rsid w:val="1E851020"/>
    <w:rsid w:val="1EF403AD"/>
    <w:rsid w:val="1EFD48B8"/>
    <w:rsid w:val="1F0A411A"/>
    <w:rsid w:val="1F207B44"/>
    <w:rsid w:val="1F2B3856"/>
    <w:rsid w:val="1F525CE0"/>
    <w:rsid w:val="1F745F7B"/>
    <w:rsid w:val="1FA03DAE"/>
    <w:rsid w:val="1FAA3C18"/>
    <w:rsid w:val="1FB042F7"/>
    <w:rsid w:val="1FED51FB"/>
    <w:rsid w:val="1FF15AA8"/>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417309F"/>
    <w:rsid w:val="242D23BA"/>
    <w:rsid w:val="243E2265"/>
    <w:rsid w:val="244150FF"/>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80B7FEB"/>
    <w:rsid w:val="28450F6C"/>
    <w:rsid w:val="284C16B1"/>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D248C2"/>
    <w:rsid w:val="2BFF63EA"/>
    <w:rsid w:val="2C023541"/>
    <w:rsid w:val="2C2C542E"/>
    <w:rsid w:val="2C371C61"/>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45D6B"/>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A7AE4"/>
    <w:rsid w:val="336A45BE"/>
    <w:rsid w:val="33866163"/>
    <w:rsid w:val="33AD4398"/>
    <w:rsid w:val="33CB03EB"/>
    <w:rsid w:val="33D93647"/>
    <w:rsid w:val="33E118EB"/>
    <w:rsid w:val="33E24E2C"/>
    <w:rsid w:val="33F3561C"/>
    <w:rsid w:val="33F4138D"/>
    <w:rsid w:val="341325A0"/>
    <w:rsid w:val="34381F13"/>
    <w:rsid w:val="344C2238"/>
    <w:rsid w:val="34B00BC9"/>
    <w:rsid w:val="34B93D28"/>
    <w:rsid w:val="34C01173"/>
    <w:rsid w:val="34C67B9A"/>
    <w:rsid w:val="34CD7662"/>
    <w:rsid w:val="34E300BF"/>
    <w:rsid w:val="351F234A"/>
    <w:rsid w:val="35357839"/>
    <w:rsid w:val="35530BF6"/>
    <w:rsid w:val="35A81BAD"/>
    <w:rsid w:val="35A84571"/>
    <w:rsid w:val="360C2571"/>
    <w:rsid w:val="360D6341"/>
    <w:rsid w:val="36621334"/>
    <w:rsid w:val="36AA2F1D"/>
    <w:rsid w:val="36C23B26"/>
    <w:rsid w:val="36F32FEF"/>
    <w:rsid w:val="36F9389F"/>
    <w:rsid w:val="37727DA2"/>
    <w:rsid w:val="37BC4D26"/>
    <w:rsid w:val="37C2711A"/>
    <w:rsid w:val="3822589D"/>
    <w:rsid w:val="38294778"/>
    <w:rsid w:val="383B7004"/>
    <w:rsid w:val="38730D8C"/>
    <w:rsid w:val="38761F63"/>
    <w:rsid w:val="388279D2"/>
    <w:rsid w:val="38A05EBA"/>
    <w:rsid w:val="38E73337"/>
    <w:rsid w:val="39371CF5"/>
    <w:rsid w:val="394E7DD5"/>
    <w:rsid w:val="396A5DF5"/>
    <w:rsid w:val="396F20BC"/>
    <w:rsid w:val="39734A06"/>
    <w:rsid w:val="39A8483F"/>
    <w:rsid w:val="39CB0253"/>
    <w:rsid w:val="39CB45BD"/>
    <w:rsid w:val="39FC39DC"/>
    <w:rsid w:val="3A0F0192"/>
    <w:rsid w:val="3A142266"/>
    <w:rsid w:val="3A451C64"/>
    <w:rsid w:val="3A561F9C"/>
    <w:rsid w:val="3A63223A"/>
    <w:rsid w:val="3A6A62BD"/>
    <w:rsid w:val="3A7428CC"/>
    <w:rsid w:val="3A976388"/>
    <w:rsid w:val="3AE64A6A"/>
    <w:rsid w:val="3AF10675"/>
    <w:rsid w:val="3B1C0AC3"/>
    <w:rsid w:val="3B4343B6"/>
    <w:rsid w:val="3B443E2E"/>
    <w:rsid w:val="3B4D2370"/>
    <w:rsid w:val="3B4D3B9C"/>
    <w:rsid w:val="3B6D0AC3"/>
    <w:rsid w:val="3B920879"/>
    <w:rsid w:val="3BBF5064"/>
    <w:rsid w:val="3BDF3482"/>
    <w:rsid w:val="3C0D04CE"/>
    <w:rsid w:val="3C36656E"/>
    <w:rsid w:val="3C65226A"/>
    <w:rsid w:val="3CB26924"/>
    <w:rsid w:val="3CEC1361"/>
    <w:rsid w:val="3D2C178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B44"/>
    <w:rsid w:val="46F726C3"/>
    <w:rsid w:val="46F7316C"/>
    <w:rsid w:val="470F4577"/>
    <w:rsid w:val="471F3426"/>
    <w:rsid w:val="473B3EDA"/>
    <w:rsid w:val="4752442F"/>
    <w:rsid w:val="475E748F"/>
    <w:rsid w:val="4765523D"/>
    <w:rsid w:val="476B77EC"/>
    <w:rsid w:val="478C5888"/>
    <w:rsid w:val="47901A9F"/>
    <w:rsid w:val="47922799"/>
    <w:rsid w:val="47CA6875"/>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5D11DF"/>
    <w:rsid w:val="4CA77B6B"/>
    <w:rsid w:val="4CC625AA"/>
    <w:rsid w:val="4CD64AED"/>
    <w:rsid w:val="4D1F409E"/>
    <w:rsid w:val="4D6F1D0C"/>
    <w:rsid w:val="4D755439"/>
    <w:rsid w:val="4DBC074D"/>
    <w:rsid w:val="4DC73A64"/>
    <w:rsid w:val="4DE60D42"/>
    <w:rsid w:val="4E175D28"/>
    <w:rsid w:val="4E2D698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0FF4E2F"/>
    <w:rsid w:val="51262417"/>
    <w:rsid w:val="513E0BA1"/>
    <w:rsid w:val="514846E2"/>
    <w:rsid w:val="515060CC"/>
    <w:rsid w:val="51564AF1"/>
    <w:rsid w:val="51EC3B57"/>
    <w:rsid w:val="51F5100B"/>
    <w:rsid w:val="52172160"/>
    <w:rsid w:val="522D1344"/>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9C2904"/>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7623F7"/>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2C1905"/>
    <w:rsid w:val="5C756A96"/>
    <w:rsid w:val="5C7B414C"/>
    <w:rsid w:val="5C8B657B"/>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A476A"/>
    <w:rsid w:val="63613D1C"/>
    <w:rsid w:val="6363722B"/>
    <w:rsid w:val="6380002F"/>
    <w:rsid w:val="63836E8B"/>
    <w:rsid w:val="63862972"/>
    <w:rsid w:val="63D52938"/>
    <w:rsid w:val="63D52DC3"/>
    <w:rsid w:val="63EE2185"/>
    <w:rsid w:val="64103523"/>
    <w:rsid w:val="64130890"/>
    <w:rsid w:val="64144701"/>
    <w:rsid w:val="64474BA2"/>
    <w:rsid w:val="645D295C"/>
    <w:rsid w:val="64626C3E"/>
    <w:rsid w:val="64DA205C"/>
    <w:rsid w:val="65160107"/>
    <w:rsid w:val="65531F1D"/>
    <w:rsid w:val="657151FB"/>
    <w:rsid w:val="65735D84"/>
    <w:rsid w:val="65CA5EB8"/>
    <w:rsid w:val="65E07179"/>
    <w:rsid w:val="66092177"/>
    <w:rsid w:val="661A50B7"/>
    <w:rsid w:val="66410FA7"/>
    <w:rsid w:val="66444926"/>
    <w:rsid w:val="664F1FDF"/>
    <w:rsid w:val="668A54E2"/>
    <w:rsid w:val="669F6E8F"/>
    <w:rsid w:val="66B63C88"/>
    <w:rsid w:val="66B81965"/>
    <w:rsid w:val="66D026F2"/>
    <w:rsid w:val="66EE52A3"/>
    <w:rsid w:val="671B2005"/>
    <w:rsid w:val="672A1E78"/>
    <w:rsid w:val="675020B8"/>
    <w:rsid w:val="679A55A8"/>
    <w:rsid w:val="67A626EF"/>
    <w:rsid w:val="67AE12CE"/>
    <w:rsid w:val="67C73559"/>
    <w:rsid w:val="67EE1027"/>
    <w:rsid w:val="680A2CD5"/>
    <w:rsid w:val="68105AAB"/>
    <w:rsid w:val="68112A26"/>
    <w:rsid w:val="682B1D3A"/>
    <w:rsid w:val="683D713C"/>
    <w:rsid w:val="68564326"/>
    <w:rsid w:val="685C6DC2"/>
    <w:rsid w:val="688F612C"/>
    <w:rsid w:val="689322AD"/>
    <w:rsid w:val="68D9424D"/>
    <w:rsid w:val="68EC2959"/>
    <w:rsid w:val="692D1F13"/>
    <w:rsid w:val="693A030E"/>
    <w:rsid w:val="693E4DC3"/>
    <w:rsid w:val="69DF144F"/>
    <w:rsid w:val="6A0D0E38"/>
    <w:rsid w:val="6A5D01A4"/>
    <w:rsid w:val="6AA00E50"/>
    <w:rsid w:val="6ABA4B0F"/>
    <w:rsid w:val="6B2B2B84"/>
    <w:rsid w:val="6B6E1D88"/>
    <w:rsid w:val="6B963D85"/>
    <w:rsid w:val="6C736A36"/>
    <w:rsid w:val="6C75640B"/>
    <w:rsid w:val="6C7B2A22"/>
    <w:rsid w:val="6CDD11CD"/>
    <w:rsid w:val="6CE05267"/>
    <w:rsid w:val="6CE40271"/>
    <w:rsid w:val="6CEA21C3"/>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F055553"/>
    <w:rsid w:val="6F1A09EB"/>
    <w:rsid w:val="6F2A0302"/>
    <w:rsid w:val="6F3F7EE1"/>
    <w:rsid w:val="6F9C2F56"/>
    <w:rsid w:val="6FB56789"/>
    <w:rsid w:val="6FC4529C"/>
    <w:rsid w:val="6FE724EF"/>
    <w:rsid w:val="70463FB0"/>
    <w:rsid w:val="705A3033"/>
    <w:rsid w:val="70694A66"/>
    <w:rsid w:val="706B4B17"/>
    <w:rsid w:val="70801458"/>
    <w:rsid w:val="708C67C6"/>
    <w:rsid w:val="70AF6E6D"/>
    <w:rsid w:val="70C66482"/>
    <w:rsid w:val="70C94A80"/>
    <w:rsid w:val="70D0706A"/>
    <w:rsid w:val="7123259E"/>
    <w:rsid w:val="713A5025"/>
    <w:rsid w:val="71680B0F"/>
    <w:rsid w:val="71854B70"/>
    <w:rsid w:val="71EF104F"/>
    <w:rsid w:val="71F95237"/>
    <w:rsid w:val="722D514D"/>
    <w:rsid w:val="725337DC"/>
    <w:rsid w:val="725D51C5"/>
    <w:rsid w:val="725E3D3D"/>
    <w:rsid w:val="725F4D5A"/>
    <w:rsid w:val="72CF0E9B"/>
    <w:rsid w:val="72FF072E"/>
    <w:rsid w:val="73045661"/>
    <w:rsid w:val="733A35E5"/>
    <w:rsid w:val="7353025C"/>
    <w:rsid w:val="73557AEB"/>
    <w:rsid w:val="737F302F"/>
    <w:rsid w:val="73924D5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65250"/>
    <w:rsid w:val="7AA8278C"/>
    <w:rsid w:val="7AE16D71"/>
    <w:rsid w:val="7AE84FBC"/>
    <w:rsid w:val="7AF761D9"/>
    <w:rsid w:val="7B320699"/>
    <w:rsid w:val="7B9B28DB"/>
    <w:rsid w:val="7BD02646"/>
    <w:rsid w:val="7BD27F57"/>
    <w:rsid w:val="7BF6377E"/>
    <w:rsid w:val="7C094260"/>
    <w:rsid w:val="7C1266C5"/>
    <w:rsid w:val="7C2C1E15"/>
    <w:rsid w:val="7C84703D"/>
    <w:rsid w:val="7CB53C71"/>
    <w:rsid w:val="7CB63B55"/>
    <w:rsid w:val="7CBC31DA"/>
    <w:rsid w:val="7CCB3D37"/>
    <w:rsid w:val="7CD0502E"/>
    <w:rsid w:val="7CD42218"/>
    <w:rsid w:val="7D2E1A4A"/>
    <w:rsid w:val="7D846C0E"/>
    <w:rsid w:val="7D963331"/>
    <w:rsid w:val="7D9C49E0"/>
    <w:rsid w:val="7D9C539A"/>
    <w:rsid w:val="7DB07306"/>
    <w:rsid w:val="7DB55021"/>
    <w:rsid w:val="7E1259A1"/>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10299</Words>
  <Characters>10830</Characters>
  <Lines>82</Lines>
  <Paragraphs>23</Paragraphs>
  <TotalTime>0</TotalTime>
  <ScaleCrop>false</ScaleCrop>
  <LinksUpToDate>false</LinksUpToDate>
  <CharactersWithSpaces>11364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2022-01-12T02:37:00Z</cp:lastPrinted>
  <dcterms:modified xsi:type="dcterms:W3CDTF">2022-01-14T02:49:00Z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6C7A591E7EB7451AB1F76F941FD7FC59</vt:lpwstr>
  </property>
</Properties>
</file>