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FC634" w14:textId="77777777" w:rsidR="00C858FA" w:rsidRDefault="00C858FA">
      <w:pPr>
        <w:rPr>
          <w:rFonts w:ascii="宋体" w:hAnsi="宋体"/>
          <w:sz w:val="36"/>
          <w:szCs w:val="36"/>
        </w:rPr>
      </w:pPr>
    </w:p>
    <w:p w14:paraId="1F536FF7" w14:textId="77777777" w:rsidR="00C858FA" w:rsidRDefault="00C858FA">
      <w:pPr>
        <w:jc w:val="center"/>
        <w:rPr>
          <w:rFonts w:ascii="宋体" w:hAnsi="宋体"/>
          <w:sz w:val="36"/>
          <w:szCs w:val="36"/>
        </w:rPr>
      </w:pPr>
    </w:p>
    <w:p w14:paraId="5EFB1D9C" w14:textId="77777777" w:rsidR="00C858FA" w:rsidRDefault="00C858FA">
      <w:pPr>
        <w:jc w:val="center"/>
        <w:rPr>
          <w:rFonts w:ascii="宋体" w:hAnsi="宋体"/>
          <w:sz w:val="36"/>
          <w:szCs w:val="36"/>
        </w:rPr>
      </w:pPr>
    </w:p>
    <w:p w14:paraId="62ABE36E" w14:textId="77777777" w:rsidR="00FE07EF" w:rsidRDefault="00FE07EF" w:rsidP="00FE07EF">
      <w:pPr>
        <w:pStyle w:val="a1"/>
        <w:ind w:left="63" w:right="63" w:firstLineChars="16" w:firstLine="77"/>
        <w:rPr>
          <w:rFonts w:asciiTheme="majorEastAsia" w:eastAsiaTheme="majorEastAsia" w:hAnsiTheme="majorEastAsia" w:cstheme="majorEastAsia"/>
          <w:b/>
          <w:color w:val="000000"/>
          <w:sz w:val="48"/>
          <w:szCs w:val="48"/>
        </w:rPr>
      </w:pPr>
      <w:r w:rsidRPr="00FE07EF">
        <w:rPr>
          <w:rFonts w:asciiTheme="majorEastAsia" w:eastAsiaTheme="majorEastAsia" w:hAnsiTheme="majorEastAsia" w:cstheme="majorEastAsia" w:hint="eastAsia"/>
          <w:b/>
          <w:color w:val="000000"/>
          <w:sz w:val="48"/>
          <w:szCs w:val="48"/>
        </w:rPr>
        <w:t>南浔区公共卫生及医疗能力综合提升项目-南浔区医疗集团旧馆院区项目</w:t>
      </w:r>
    </w:p>
    <w:p w14:paraId="7740D32A" w14:textId="77777777" w:rsidR="00C858FA" w:rsidRDefault="006A5F59" w:rsidP="00A37820">
      <w:pPr>
        <w:pStyle w:val="a1"/>
        <w:ind w:leftChars="0" w:left="0" w:right="63" w:firstLineChars="0" w:firstLine="0"/>
        <w:rPr>
          <w:rFonts w:asciiTheme="majorEastAsia" w:eastAsiaTheme="majorEastAsia" w:hAnsiTheme="majorEastAsia" w:cstheme="majorEastAsia"/>
          <w:b/>
          <w:color w:val="000000"/>
          <w:sz w:val="48"/>
          <w:szCs w:val="48"/>
        </w:rPr>
      </w:pPr>
      <w:r>
        <w:rPr>
          <w:rFonts w:asciiTheme="majorEastAsia" w:eastAsiaTheme="majorEastAsia" w:hAnsiTheme="majorEastAsia" w:cstheme="majorEastAsia" w:hint="eastAsia"/>
          <w:b/>
          <w:color w:val="000000"/>
          <w:sz w:val="48"/>
          <w:szCs w:val="48"/>
        </w:rPr>
        <w:t>暖通空调专业分包工程</w:t>
      </w:r>
    </w:p>
    <w:p w14:paraId="0CF1FB28" w14:textId="77777777" w:rsidR="00C858FA" w:rsidRPr="006A5F59" w:rsidRDefault="00C858FA">
      <w:pPr>
        <w:pStyle w:val="60"/>
        <w:rPr>
          <w:rFonts w:asciiTheme="majorEastAsia" w:eastAsiaTheme="majorEastAsia" w:hAnsiTheme="majorEastAsia" w:cstheme="majorEastAsia"/>
          <w:b/>
          <w:color w:val="000000"/>
          <w:sz w:val="48"/>
          <w:szCs w:val="48"/>
        </w:rPr>
      </w:pPr>
    </w:p>
    <w:p w14:paraId="3A3CDB9D" w14:textId="77777777" w:rsidR="00C858FA" w:rsidRDefault="00C858FA"/>
    <w:p w14:paraId="4BC1E4B6" w14:textId="77777777" w:rsidR="00C858FA" w:rsidRDefault="00C858FA">
      <w:pPr>
        <w:pStyle w:val="a1"/>
        <w:ind w:left="63" w:right="63" w:firstLine="200"/>
      </w:pPr>
    </w:p>
    <w:p w14:paraId="686FE950" w14:textId="77777777" w:rsidR="00C858FA" w:rsidRPr="006A5F59" w:rsidRDefault="00C858FA">
      <w:pPr>
        <w:pStyle w:val="60"/>
      </w:pPr>
    </w:p>
    <w:p w14:paraId="2856A20B" w14:textId="77777777" w:rsidR="00C858FA" w:rsidRDefault="00C858FA"/>
    <w:p w14:paraId="1E933CC4" w14:textId="77777777" w:rsidR="00C858FA" w:rsidRDefault="006A5F59">
      <w:pPr>
        <w:jc w:val="center"/>
        <w:rPr>
          <w:rFonts w:ascii="宋体" w:hAnsi="宋体"/>
          <w:b/>
          <w:bCs/>
          <w:sz w:val="72"/>
          <w:szCs w:val="72"/>
        </w:rPr>
      </w:pPr>
      <w:r>
        <w:rPr>
          <w:rFonts w:ascii="宋体" w:hAnsi="宋体" w:hint="eastAsia"/>
          <w:b/>
          <w:bCs/>
          <w:sz w:val="72"/>
          <w:szCs w:val="72"/>
        </w:rPr>
        <w:t>招标文件</w:t>
      </w:r>
    </w:p>
    <w:p w14:paraId="118EEA98" w14:textId="77777777" w:rsidR="00C858FA" w:rsidRDefault="00C858FA">
      <w:pPr>
        <w:jc w:val="center"/>
        <w:rPr>
          <w:rFonts w:ascii="宋体" w:hAnsi="宋体"/>
          <w:sz w:val="36"/>
          <w:szCs w:val="36"/>
        </w:rPr>
      </w:pPr>
    </w:p>
    <w:p w14:paraId="32CA9652" w14:textId="77777777" w:rsidR="00C858FA" w:rsidRDefault="00C858FA">
      <w:pPr>
        <w:jc w:val="center"/>
        <w:rPr>
          <w:rFonts w:ascii="宋体" w:hAnsi="宋体"/>
          <w:sz w:val="36"/>
          <w:szCs w:val="36"/>
        </w:rPr>
      </w:pPr>
    </w:p>
    <w:p w14:paraId="20F59E1C" w14:textId="77777777" w:rsidR="00C858FA" w:rsidRDefault="00C858FA">
      <w:pPr>
        <w:pStyle w:val="a1"/>
        <w:ind w:left="63" w:right="63" w:firstLine="200"/>
      </w:pPr>
    </w:p>
    <w:p w14:paraId="09BF553E" w14:textId="77777777" w:rsidR="00C858FA" w:rsidRDefault="00C858FA">
      <w:pPr>
        <w:pStyle w:val="a1"/>
        <w:ind w:left="63" w:right="63" w:firstLine="200"/>
      </w:pPr>
    </w:p>
    <w:p w14:paraId="0C35E06D" w14:textId="77777777" w:rsidR="00C858FA" w:rsidRDefault="006A5F59">
      <w:pPr>
        <w:jc w:val="center"/>
        <w:rPr>
          <w:rFonts w:ascii="宋体" w:hAnsi="宋体"/>
          <w:b/>
          <w:bCs/>
          <w:sz w:val="36"/>
          <w:szCs w:val="36"/>
        </w:rPr>
      </w:pPr>
      <w:r>
        <w:rPr>
          <w:rFonts w:ascii="宋体" w:hAnsi="宋体" w:hint="eastAsia"/>
          <w:b/>
          <w:bCs/>
          <w:sz w:val="36"/>
          <w:szCs w:val="36"/>
        </w:rPr>
        <w:t>招标编号：</w:t>
      </w:r>
    </w:p>
    <w:p w14:paraId="09EF7238" w14:textId="77777777" w:rsidR="00C858FA" w:rsidRDefault="00C858FA">
      <w:pPr>
        <w:jc w:val="center"/>
        <w:rPr>
          <w:rFonts w:ascii="宋体" w:hAnsi="宋体"/>
          <w:sz w:val="36"/>
          <w:szCs w:val="36"/>
        </w:rPr>
      </w:pPr>
    </w:p>
    <w:p w14:paraId="41FD7FCC" w14:textId="77777777" w:rsidR="00C858FA" w:rsidRDefault="00C858FA">
      <w:pPr>
        <w:rPr>
          <w:rFonts w:ascii="宋体" w:hAnsi="宋体"/>
        </w:rPr>
      </w:pPr>
    </w:p>
    <w:p w14:paraId="351C8A74" w14:textId="77777777" w:rsidR="00C858FA" w:rsidRDefault="00C858FA">
      <w:pPr>
        <w:rPr>
          <w:rFonts w:ascii="宋体" w:hAnsi="宋体"/>
        </w:rPr>
      </w:pPr>
    </w:p>
    <w:p w14:paraId="22F859B6" w14:textId="77777777" w:rsidR="00C858FA" w:rsidRDefault="00C858FA">
      <w:pPr>
        <w:rPr>
          <w:rFonts w:ascii="宋体" w:hAnsi="宋体"/>
        </w:rPr>
      </w:pPr>
    </w:p>
    <w:p w14:paraId="2C965F3B" w14:textId="77777777" w:rsidR="00C858FA" w:rsidRDefault="00C858FA">
      <w:pPr>
        <w:rPr>
          <w:rFonts w:ascii="宋体" w:hAnsi="宋体"/>
          <w:sz w:val="36"/>
          <w:szCs w:val="36"/>
        </w:rPr>
      </w:pPr>
    </w:p>
    <w:p w14:paraId="1FD0122F" w14:textId="77777777" w:rsidR="00C858FA" w:rsidRDefault="00C858FA">
      <w:pPr>
        <w:jc w:val="center"/>
        <w:rPr>
          <w:rFonts w:ascii="宋体" w:hAnsi="宋体"/>
          <w:b/>
          <w:sz w:val="30"/>
          <w:szCs w:val="30"/>
        </w:rPr>
      </w:pPr>
    </w:p>
    <w:p w14:paraId="0C564DF3" w14:textId="77777777" w:rsidR="00C858FA" w:rsidRDefault="00C858FA">
      <w:pPr>
        <w:pStyle w:val="a1"/>
        <w:ind w:leftChars="0" w:left="0" w:right="63" w:firstLineChars="0" w:firstLine="0"/>
        <w:jc w:val="both"/>
      </w:pPr>
    </w:p>
    <w:p w14:paraId="65F91195" w14:textId="77777777" w:rsidR="00C858FA" w:rsidRDefault="00C858FA">
      <w:pPr>
        <w:pStyle w:val="60"/>
      </w:pPr>
    </w:p>
    <w:p w14:paraId="1F2464B6" w14:textId="77777777" w:rsidR="00C858FA" w:rsidRDefault="006A5F59">
      <w:pPr>
        <w:jc w:val="center"/>
        <w:rPr>
          <w:rFonts w:ascii="宋体" w:hAnsi="宋体"/>
          <w:b/>
          <w:sz w:val="30"/>
          <w:szCs w:val="30"/>
        </w:rPr>
      </w:pPr>
      <w:r>
        <w:rPr>
          <w:rFonts w:ascii="宋体" w:hAnsi="宋体" w:hint="eastAsia"/>
          <w:b/>
          <w:sz w:val="30"/>
          <w:szCs w:val="30"/>
        </w:rPr>
        <w:t>招标人：湖州南浔城投城市建设集团有限公司</w:t>
      </w:r>
    </w:p>
    <w:p w14:paraId="52385CF4" w14:textId="39AF7E46" w:rsidR="00FE07EF" w:rsidRDefault="006A5F59">
      <w:pPr>
        <w:jc w:val="center"/>
        <w:rPr>
          <w:rFonts w:ascii="宋体" w:hAnsi="宋体"/>
          <w:b/>
          <w:sz w:val="30"/>
          <w:szCs w:val="30"/>
        </w:rPr>
        <w:sectPr w:rsidR="00FE07EF">
          <w:headerReference w:type="default" r:id="rId9"/>
          <w:footerReference w:type="default" r:id="rId10"/>
          <w:pgSz w:w="11906" w:h="16838"/>
          <w:pgMar w:top="720" w:right="720" w:bottom="720" w:left="720" w:header="851" w:footer="992" w:gutter="0"/>
          <w:cols w:space="425"/>
          <w:docGrid w:type="lines" w:linePitch="312"/>
        </w:sectPr>
      </w:pPr>
      <w:r>
        <w:rPr>
          <w:rFonts w:ascii="宋体" w:hAnsi="宋体" w:hint="eastAsia"/>
          <w:b/>
          <w:sz w:val="30"/>
          <w:szCs w:val="30"/>
        </w:rPr>
        <w:t>2022年</w:t>
      </w:r>
      <w:r w:rsidR="00A83D43">
        <w:rPr>
          <w:rFonts w:ascii="宋体" w:hAnsi="宋体"/>
          <w:b/>
          <w:sz w:val="30"/>
          <w:szCs w:val="30"/>
        </w:rPr>
        <w:t>4</w:t>
      </w:r>
      <w:r>
        <w:rPr>
          <w:rFonts w:ascii="宋体" w:hAnsi="宋体" w:hint="eastAsia"/>
          <w:b/>
          <w:sz w:val="30"/>
          <w:szCs w:val="30"/>
        </w:rPr>
        <w:t xml:space="preserve">月 </w:t>
      </w:r>
    </w:p>
    <w:p w14:paraId="5752D761" w14:textId="32CFCE85" w:rsidR="00C858FA" w:rsidRPr="00A37820" w:rsidRDefault="006A5F59" w:rsidP="00A37820">
      <w:pPr>
        <w:pStyle w:val="af0"/>
        <w:numPr>
          <w:ilvl w:val="0"/>
          <w:numId w:val="6"/>
        </w:numPr>
        <w:autoSpaceDE w:val="0"/>
        <w:autoSpaceDN w:val="0"/>
        <w:adjustRightInd w:val="0"/>
        <w:spacing w:line="440" w:lineRule="exact"/>
        <w:ind w:firstLineChars="0"/>
        <w:jc w:val="center"/>
        <w:outlineLvl w:val="0"/>
        <w:rPr>
          <w:rFonts w:ascii="宋体" w:hAnsi="宋体" w:cs="黑体"/>
          <w:b/>
          <w:kern w:val="0"/>
          <w:sz w:val="32"/>
          <w:szCs w:val="32"/>
        </w:rPr>
      </w:pPr>
      <w:bookmarkStart w:id="0" w:name="招标须知"/>
      <w:r w:rsidRPr="00A37820">
        <w:rPr>
          <w:rFonts w:ascii="宋体" w:hAnsi="宋体" w:cs="黑体" w:hint="eastAsia"/>
          <w:b/>
          <w:kern w:val="0"/>
          <w:sz w:val="32"/>
          <w:szCs w:val="32"/>
        </w:rPr>
        <w:lastRenderedPageBreak/>
        <w:t>招标</w:t>
      </w:r>
      <w:bookmarkEnd w:id="0"/>
      <w:r w:rsidR="007E4CEC">
        <w:rPr>
          <w:rFonts w:ascii="宋体" w:hAnsi="宋体" w:cs="黑体" w:hint="eastAsia"/>
          <w:b/>
          <w:kern w:val="0"/>
          <w:sz w:val="32"/>
          <w:szCs w:val="32"/>
        </w:rPr>
        <w:t>须知</w:t>
      </w:r>
    </w:p>
    <w:p w14:paraId="4579D9CD" w14:textId="77777777" w:rsidR="00A37820" w:rsidRPr="00A37820" w:rsidRDefault="00A37820" w:rsidP="00A37820">
      <w:pPr>
        <w:pStyle w:val="a1"/>
        <w:spacing w:after="0"/>
        <w:ind w:left="63" w:right="63" w:firstLine="240"/>
        <w:rPr>
          <w:rFonts w:ascii="黑体" w:eastAsia="黑体" w:hAnsi="黑体"/>
          <w:sz w:val="24"/>
          <w:szCs w:val="24"/>
        </w:rPr>
      </w:pPr>
      <w:r w:rsidRPr="00A37820">
        <w:rPr>
          <w:rFonts w:ascii="黑体" w:eastAsia="黑体" w:hAnsi="黑体" w:hint="eastAsia"/>
          <w:sz w:val="24"/>
          <w:szCs w:val="24"/>
        </w:rPr>
        <w:t>南浔区公共卫生及医疗能力综合提升项目-南浔区医疗集团旧馆院区项目</w:t>
      </w:r>
    </w:p>
    <w:p w14:paraId="1310DB68" w14:textId="56D7AD1A" w:rsidR="00A37820" w:rsidRPr="00A37820" w:rsidRDefault="003E55EB" w:rsidP="00A37820">
      <w:pPr>
        <w:pStyle w:val="a1"/>
        <w:spacing w:after="0"/>
        <w:ind w:left="63" w:right="63" w:firstLine="240"/>
        <w:rPr>
          <w:rFonts w:ascii="黑体" w:eastAsia="黑体" w:hAnsi="黑体"/>
          <w:sz w:val="24"/>
          <w:szCs w:val="24"/>
        </w:rPr>
      </w:pPr>
      <w:r>
        <w:rPr>
          <w:rFonts w:ascii="黑体" w:eastAsia="黑体" w:hAnsi="黑体" w:hint="eastAsia"/>
          <w:sz w:val="24"/>
          <w:szCs w:val="24"/>
        </w:rPr>
        <w:t>暖通空调专业分包工程施工招标</w:t>
      </w:r>
      <w:r w:rsidR="00A37820" w:rsidRPr="00A37820">
        <w:rPr>
          <w:rFonts w:ascii="黑体" w:eastAsia="黑体" w:hAnsi="黑体" w:hint="eastAsia"/>
          <w:sz w:val="24"/>
          <w:szCs w:val="24"/>
        </w:rPr>
        <w:t>公告</w:t>
      </w:r>
    </w:p>
    <w:p w14:paraId="2227DCBB" w14:textId="77777777" w:rsidR="001C1691" w:rsidRDefault="006A5F59" w:rsidP="00727DB8">
      <w:pPr>
        <w:pStyle w:val="a1"/>
        <w:spacing w:after="0" w:line="440" w:lineRule="exact"/>
        <w:ind w:leftChars="0" w:left="0" w:rightChars="0" w:right="0" w:firstLineChars="0" w:firstLine="0"/>
        <w:jc w:val="left"/>
        <w:outlineLvl w:val="1"/>
        <w:rPr>
          <w:rFonts w:ascii="宋体" w:hAnsi="宋体" w:cs="黑体"/>
          <w:b/>
          <w:sz w:val="21"/>
          <w:szCs w:val="21"/>
        </w:rPr>
      </w:pPr>
      <w:r>
        <w:rPr>
          <w:rFonts w:ascii="宋体" w:hAnsi="宋体" w:cs="TimesNewRomanPSMT"/>
          <w:b/>
          <w:sz w:val="21"/>
          <w:szCs w:val="21"/>
        </w:rPr>
        <w:t xml:space="preserve">1. </w:t>
      </w:r>
      <w:r>
        <w:rPr>
          <w:rFonts w:ascii="宋体" w:hAnsi="宋体" w:cs="黑体" w:hint="eastAsia"/>
          <w:b/>
          <w:sz w:val="21"/>
          <w:szCs w:val="21"/>
        </w:rPr>
        <w:t>招标条件</w:t>
      </w:r>
    </w:p>
    <w:p w14:paraId="201D7CCE" w14:textId="6E4BAA94" w:rsidR="00C858FA" w:rsidRDefault="00FE07EF" w:rsidP="00727DB8">
      <w:pPr>
        <w:pStyle w:val="a1"/>
        <w:spacing w:after="0" w:line="440" w:lineRule="exact"/>
        <w:ind w:leftChars="0" w:left="0" w:rightChars="0" w:right="0" w:firstLineChars="0"/>
        <w:jc w:val="left"/>
        <w:rPr>
          <w:rFonts w:ascii="宋体" w:hAnsi="宋体" w:cs="宋体"/>
          <w:sz w:val="21"/>
          <w:szCs w:val="21"/>
        </w:rPr>
      </w:pPr>
      <w:r w:rsidRPr="00FE07EF">
        <w:rPr>
          <w:rFonts w:ascii="宋体" w:hAnsi="宋体" w:cs="宋体" w:hint="eastAsia"/>
          <w:color w:val="FF0000"/>
          <w:sz w:val="21"/>
          <w:szCs w:val="21"/>
          <w:u w:val="single"/>
        </w:rPr>
        <w:t>南浔区公共卫生及医疗能力综合提升项目-南浔区医疗集团旧馆院区项目暖通空调专业分包工程</w:t>
      </w:r>
      <w:r w:rsidR="006A5F59">
        <w:rPr>
          <w:rFonts w:ascii="宋体" w:hAnsi="宋体" w:cs="宋体" w:hint="eastAsia"/>
          <w:sz w:val="21"/>
          <w:szCs w:val="21"/>
        </w:rPr>
        <w:t>由</w:t>
      </w:r>
      <w:r w:rsidR="006A5F59">
        <w:rPr>
          <w:rFonts w:ascii="宋体" w:hAnsi="宋体" w:cs="宋体" w:hint="eastAsia"/>
          <w:color w:val="FF0000"/>
          <w:sz w:val="21"/>
          <w:szCs w:val="21"/>
          <w:u w:val="single"/>
        </w:rPr>
        <w:t xml:space="preserve">湖州南浔城投城市建设集团有限公司 </w:t>
      </w:r>
      <w:r w:rsidR="006A5F59">
        <w:rPr>
          <w:rFonts w:ascii="宋体" w:hAnsi="宋体" w:cs="宋体" w:hint="eastAsia"/>
          <w:sz w:val="21"/>
          <w:szCs w:val="21"/>
        </w:rPr>
        <w:t>工程总承包，招标人为</w:t>
      </w:r>
      <w:r w:rsidR="006A5F59">
        <w:rPr>
          <w:rFonts w:ascii="宋体" w:hAnsi="宋体" w:cs="宋体" w:hint="eastAsia"/>
          <w:color w:val="FF0000"/>
          <w:sz w:val="21"/>
          <w:szCs w:val="21"/>
          <w:u w:val="single"/>
        </w:rPr>
        <w:t>湖州南浔城投城市建设集团有限公司</w:t>
      </w:r>
      <w:r w:rsidR="006A5F59">
        <w:rPr>
          <w:rFonts w:ascii="宋体" w:hAnsi="宋体" w:cs="宋体" w:hint="eastAsia"/>
          <w:sz w:val="21"/>
          <w:szCs w:val="21"/>
        </w:rPr>
        <w:t>。项目已具备招标条件，现对该项目进行</w:t>
      </w:r>
      <w:r w:rsidR="006A5F59">
        <w:rPr>
          <w:rFonts w:ascii="宋体" w:hAnsi="宋体" w:cs="宋体" w:hint="eastAsia"/>
          <w:color w:val="000000"/>
          <w:sz w:val="21"/>
          <w:szCs w:val="21"/>
        </w:rPr>
        <w:t>招标</w:t>
      </w:r>
      <w:r w:rsidR="006A5F59">
        <w:rPr>
          <w:rFonts w:ascii="宋体" w:hAnsi="宋体" w:cs="宋体" w:hint="eastAsia"/>
          <w:sz w:val="21"/>
          <w:szCs w:val="21"/>
        </w:rPr>
        <w:t>。</w:t>
      </w:r>
    </w:p>
    <w:p w14:paraId="2649B923" w14:textId="77777777"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2. </w:t>
      </w:r>
      <w:r w:rsidRPr="001C1691">
        <w:rPr>
          <w:rFonts w:ascii="宋体" w:hAnsi="宋体" w:cs="TimesNewRomanPSMT" w:hint="eastAsia"/>
          <w:b/>
          <w:sz w:val="21"/>
          <w:szCs w:val="21"/>
        </w:rPr>
        <w:t>项目概况与招标范围</w:t>
      </w:r>
      <w:bookmarkStart w:id="1" w:name="_GoBack"/>
      <w:bookmarkEnd w:id="1"/>
    </w:p>
    <w:p w14:paraId="7550466F" w14:textId="77777777" w:rsidR="00C858FA" w:rsidRDefault="006A5F59">
      <w:pPr>
        <w:spacing w:line="360" w:lineRule="exact"/>
        <w:rPr>
          <w:rFonts w:ascii="宋体" w:hAnsi="宋体" w:cs="宋体"/>
          <w:color w:val="FF0000"/>
          <w:kern w:val="0"/>
          <w:szCs w:val="21"/>
        </w:rPr>
      </w:pPr>
      <w:r>
        <w:rPr>
          <w:rFonts w:ascii="宋体" w:hAnsi="宋体" w:cs="TimesNewRomanPSMT" w:hint="eastAsia"/>
          <w:b/>
          <w:bCs/>
          <w:kern w:val="0"/>
          <w:szCs w:val="21"/>
        </w:rPr>
        <w:t>2.1 工程概况：</w:t>
      </w:r>
      <w:r w:rsidR="00FE07EF" w:rsidRPr="00FE07EF">
        <w:rPr>
          <w:rFonts w:ascii="宋体" w:hAnsi="宋体" w:cs="宋体" w:hint="eastAsia"/>
          <w:color w:val="FF0000"/>
          <w:kern w:val="0"/>
          <w:szCs w:val="21"/>
        </w:rPr>
        <w:t>南浔区医疗集团旧馆院区项目为新建医疗建筑，位于南浔区旧馆镇蔡家港北侧，頔南大道西侧，总建筑面积为10667.75m2</w:t>
      </w:r>
      <w:r w:rsidR="008A0794">
        <w:rPr>
          <w:rFonts w:ascii="宋体" w:hAnsi="宋体" w:cs="宋体" w:hint="eastAsia"/>
          <w:color w:val="FF0000"/>
          <w:kern w:val="0"/>
          <w:szCs w:val="21"/>
        </w:rPr>
        <w:t>，</w:t>
      </w:r>
      <w:r w:rsidR="008A0794" w:rsidRPr="008A0794">
        <w:rPr>
          <w:rFonts w:ascii="宋体" w:hAnsi="宋体" w:cs="宋体" w:hint="eastAsia"/>
          <w:color w:val="FF0000"/>
          <w:kern w:val="0"/>
          <w:szCs w:val="21"/>
        </w:rPr>
        <w:t>建筑高度21.737米</w:t>
      </w:r>
      <w:r w:rsidR="008A0794">
        <w:rPr>
          <w:rFonts w:ascii="宋体" w:hAnsi="宋体" w:cs="宋体" w:hint="eastAsia"/>
          <w:color w:val="FF0000"/>
          <w:kern w:val="0"/>
          <w:szCs w:val="21"/>
        </w:rPr>
        <w:t>，共4层。</w:t>
      </w:r>
      <w:r>
        <w:rPr>
          <w:rFonts w:ascii="宋体" w:hAnsi="宋体" w:cs="宋体"/>
          <w:color w:val="FF0000"/>
          <w:kern w:val="0"/>
          <w:szCs w:val="21"/>
          <w:lang w:val="zh-CN"/>
        </w:rPr>
        <w:t>本</w:t>
      </w:r>
      <w:r w:rsidR="008A0794">
        <w:rPr>
          <w:rFonts w:ascii="宋体" w:hAnsi="宋体" w:cs="宋体"/>
          <w:color w:val="FF0000"/>
          <w:kern w:val="0"/>
          <w:szCs w:val="21"/>
          <w:lang w:val="zh-CN"/>
        </w:rPr>
        <w:t>次招标</w:t>
      </w:r>
      <w:r>
        <w:rPr>
          <w:rFonts w:ascii="宋体" w:hAnsi="宋体" w:cs="宋体"/>
          <w:color w:val="FF0000"/>
          <w:kern w:val="0"/>
          <w:szCs w:val="21"/>
          <w:lang w:val="zh-CN"/>
        </w:rPr>
        <w:t>工程</w:t>
      </w:r>
      <w:r>
        <w:rPr>
          <w:rFonts w:ascii="宋体" w:hAnsi="宋体" w:cs="宋体" w:hint="eastAsia"/>
          <w:color w:val="FF0000"/>
          <w:kern w:val="0"/>
          <w:szCs w:val="21"/>
        </w:rPr>
        <w:t>为旧馆卫生院</w:t>
      </w:r>
      <w:r w:rsidR="00FE07EF" w:rsidRPr="00FE07EF">
        <w:rPr>
          <w:rFonts w:ascii="宋体" w:hAnsi="宋体" w:cs="宋体" w:hint="eastAsia"/>
          <w:color w:val="FF0000"/>
          <w:kern w:val="0"/>
          <w:szCs w:val="21"/>
        </w:rPr>
        <w:t>暖通空调专业分包工程</w:t>
      </w:r>
      <w:r>
        <w:rPr>
          <w:rFonts w:ascii="宋体" w:hAnsi="宋体" w:cs="宋体"/>
          <w:color w:val="FF0000"/>
          <w:kern w:val="0"/>
          <w:szCs w:val="21"/>
          <w:lang w:val="zh-CN"/>
        </w:rPr>
        <w:t>。</w:t>
      </w:r>
    </w:p>
    <w:p w14:paraId="23AAFE8C" w14:textId="7BD88231" w:rsidR="00C858FA" w:rsidRDefault="006A5F59">
      <w:pPr>
        <w:spacing w:line="360" w:lineRule="exact"/>
        <w:rPr>
          <w:rFonts w:ascii="宋体" w:hAnsi="宋体" w:cs="TimesNewRomanPSMT"/>
          <w:color w:val="FF0000"/>
          <w:kern w:val="0"/>
          <w:szCs w:val="21"/>
        </w:rPr>
      </w:pPr>
      <w:r>
        <w:rPr>
          <w:rFonts w:ascii="宋体" w:hAnsi="宋体" w:cs="TimesNewRomanPSMT" w:hint="eastAsia"/>
          <w:b/>
          <w:bCs/>
          <w:kern w:val="0"/>
          <w:szCs w:val="21"/>
        </w:rPr>
        <w:t>2.2 招标范围：</w:t>
      </w:r>
      <w:r w:rsidR="00FE07EF">
        <w:rPr>
          <w:rFonts w:ascii="宋体" w:hAnsi="宋体" w:cs="宋体"/>
          <w:color w:val="FF0000"/>
          <w:kern w:val="0"/>
          <w:szCs w:val="21"/>
          <w:lang w:val="zh-CN"/>
        </w:rPr>
        <w:t>本工程</w:t>
      </w:r>
      <w:r w:rsidR="00FE07EF">
        <w:rPr>
          <w:rFonts w:ascii="宋体" w:hAnsi="宋体" w:cs="宋体" w:hint="eastAsia"/>
          <w:color w:val="FF0000"/>
          <w:kern w:val="0"/>
          <w:szCs w:val="21"/>
        </w:rPr>
        <w:t>为旧馆卫生院</w:t>
      </w:r>
      <w:r w:rsidR="00FE07EF" w:rsidRPr="00FE07EF">
        <w:rPr>
          <w:rFonts w:ascii="宋体" w:hAnsi="宋体" w:cs="宋体" w:hint="eastAsia"/>
          <w:color w:val="FF0000"/>
          <w:kern w:val="0"/>
          <w:szCs w:val="21"/>
        </w:rPr>
        <w:t>暖通空调专业分包工程</w:t>
      </w:r>
      <w:r w:rsidR="001C1691">
        <w:rPr>
          <w:rFonts w:ascii="宋体" w:hAnsi="宋体" w:cs="宋体" w:hint="eastAsia"/>
          <w:color w:val="FF0000"/>
          <w:kern w:val="0"/>
          <w:szCs w:val="21"/>
        </w:rPr>
        <w:t>，包括</w:t>
      </w:r>
      <w:r w:rsidR="00564C0D" w:rsidRPr="00564C0D">
        <w:rPr>
          <w:rFonts w:cs="宋体" w:hint="eastAsia"/>
          <w:b/>
          <w:bCs/>
          <w:color w:val="0000FF"/>
          <w:kern w:val="0"/>
          <w:szCs w:val="21"/>
        </w:rPr>
        <w:t>多联机空调系统、新风机、风管、排气扇、分体式空调器及相关配件的</w:t>
      </w:r>
      <w:r w:rsidR="001C1691" w:rsidRPr="001C1691">
        <w:rPr>
          <w:rFonts w:ascii="宋体" w:hAnsi="宋体" w:cs="宋体" w:hint="eastAsia"/>
          <w:color w:val="FF0000"/>
          <w:kern w:val="0"/>
          <w:szCs w:val="21"/>
        </w:rPr>
        <w:t>采购、安装、调试、验收</w:t>
      </w:r>
      <w:r w:rsidR="001C1691">
        <w:rPr>
          <w:rFonts w:ascii="宋体" w:hAnsi="宋体" w:cs="宋体" w:hint="eastAsia"/>
          <w:color w:val="FF0000"/>
          <w:kern w:val="0"/>
          <w:szCs w:val="21"/>
        </w:rPr>
        <w:t>等</w:t>
      </w:r>
      <w:r w:rsidR="00FE07EF">
        <w:rPr>
          <w:rFonts w:ascii="宋体" w:hAnsi="宋体" w:cs="宋体"/>
          <w:color w:val="FF0000"/>
          <w:kern w:val="0"/>
          <w:szCs w:val="21"/>
          <w:lang w:val="zh-CN"/>
        </w:rPr>
        <w:t>。</w:t>
      </w:r>
      <w:r>
        <w:rPr>
          <w:rFonts w:cs="宋体" w:hint="eastAsia"/>
          <w:color w:val="FF0000"/>
          <w:kern w:val="0"/>
          <w:szCs w:val="21"/>
        </w:rPr>
        <w:t>所有</w:t>
      </w:r>
      <w:r>
        <w:rPr>
          <w:rFonts w:ascii="宋体" w:hAnsi="宋体" w:cs="宋体" w:hint="eastAsia"/>
          <w:color w:val="FF0000"/>
          <w:kern w:val="0"/>
          <w:szCs w:val="21"/>
        </w:rPr>
        <w:t>施工范围以图纸和招标人要求为准，直至满足功能性要求及设计单位、业主单位要求并达到竣工验收合格为止</w:t>
      </w:r>
      <w:r>
        <w:rPr>
          <w:rFonts w:cs="宋体" w:hint="eastAsia"/>
          <w:color w:val="FF0000"/>
          <w:kern w:val="0"/>
          <w:szCs w:val="21"/>
        </w:rPr>
        <w:t>。</w:t>
      </w:r>
    </w:p>
    <w:p w14:paraId="71F3FBD3" w14:textId="22D56BC2" w:rsidR="00C858FA" w:rsidRDefault="006A5F59" w:rsidP="008A0794">
      <w:pPr>
        <w:spacing w:line="360" w:lineRule="exact"/>
        <w:jc w:val="left"/>
        <w:rPr>
          <w:rFonts w:ascii="宋体" w:hAnsi="宋体" w:cs="宋体"/>
          <w:kern w:val="0"/>
          <w:szCs w:val="21"/>
        </w:rPr>
      </w:pPr>
      <w:r>
        <w:rPr>
          <w:rFonts w:ascii="宋体" w:hAnsi="宋体" w:cs="TimesNewRomanPSMT" w:hint="eastAsia"/>
          <w:kern w:val="0"/>
          <w:szCs w:val="21"/>
        </w:rPr>
        <w:t>2.3 分包工程名称为：</w:t>
      </w:r>
      <w:r w:rsidR="008A0794" w:rsidRPr="008A0794">
        <w:rPr>
          <w:rFonts w:ascii="宋体" w:hAnsi="宋体" w:cs="宋体" w:hint="eastAsia"/>
          <w:color w:val="FF0000"/>
          <w:kern w:val="0"/>
          <w:szCs w:val="21"/>
          <w:u w:val="single"/>
        </w:rPr>
        <w:t>南浔区公共卫生及医疗能力综合提升项目-南浔区医疗集团旧馆院区项目暖通空调专业分包工程</w:t>
      </w:r>
      <w:r>
        <w:rPr>
          <w:rFonts w:ascii="宋体" w:hAnsi="宋体" w:cs="宋体" w:hint="eastAsia"/>
          <w:kern w:val="0"/>
          <w:szCs w:val="21"/>
        </w:rPr>
        <w:t>。</w:t>
      </w:r>
    </w:p>
    <w:p w14:paraId="02326458" w14:textId="5AE85665" w:rsidR="00751D84" w:rsidRDefault="00751D84" w:rsidP="001C1691">
      <w:pPr>
        <w:rPr>
          <w:rFonts w:cs="TimesNewRomanPSMT"/>
          <w:kern w:val="0"/>
          <w:szCs w:val="21"/>
        </w:rPr>
      </w:pPr>
      <w:r>
        <w:rPr>
          <w:rFonts w:cs="TimesNewRomanPSMT" w:hint="eastAsia"/>
          <w:kern w:val="0"/>
          <w:szCs w:val="21"/>
        </w:rPr>
        <w:t>2</w:t>
      </w:r>
      <w:r>
        <w:rPr>
          <w:rFonts w:cs="TimesNewRomanPSMT"/>
          <w:kern w:val="0"/>
          <w:szCs w:val="21"/>
        </w:rPr>
        <w:t xml:space="preserve">.4 </w:t>
      </w:r>
      <w:r>
        <w:rPr>
          <w:rFonts w:cs="TimesNewRomanPSMT"/>
          <w:kern w:val="0"/>
          <w:szCs w:val="21"/>
        </w:rPr>
        <w:t>相关要求</w:t>
      </w:r>
      <w:r>
        <w:rPr>
          <w:rFonts w:cs="TimesNewRomanPSMT" w:hint="eastAsia"/>
          <w:kern w:val="0"/>
          <w:szCs w:val="21"/>
        </w:rPr>
        <w:t>：</w:t>
      </w:r>
    </w:p>
    <w:p w14:paraId="3810CBFB" w14:textId="46F4A354" w:rsidR="00C858FA" w:rsidRDefault="006A5F59" w:rsidP="001C1691">
      <w:pPr>
        <w:rPr>
          <w:rFonts w:cs="TimesNewRomanPSMT"/>
          <w:kern w:val="0"/>
          <w:szCs w:val="21"/>
        </w:rPr>
      </w:pPr>
      <w:r>
        <w:rPr>
          <w:rFonts w:cs="TimesNewRomanPSMT"/>
          <w:kern w:val="0"/>
          <w:szCs w:val="21"/>
        </w:rPr>
        <w:t xml:space="preserve">2.4.1 </w:t>
      </w:r>
      <w:r>
        <w:rPr>
          <w:rFonts w:cs="TimesNewRomanPSMT"/>
          <w:kern w:val="0"/>
          <w:szCs w:val="21"/>
        </w:rPr>
        <w:t>主要施工内容及要求为：</w:t>
      </w:r>
      <w:r w:rsidR="00564C0D" w:rsidRPr="00564C0D">
        <w:rPr>
          <w:rFonts w:cs="宋体" w:hint="eastAsia"/>
          <w:b/>
          <w:bCs/>
          <w:color w:val="0000FF"/>
          <w:kern w:val="0"/>
          <w:szCs w:val="21"/>
          <w:lang w:val="zh-CN"/>
        </w:rPr>
        <w:t>本工程为旧馆卫生院暖通空调专业分包工程，旧馆院区具体施工内容为变冷媒流量多联机空调系统</w:t>
      </w:r>
      <w:r w:rsidR="00564C0D" w:rsidRPr="00564C0D">
        <w:rPr>
          <w:rFonts w:cs="宋体" w:hint="eastAsia"/>
          <w:b/>
          <w:bCs/>
          <w:color w:val="0000FF"/>
          <w:kern w:val="0"/>
          <w:szCs w:val="21"/>
          <w:lang w:val="zh-CN"/>
        </w:rPr>
        <w:t>(VRF</w:t>
      </w:r>
      <w:r w:rsidR="00564C0D" w:rsidRPr="00564C0D">
        <w:rPr>
          <w:rFonts w:cs="宋体" w:hint="eastAsia"/>
          <w:b/>
          <w:bCs/>
          <w:color w:val="0000FF"/>
          <w:kern w:val="0"/>
          <w:szCs w:val="21"/>
          <w:lang w:val="zh-CN"/>
        </w:rPr>
        <w:t>室内机、</w:t>
      </w:r>
      <w:r w:rsidR="00564C0D" w:rsidRPr="00564C0D">
        <w:rPr>
          <w:rFonts w:cs="宋体" w:hint="eastAsia"/>
          <w:b/>
          <w:bCs/>
          <w:color w:val="0000FF"/>
          <w:kern w:val="0"/>
          <w:szCs w:val="21"/>
          <w:lang w:val="zh-CN"/>
        </w:rPr>
        <w:t>VRF</w:t>
      </w:r>
      <w:r w:rsidR="00564C0D" w:rsidRPr="00564C0D">
        <w:rPr>
          <w:rFonts w:cs="宋体" w:hint="eastAsia"/>
          <w:b/>
          <w:bCs/>
          <w:color w:val="0000FF"/>
          <w:kern w:val="0"/>
          <w:szCs w:val="21"/>
          <w:lang w:val="zh-CN"/>
        </w:rPr>
        <w:t>室外机</w:t>
      </w:r>
      <w:r w:rsidR="00564C0D" w:rsidRPr="00564C0D">
        <w:rPr>
          <w:rFonts w:cs="宋体" w:hint="eastAsia"/>
          <w:b/>
          <w:bCs/>
          <w:color w:val="0000FF"/>
          <w:kern w:val="0"/>
          <w:szCs w:val="21"/>
          <w:lang w:val="zh-CN"/>
        </w:rPr>
        <w:t>)</w:t>
      </w:r>
      <w:r w:rsidR="00564C0D" w:rsidRPr="00564C0D">
        <w:rPr>
          <w:rFonts w:cs="宋体" w:hint="eastAsia"/>
          <w:b/>
          <w:bCs/>
          <w:color w:val="0000FF"/>
          <w:kern w:val="0"/>
          <w:szCs w:val="21"/>
          <w:lang w:val="zh-CN"/>
        </w:rPr>
        <w:t>、新风机、风管、排气扇、分体式空调器及其他配件等，且施工过程中与其他班组做好协调工作，具体的施工范围和工作内容以图纸和招标人要求为准，直至满足功能性要求及设计单位、业主单位要求并达到竣工验收合格为止。计划工期：</w:t>
      </w:r>
      <w:r w:rsidR="00910D40">
        <w:rPr>
          <w:rFonts w:cs="宋体"/>
          <w:b/>
          <w:bCs/>
          <w:color w:val="0000FF"/>
          <w:kern w:val="0"/>
          <w:szCs w:val="21"/>
          <w:lang w:val="zh-CN"/>
        </w:rPr>
        <w:t>6</w:t>
      </w:r>
      <w:r w:rsidR="00564C0D" w:rsidRPr="00564C0D">
        <w:rPr>
          <w:rFonts w:cs="宋体" w:hint="eastAsia"/>
          <w:b/>
          <w:bCs/>
          <w:color w:val="0000FF"/>
          <w:kern w:val="0"/>
          <w:szCs w:val="21"/>
          <w:lang w:val="zh-CN"/>
        </w:rPr>
        <w:t>0</w:t>
      </w:r>
      <w:r w:rsidR="00564C0D" w:rsidRPr="00564C0D">
        <w:rPr>
          <w:rFonts w:cs="宋体" w:hint="eastAsia"/>
          <w:b/>
          <w:bCs/>
          <w:color w:val="0000FF"/>
          <w:kern w:val="0"/>
          <w:szCs w:val="21"/>
          <w:lang w:val="zh-CN"/>
        </w:rPr>
        <w:t>日历天。</w:t>
      </w:r>
    </w:p>
    <w:p w14:paraId="776E3F9C" w14:textId="63FBFEB1" w:rsidR="00C858FA" w:rsidRDefault="006A5F59" w:rsidP="001C1691">
      <w:pPr>
        <w:spacing w:line="360" w:lineRule="exact"/>
        <w:rPr>
          <w:rFonts w:ascii="宋体" w:hAnsi="宋体" w:cs="TimesNewRomanPSMT"/>
          <w:kern w:val="0"/>
          <w:szCs w:val="21"/>
        </w:rPr>
      </w:pPr>
      <w:r>
        <w:rPr>
          <w:rFonts w:ascii="宋体" w:hAnsi="宋体" w:cs="TimesNewRomanPSMT" w:hint="eastAsia"/>
          <w:kern w:val="0"/>
          <w:szCs w:val="21"/>
        </w:rPr>
        <w:t xml:space="preserve">2.4.2  </w:t>
      </w:r>
      <w:r w:rsidR="00751D84">
        <w:rPr>
          <w:rFonts w:ascii="宋体" w:hAnsi="宋体" w:cs="TimesNewRomanPSMT" w:hint="eastAsia"/>
          <w:kern w:val="0"/>
          <w:szCs w:val="21"/>
        </w:rPr>
        <w:t>细部要求</w:t>
      </w:r>
      <w:r w:rsidR="00A37820">
        <w:rPr>
          <w:rFonts w:ascii="宋体" w:hAnsi="宋体" w:cs="TimesNewRomanPSMT" w:hint="eastAsia"/>
          <w:kern w:val="0"/>
          <w:szCs w:val="21"/>
        </w:rPr>
        <w:t>：</w:t>
      </w:r>
      <w:r>
        <w:rPr>
          <w:rFonts w:ascii="宋体" w:hAnsi="宋体" w:cs="TimesNewRomanPSMT" w:hint="eastAsia"/>
          <w:kern w:val="0"/>
          <w:szCs w:val="21"/>
        </w:rPr>
        <w:t>详见答疑、招标文件、施工图纸、政府相关文件、规范等其他资料，满足验收要求。</w:t>
      </w:r>
    </w:p>
    <w:p w14:paraId="5B8B454C" w14:textId="77777777" w:rsidR="00C858FA" w:rsidRDefault="006A5F59" w:rsidP="001C1691">
      <w:pPr>
        <w:spacing w:line="360" w:lineRule="exact"/>
        <w:rPr>
          <w:rFonts w:ascii="宋体" w:hAnsi="宋体" w:cs="TimesNewRomanPSMT"/>
          <w:kern w:val="0"/>
          <w:szCs w:val="21"/>
        </w:rPr>
      </w:pPr>
      <w:r>
        <w:rPr>
          <w:rFonts w:ascii="宋体" w:hAnsi="宋体" w:cs="TimesNewRomanPSMT" w:hint="eastAsia"/>
          <w:kern w:val="0"/>
          <w:szCs w:val="21"/>
        </w:rPr>
        <w:t>2.4.3  其它均按现场实际情况、业主等单位工作联系单要求施工。</w:t>
      </w:r>
    </w:p>
    <w:p w14:paraId="08EE57BE" w14:textId="103E89EA" w:rsidR="00C858FA" w:rsidRDefault="006A5F59">
      <w:pPr>
        <w:spacing w:line="360" w:lineRule="exact"/>
        <w:rPr>
          <w:rFonts w:ascii="宋体" w:hAnsi="宋体" w:cs="宋体"/>
          <w:kern w:val="0"/>
          <w:szCs w:val="21"/>
        </w:rPr>
      </w:pPr>
      <w:r>
        <w:rPr>
          <w:rFonts w:ascii="宋体" w:hAnsi="宋体" w:cs="TimesNewRomanPSMT" w:hint="eastAsia"/>
          <w:kern w:val="0"/>
          <w:szCs w:val="21"/>
        </w:rPr>
        <w:t>2.5 工程地点：位于</w:t>
      </w:r>
      <w:r>
        <w:rPr>
          <w:rFonts w:ascii="宋体" w:hAnsi="宋体" w:cs="TimesNewRomanPSMT" w:hint="eastAsia"/>
          <w:color w:val="FF0000"/>
          <w:kern w:val="0"/>
          <w:szCs w:val="21"/>
        </w:rPr>
        <w:t>湖州</w:t>
      </w:r>
      <w:r w:rsidR="001C1691">
        <w:rPr>
          <w:rFonts w:ascii="宋体" w:hAnsi="宋体" w:cs="TimesNewRomanPSMT" w:hint="eastAsia"/>
          <w:color w:val="FF0000"/>
          <w:kern w:val="0"/>
          <w:szCs w:val="21"/>
        </w:rPr>
        <w:t>市南浔区</w:t>
      </w:r>
      <w:r>
        <w:rPr>
          <w:rFonts w:ascii="宋体" w:hAnsi="宋体" w:cs="TimesNewRomanPSMT" w:hint="eastAsia"/>
          <w:color w:val="FF0000"/>
          <w:kern w:val="0"/>
          <w:szCs w:val="21"/>
        </w:rPr>
        <w:t>旧馆卫生院</w:t>
      </w:r>
      <w:r w:rsidR="002D44C3">
        <w:rPr>
          <w:rFonts w:ascii="宋体" w:hAnsi="宋体" w:cs="TimesNewRomanPSMT" w:hint="eastAsia"/>
          <w:color w:val="FF0000"/>
          <w:kern w:val="0"/>
          <w:szCs w:val="21"/>
        </w:rPr>
        <w:t>，</w:t>
      </w:r>
      <w:r w:rsidR="002D44C3" w:rsidRPr="00FE07EF">
        <w:rPr>
          <w:rFonts w:ascii="宋体" w:hAnsi="宋体" w:cs="宋体" w:hint="eastAsia"/>
          <w:color w:val="FF0000"/>
          <w:kern w:val="0"/>
          <w:szCs w:val="21"/>
        </w:rPr>
        <w:t>南浔区旧馆镇蔡家港北侧，頔南大道西侧</w:t>
      </w:r>
      <w:r>
        <w:rPr>
          <w:rFonts w:ascii="宋体" w:hAnsi="宋体" w:cs="TimesNewRomanPSMT" w:hint="eastAsia"/>
          <w:kern w:val="0"/>
          <w:szCs w:val="21"/>
        </w:rPr>
        <w:t>。</w:t>
      </w:r>
    </w:p>
    <w:p w14:paraId="3AA8D36A" w14:textId="5C6BD5BC"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3. </w:t>
      </w:r>
      <w:r w:rsidR="00EA37A3">
        <w:rPr>
          <w:rFonts w:ascii="宋体" w:hAnsi="宋体" w:cs="TimesNewRomanPSMT" w:hint="eastAsia"/>
          <w:b/>
          <w:sz w:val="21"/>
          <w:szCs w:val="21"/>
        </w:rPr>
        <w:t>投标人资格要求</w:t>
      </w:r>
    </w:p>
    <w:p w14:paraId="4A3D7D7F" w14:textId="115D303E" w:rsidR="001C1691" w:rsidRDefault="002D44C3"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.1</w:t>
      </w:r>
      <w:r w:rsidR="001A50F7">
        <w:rPr>
          <w:rFonts w:ascii="宋体" w:hAnsi="宋体" w:cs="宋体"/>
          <w:kern w:val="0"/>
          <w:szCs w:val="21"/>
        </w:rPr>
        <w:t xml:space="preserve"> </w:t>
      </w:r>
      <w:r w:rsidR="0044486D">
        <w:rPr>
          <w:rFonts w:ascii="宋体" w:hAnsi="宋体" w:cs="宋体" w:hint="eastAsia"/>
          <w:kern w:val="0"/>
          <w:szCs w:val="21"/>
        </w:rPr>
        <w:t>投标</w:t>
      </w:r>
      <w:r w:rsidRPr="001A50F7">
        <w:rPr>
          <w:rFonts w:ascii="宋体" w:hAnsi="宋体" w:cs="宋体" w:hint="eastAsia"/>
          <w:kern w:val="0"/>
          <w:szCs w:val="21"/>
        </w:rPr>
        <w:t>人资格要求</w:t>
      </w:r>
    </w:p>
    <w:p w14:paraId="67A9CB84" w14:textId="6E7C14EC" w:rsidR="00720489" w:rsidRDefault="00720489" w:rsidP="001C1691">
      <w:pPr>
        <w:autoSpaceDE w:val="0"/>
        <w:autoSpaceDN w:val="0"/>
        <w:adjustRightInd w:val="0"/>
        <w:spacing w:line="360" w:lineRule="exact"/>
        <w:ind w:firstLineChars="200" w:firstLine="420"/>
        <w:rPr>
          <w:rFonts w:ascii="宋体" w:hAnsi="宋体" w:cs="宋体"/>
          <w:kern w:val="0"/>
          <w:szCs w:val="21"/>
        </w:rPr>
      </w:pPr>
      <w:r w:rsidRPr="00BE7076">
        <w:rPr>
          <w:rFonts w:ascii="宋体" w:hAnsi="宋体" w:cs="宋体"/>
          <w:kern w:val="0"/>
          <w:szCs w:val="21"/>
        </w:rPr>
        <w:t>（</w:t>
      </w:r>
      <w:r w:rsidR="00ED5E21" w:rsidRPr="00BE7076">
        <w:rPr>
          <w:rFonts w:ascii="宋体" w:hAnsi="宋体" w:cs="宋体"/>
          <w:kern w:val="0"/>
          <w:szCs w:val="21"/>
        </w:rPr>
        <w:t>1</w:t>
      </w:r>
      <w:r w:rsidRPr="00BE7076">
        <w:rPr>
          <w:rFonts w:ascii="宋体" w:hAnsi="宋体" w:cs="宋体"/>
          <w:kern w:val="0"/>
          <w:szCs w:val="21"/>
        </w:rPr>
        <w:t>）</w:t>
      </w:r>
      <w:r w:rsidR="00274F40" w:rsidRPr="00BE7076">
        <w:rPr>
          <w:rFonts w:ascii="宋体" w:hAnsi="宋体" w:cs="宋体" w:hint="eastAsia"/>
          <w:kern w:val="0"/>
          <w:szCs w:val="21"/>
        </w:rPr>
        <w:t>具有独立法人资格，</w:t>
      </w:r>
      <w:r w:rsidR="001C1691" w:rsidRPr="00BE7076">
        <w:rPr>
          <w:rFonts w:ascii="宋体" w:hAnsi="宋体" w:cs="宋体" w:hint="eastAsia"/>
          <w:kern w:val="0"/>
          <w:szCs w:val="21"/>
        </w:rPr>
        <w:t>营业执照必须具备空调或制冷设备销售、安装、维修范围，</w:t>
      </w:r>
      <w:r w:rsidR="0066319E" w:rsidRPr="00BE7076">
        <w:rPr>
          <w:rFonts w:ascii="宋体" w:hAnsi="宋体" w:cs="宋体" w:hint="eastAsia"/>
          <w:kern w:val="0"/>
          <w:szCs w:val="21"/>
        </w:rPr>
        <w:t>并</w:t>
      </w:r>
      <w:r w:rsidR="0066319E" w:rsidRPr="00BE7076">
        <w:rPr>
          <w:rFonts w:ascii="宋体" w:hAnsi="宋体" w:cs="仿宋" w:hint="eastAsia"/>
          <w:kern w:val="0"/>
          <w:szCs w:val="21"/>
        </w:rPr>
        <w:t>承诺在中标之日起一周内获得</w:t>
      </w:r>
      <w:r w:rsidR="001C1691" w:rsidRPr="00BE7076">
        <w:rPr>
          <w:rFonts w:ascii="宋体" w:hAnsi="宋体" w:cs="宋体" w:hint="eastAsia"/>
          <w:kern w:val="0"/>
          <w:szCs w:val="21"/>
        </w:rPr>
        <w:t>投标产品空调设备制造商针对本项目的空调唯一授权书</w:t>
      </w:r>
      <w:r w:rsidR="00915DF4" w:rsidRPr="00BE7076">
        <w:rPr>
          <w:rFonts w:ascii="宋体" w:hAnsi="宋体" w:cs="宋体" w:hint="eastAsia"/>
          <w:kern w:val="0"/>
          <w:szCs w:val="21"/>
        </w:rPr>
        <w:t>，并提供针对本项目的授权书复印件</w:t>
      </w:r>
      <w:r w:rsidR="00391D7D" w:rsidRPr="00BE7076">
        <w:rPr>
          <w:rFonts w:ascii="宋体" w:hAnsi="宋体" w:cs="宋体" w:hint="eastAsia"/>
          <w:kern w:val="0"/>
          <w:szCs w:val="21"/>
        </w:rPr>
        <w:t>（详附件</w:t>
      </w:r>
      <w:r w:rsidR="00391D7D" w:rsidRPr="00BE7076">
        <w:rPr>
          <w:rFonts w:ascii="宋体" w:hAnsi="宋体" w:cs="宋体"/>
          <w:kern w:val="0"/>
          <w:szCs w:val="21"/>
        </w:rPr>
        <w:t>4</w:t>
      </w:r>
      <w:r w:rsidR="00391D7D" w:rsidRPr="00BE7076">
        <w:rPr>
          <w:rFonts w:ascii="宋体" w:hAnsi="宋体" w:cs="宋体" w:hint="eastAsia"/>
          <w:kern w:val="0"/>
          <w:szCs w:val="21"/>
        </w:rPr>
        <w:t>）</w:t>
      </w:r>
      <w:r w:rsidRPr="00BE7076">
        <w:rPr>
          <w:rFonts w:ascii="宋体" w:hAnsi="宋体" w:cs="宋体"/>
          <w:kern w:val="0"/>
          <w:szCs w:val="21"/>
        </w:rPr>
        <w:t>。</w:t>
      </w:r>
    </w:p>
    <w:p w14:paraId="2261A792" w14:textId="0CFCAEA4" w:rsidR="00720489" w:rsidRDefault="00720489" w:rsidP="001C1691">
      <w:pPr>
        <w:autoSpaceDE w:val="0"/>
        <w:autoSpaceDN w:val="0"/>
        <w:adjustRightInd w:val="0"/>
        <w:spacing w:line="360" w:lineRule="exact"/>
        <w:ind w:firstLineChars="200" w:firstLine="420"/>
        <w:rPr>
          <w:rFonts w:ascii="宋体" w:hAnsi="宋体" w:cs="宋体"/>
          <w:kern w:val="0"/>
          <w:szCs w:val="21"/>
        </w:rPr>
      </w:pPr>
      <w:r>
        <w:rPr>
          <w:rFonts w:ascii="宋体" w:hAnsi="宋体" w:cs="宋体"/>
          <w:kern w:val="0"/>
          <w:szCs w:val="21"/>
        </w:rPr>
        <w:t>（</w:t>
      </w:r>
      <w:r w:rsidR="00097922">
        <w:rPr>
          <w:rFonts w:ascii="宋体" w:hAnsi="宋体" w:cs="宋体"/>
          <w:kern w:val="0"/>
          <w:szCs w:val="21"/>
        </w:rPr>
        <w:t>2</w:t>
      </w:r>
      <w:r>
        <w:rPr>
          <w:rFonts w:ascii="宋体" w:hAnsi="宋体" w:cs="宋体"/>
          <w:kern w:val="0"/>
          <w:szCs w:val="21"/>
        </w:rPr>
        <w:t>）</w:t>
      </w:r>
      <w:r w:rsidRPr="00720489">
        <w:rPr>
          <w:rFonts w:ascii="宋体" w:hAnsi="宋体" w:cs="宋体" w:hint="eastAsia"/>
          <w:kern w:val="0"/>
          <w:szCs w:val="21"/>
        </w:rPr>
        <w:t>本工程拒绝接受被录入检察机关行贿犯罪档案的投标人；拒绝被有关行政监管部门通报限制投标且在限制期内的投标人； 投标单位负责人为同一人或者存在控股、管理关系的不同单位，不得同时参加投标；本项目不接受联合体投标；本项目拒绝被市场监督管理部门列入经营异常名录的投标企业；本工程拒绝投标人及其相关人员在工程建设招投标活动中出现串通投标、弄虚作假行为，或在标后履约中出现转包、违法分包行为，或发生与工程建设相关的较大工程质量事故、安全事故受到行</w:t>
      </w:r>
      <w:r>
        <w:rPr>
          <w:rFonts w:ascii="宋体" w:hAnsi="宋体" w:cs="宋体" w:hint="eastAsia"/>
          <w:kern w:val="0"/>
          <w:szCs w:val="21"/>
        </w:rPr>
        <w:t>政处罚且在处罚有效期内（无有效期的按一年计）的参与本项目投标。</w:t>
      </w:r>
    </w:p>
    <w:p w14:paraId="3CCDF2DF" w14:textId="77777777" w:rsidR="00720489" w:rsidRPr="00683606" w:rsidRDefault="002D44C3"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.2</w:t>
      </w:r>
      <w:r w:rsidR="001A50F7">
        <w:rPr>
          <w:rFonts w:ascii="宋体" w:hAnsi="宋体" w:cs="宋体"/>
          <w:kern w:val="0"/>
          <w:szCs w:val="21"/>
        </w:rPr>
        <w:t xml:space="preserve"> </w:t>
      </w:r>
      <w:r w:rsidR="00720489">
        <w:rPr>
          <w:rFonts w:ascii="宋体" w:hAnsi="宋体" w:cs="宋体" w:hint="eastAsia"/>
          <w:kern w:val="0"/>
          <w:szCs w:val="21"/>
        </w:rPr>
        <w:t>项目负责人资格要求</w:t>
      </w:r>
    </w:p>
    <w:p w14:paraId="55DE74FD" w14:textId="24394086" w:rsidR="002D44C3" w:rsidRPr="001A50F7" w:rsidRDefault="002D44C3" w:rsidP="001A50F7">
      <w:pPr>
        <w:autoSpaceDE w:val="0"/>
        <w:autoSpaceDN w:val="0"/>
        <w:adjustRightInd w:val="0"/>
        <w:spacing w:line="360" w:lineRule="exact"/>
        <w:ind w:firstLineChars="200" w:firstLine="420"/>
        <w:rPr>
          <w:rFonts w:ascii="宋体" w:hAnsi="宋体" w:cs="宋体"/>
          <w:kern w:val="0"/>
          <w:szCs w:val="21"/>
        </w:rPr>
      </w:pPr>
      <w:r w:rsidRPr="001A50F7">
        <w:rPr>
          <w:rFonts w:ascii="宋体" w:hAnsi="宋体" w:cs="宋体" w:hint="eastAsia"/>
          <w:kern w:val="0"/>
          <w:szCs w:val="21"/>
        </w:rPr>
        <w:t>本工程拒绝项目负责人在</w:t>
      </w:r>
      <w:r w:rsidR="0044486D">
        <w:rPr>
          <w:rFonts w:ascii="宋体" w:hAnsi="宋体" w:cs="宋体" w:hint="eastAsia"/>
          <w:kern w:val="0"/>
          <w:szCs w:val="21"/>
        </w:rPr>
        <w:t>投标</w:t>
      </w:r>
      <w:r w:rsidRPr="001A50F7">
        <w:rPr>
          <w:rFonts w:ascii="宋体" w:hAnsi="宋体" w:cs="宋体" w:hint="eastAsia"/>
          <w:kern w:val="0"/>
          <w:szCs w:val="21"/>
        </w:rPr>
        <w:t>截止日前有与工程建设相关不良行为记录正在被公示；拒绝项目负责人</w:t>
      </w:r>
      <w:r w:rsidR="0044486D">
        <w:rPr>
          <w:rFonts w:ascii="宋体" w:hAnsi="宋体" w:cs="宋体" w:hint="eastAsia"/>
          <w:kern w:val="0"/>
          <w:szCs w:val="21"/>
        </w:rPr>
        <w:t>投标</w:t>
      </w:r>
      <w:r w:rsidRPr="001A50F7">
        <w:rPr>
          <w:rFonts w:ascii="宋体" w:hAnsi="宋体" w:cs="宋体" w:hint="eastAsia"/>
          <w:kern w:val="0"/>
          <w:szCs w:val="21"/>
        </w:rPr>
        <w:t>截止日前一年内受到有与工程建设相关的行政机关罚款及以上的行政处罚的参与本工程</w:t>
      </w:r>
      <w:r w:rsidR="0044486D">
        <w:rPr>
          <w:rFonts w:ascii="宋体" w:hAnsi="宋体" w:cs="宋体" w:hint="eastAsia"/>
          <w:kern w:val="0"/>
          <w:szCs w:val="21"/>
        </w:rPr>
        <w:t>投标</w:t>
      </w:r>
      <w:r w:rsidRPr="001A50F7">
        <w:rPr>
          <w:rFonts w:ascii="宋体" w:hAnsi="宋体" w:cs="宋体" w:hint="eastAsia"/>
          <w:kern w:val="0"/>
          <w:szCs w:val="21"/>
        </w:rPr>
        <w:t>；</w:t>
      </w:r>
    </w:p>
    <w:p w14:paraId="523AF157" w14:textId="7EF7FCBA" w:rsidR="002D44C3" w:rsidRDefault="002D44C3" w:rsidP="001A50F7">
      <w:pPr>
        <w:autoSpaceDE w:val="0"/>
        <w:autoSpaceDN w:val="0"/>
        <w:adjustRightInd w:val="0"/>
        <w:spacing w:line="360" w:lineRule="exact"/>
        <w:ind w:firstLineChars="200" w:firstLine="420"/>
        <w:rPr>
          <w:rFonts w:ascii="宋体" w:hAnsi="宋体" w:cs="宋体"/>
          <w:kern w:val="0"/>
          <w:szCs w:val="21"/>
        </w:rPr>
      </w:pPr>
      <w:r w:rsidRPr="001A50F7">
        <w:rPr>
          <w:rFonts w:ascii="宋体" w:hAnsi="宋体" w:cs="宋体" w:hint="eastAsia"/>
          <w:kern w:val="0"/>
          <w:szCs w:val="21"/>
        </w:rPr>
        <w:t>本工程拒绝企业法定代表人、企业经理和技术负责人作为项目负责人参加</w:t>
      </w:r>
      <w:r w:rsidR="0044486D">
        <w:rPr>
          <w:rFonts w:ascii="宋体" w:hAnsi="宋体" w:cs="宋体" w:hint="eastAsia"/>
          <w:kern w:val="0"/>
          <w:szCs w:val="21"/>
        </w:rPr>
        <w:t>投标</w:t>
      </w:r>
      <w:r w:rsidRPr="001A50F7">
        <w:rPr>
          <w:rFonts w:ascii="宋体" w:hAnsi="宋体" w:cs="宋体" w:hint="eastAsia"/>
          <w:kern w:val="0"/>
          <w:szCs w:val="21"/>
        </w:rPr>
        <w:t>，如确需参加</w:t>
      </w:r>
      <w:r w:rsidR="0044486D">
        <w:rPr>
          <w:rFonts w:ascii="宋体" w:hAnsi="宋体" w:cs="宋体" w:hint="eastAsia"/>
          <w:kern w:val="0"/>
          <w:szCs w:val="21"/>
        </w:rPr>
        <w:t>投标</w:t>
      </w:r>
      <w:r w:rsidRPr="001A50F7">
        <w:rPr>
          <w:rFonts w:ascii="宋体" w:hAnsi="宋体" w:cs="宋体" w:hint="eastAsia"/>
          <w:kern w:val="0"/>
          <w:szCs w:val="21"/>
        </w:rPr>
        <w:t>的，经建设单位同意后，提供业主证明。</w:t>
      </w:r>
    </w:p>
    <w:p w14:paraId="3A4971DE" w14:textId="55F7E491" w:rsidR="001A50F7" w:rsidRPr="001A50F7" w:rsidRDefault="001A50F7"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.3</w:t>
      </w:r>
      <w:r>
        <w:rPr>
          <w:rFonts w:ascii="宋体" w:hAnsi="宋体" w:cs="宋体"/>
          <w:kern w:val="0"/>
          <w:szCs w:val="21"/>
        </w:rPr>
        <w:t xml:space="preserve"> </w:t>
      </w:r>
      <w:r w:rsidRPr="001A50F7">
        <w:rPr>
          <w:rFonts w:ascii="宋体" w:hAnsi="宋体" w:cs="宋体" w:hint="eastAsia"/>
          <w:kern w:val="0"/>
          <w:szCs w:val="21"/>
        </w:rPr>
        <w:t>其他要求：</w:t>
      </w:r>
      <w:r w:rsidR="0044486D">
        <w:rPr>
          <w:rFonts w:ascii="宋体" w:hAnsi="宋体" w:cs="宋体" w:hint="eastAsia"/>
          <w:kern w:val="0"/>
          <w:szCs w:val="21"/>
        </w:rPr>
        <w:t>投标</w:t>
      </w:r>
      <w:r w:rsidRPr="001A50F7">
        <w:rPr>
          <w:rFonts w:ascii="宋体" w:hAnsi="宋体" w:cs="宋体" w:hint="eastAsia"/>
          <w:kern w:val="0"/>
          <w:szCs w:val="21"/>
        </w:rPr>
        <w:t>人及其相关人员在工程建设招投标活动中出现串通投标、弄虚作假行为，或在标后履约中出现转包、违法分包行为，或发生与工程建设相关的较大工程质量事故、安全事故，受到行政处罚的，在处罚有效期内（无有效期的按一年计），发包人拒绝其参加本项目的竞标。</w:t>
      </w:r>
    </w:p>
    <w:p w14:paraId="2EA234A1" w14:textId="77777777"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4. </w:t>
      </w:r>
      <w:r w:rsidRPr="001C1691">
        <w:rPr>
          <w:rFonts w:ascii="宋体" w:hAnsi="宋体" w:cs="TimesNewRomanPSMT" w:hint="eastAsia"/>
          <w:b/>
          <w:sz w:val="21"/>
          <w:szCs w:val="21"/>
        </w:rPr>
        <w:t>招标文件的获取</w:t>
      </w:r>
    </w:p>
    <w:p w14:paraId="1FC9DC4E" w14:textId="0B280EE5" w:rsidR="00C858FA" w:rsidRDefault="006A5F59">
      <w:pPr>
        <w:spacing w:line="360" w:lineRule="exact"/>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00097922">
        <w:rPr>
          <w:rFonts w:ascii="宋体" w:hAnsi="宋体" w:cs="宋体" w:hint="eastAsia"/>
          <w:color w:val="FF0000"/>
          <w:kern w:val="0"/>
          <w:szCs w:val="21"/>
          <w:u w:val="single"/>
        </w:rPr>
        <w:t>2022年</w:t>
      </w:r>
      <w:r w:rsidR="00564C0D">
        <w:rPr>
          <w:rFonts w:ascii="宋体" w:hAnsi="宋体" w:cs="宋体"/>
          <w:color w:val="FF0000"/>
          <w:kern w:val="0"/>
          <w:szCs w:val="21"/>
          <w:u w:val="single"/>
        </w:rPr>
        <w:t>4</w:t>
      </w:r>
      <w:r w:rsidR="00097922">
        <w:rPr>
          <w:rFonts w:ascii="宋体" w:hAnsi="宋体" w:cs="宋体" w:hint="eastAsia"/>
          <w:color w:val="FF0000"/>
          <w:kern w:val="0"/>
          <w:szCs w:val="21"/>
          <w:u w:val="single"/>
        </w:rPr>
        <w:t>月</w:t>
      </w:r>
      <w:r w:rsidR="00910D40">
        <w:rPr>
          <w:rFonts w:ascii="宋体" w:hAnsi="宋体" w:cs="宋体"/>
          <w:color w:val="FF0000"/>
          <w:kern w:val="0"/>
          <w:szCs w:val="21"/>
          <w:u w:val="single"/>
        </w:rPr>
        <w:t>18</w:t>
      </w:r>
      <w:r>
        <w:rPr>
          <w:rFonts w:ascii="宋体" w:hAnsi="宋体" w:cs="宋体" w:hint="eastAsia"/>
          <w:color w:val="FF0000"/>
          <w:kern w:val="0"/>
          <w:szCs w:val="21"/>
          <w:u w:val="single"/>
        </w:rPr>
        <w:t>日至</w:t>
      </w:r>
      <w:r w:rsidR="00097922">
        <w:rPr>
          <w:rFonts w:ascii="宋体" w:hAnsi="宋体" w:cs="宋体" w:hint="eastAsia"/>
          <w:color w:val="FF0000"/>
          <w:kern w:val="0"/>
          <w:szCs w:val="21"/>
          <w:u w:val="single"/>
        </w:rPr>
        <w:t>2022年</w:t>
      </w:r>
      <w:r w:rsidR="00097922">
        <w:rPr>
          <w:rFonts w:ascii="宋体" w:hAnsi="宋体" w:cs="宋体"/>
          <w:color w:val="FF0000"/>
          <w:kern w:val="0"/>
          <w:szCs w:val="21"/>
          <w:u w:val="single"/>
        </w:rPr>
        <w:t>4</w:t>
      </w:r>
      <w:r>
        <w:rPr>
          <w:rFonts w:ascii="宋体" w:hAnsi="宋体" w:cs="宋体" w:hint="eastAsia"/>
          <w:color w:val="FF0000"/>
          <w:kern w:val="0"/>
          <w:szCs w:val="21"/>
          <w:u w:val="single"/>
        </w:rPr>
        <w:t>月</w:t>
      </w:r>
      <w:r w:rsidR="00702E47">
        <w:rPr>
          <w:rFonts w:ascii="宋体" w:hAnsi="宋体" w:cs="宋体"/>
          <w:color w:val="FF0000"/>
          <w:kern w:val="0"/>
          <w:szCs w:val="21"/>
          <w:u w:val="single"/>
        </w:rPr>
        <w:t>27</w:t>
      </w:r>
      <w:r>
        <w:rPr>
          <w:rFonts w:ascii="宋体" w:hAnsi="宋体" w:cs="宋体" w:hint="eastAsia"/>
          <w:color w:val="FF0000"/>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在湖州南浔城投城市建设集团有限公司官网（www.hznxctszlh.com）查看招标信息。</w:t>
      </w:r>
      <w:r w:rsidR="001644EE" w:rsidRPr="001644EE">
        <w:rPr>
          <w:rFonts w:ascii="宋体" w:hAnsi="宋体" w:cs="仿宋_GB2312" w:hint="eastAsia"/>
          <w:kern w:val="0"/>
          <w:szCs w:val="21"/>
        </w:rPr>
        <w:t>投标文件递交的截止日期为 2022年 4 月 2</w:t>
      </w:r>
      <w:r w:rsidR="001644EE">
        <w:rPr>
          <w:rFonts w:ascii="宋体" w:hAnsi="宋体" w:cs="仿宋_GB2312"/>
          <w:kern w:val="0"/>
          <w:szCs w:val="21"/>
        </w:rPr>
        <w:t>7</w:t>
      </w:r>
      <w:r w:rsidR="001644EE" w:rsidRPr="001644EE">
        <w:rPr>
          <w:rFonts w:ascii="宋体" w:hAnsi="宋体" w:cs="仿宋_GB2312" w:hint="eastAsia"/>
          <w:kern w:val="0"/>
          <w:szCs w:val="21"/>
        </w:rPr>
        <w:t xml:space="preserve"> 日</w:t>
      </w:r>
      <w:r w:rsidR="001644EE">
        <w:rPr>
          <w:rFonts w:ascii="宋体" w:hAnsi="宋体" w:cs="仿宋_GB2312"/>
          <w:kern w:val="0"/>
          <w:szCs w:val="21"/>
        </w:rPr>
        <w:t>9</w:t>
      </w:r>
      <w:r w:rsidR="001644EE" w:rsidRPr="001644EE">
        <w:rPr>
          <w:rFonts w:ascii="宋体" w:hAnsi="宋体" w:cs="仿宋_GB2312" w:hint="eastAsia"/>
          <w:kern w:val="0"/>
          <w:szCs w:val="21"/>
        </w:rPr>
        <w:t>:30分整。</w:t>
      </w:r>
    </w:p>
    <w:p w14:paraId="37F97C92" w14:textId="512D61D4" w:rsidR="00ED5E21" w:rsidRDefault="006A5F59">
      <w:pPr>
        <w:spacing w:line="360" w:lineRule="exact"/>
        <w:rPr>
          <w:rFonts w:ascii="宋体" w:hAnsi="宋体" w:cs="仿宋_GB2312"/>
          <w:kern w:val="0"/>
          <w:szCs w:val="21"/>
          <w:u w:val="single"/>
        </w:rPr>
      </w:pPr>
      <w:r>
        <w:rPr>
          <w:rFonts w:ascii="宋体" w:hAnsi="宋体" w:cs="仿宋_GB2312"/>
          <w:kern w:val="0"/>
          <w:szCs w:val="21"/>
        </w:rPr>
        <w:t>4.</w:t>
      </w:r>
      <w:r>
        <w:rPr>
          <w:rFonts w:ascii="宋体" w:hAnsi="宋体" w:cs="仿宋_GB2312" w:hint="eastAsia"/>
          <w:kern w:val="0"/>
          <w:szCs w:val="21"/>
        </w:rPr>
        <w:t>2</w:t>
      </w:r>
      <w:r w:rsidR="00ED5E21">
        <w:rPr>
          <w:rFonts w:ascii="宋体" w:hAnsi="宋体" w:cs="仿宋_GB2312"/>
          <w:kern w:val="0"/>
          <w:szCs w:val="21"/>
        </w:rPr>
        <w:t xml:space="preserve"> </w:t>
      </w:r>
      <w:r>
        <w:rPr>
          <w:rFonts w:ascii="宋体" w:hAnsi="宋体" w:cs="仿宋_GB2312" w:hint="eastAsia"/>
          <w:kern w:val="0"/>
          <w:szCs w:val="21"/>
        </w:rPr>
        <w:t>招标文件领取及投标时间：</w:t>
      </w:r>
      <w:r>
        <w:rPr>
          <w:rFonts w:ascii="宋体" w:hAnsi="宋体" w:cs="仿宋_GB2312" w:hint="eastAsia"/>
          <w:kern w:val="0"/>
          <w:szCs w:val="21"/>
          <w:u w:val="single"/>
        </w:rPr>
        <w:t>以湖州南浔城投城市建设集团有限公司官网信息为准</w:t>
      </w:r>
      <w:r w:rsidR="00ED5E21" w:rsidRPr="00ED5E21">
        <w:rPr>
          <w:rFonts w:ascii="宋体" w:hAnsi="宋体" w:cs="仿宋_GB2312" w:hint="eastAsia"/>
          <w:kern w:val="0"/>
          <w:szCs w:val="21"/>
        </w:rPr>
        <w:t>。</w:t>
      </w:r>
    </w:p>
    <w:p w14:paraId="1E1571AF" w14:textId="5C947111" w:rsidR="00C858FA" w:rsidRDefault="00ED5E21">
      <w:pPr>
        <w:spacing w:line="360" w:lineRule="exact"/>
        <w:rPr>
          <w:rFonts w:ascii="宋体" w:hAnsi="宋体" w:cs="仿宋_GB2312"/>
          <w:kern w:val="0"/>
          <w:szCs w:val="21"/>
        </w:rPr>
      </w:pPr>
      <w:r>
        <w:rPr>
          <w:rFonts w:ascii="宋体" w:hAnsi="宋体" w:cs="仿宋_GB2312" w:hint="eastAsia"/>
          <w:kern w:val="0"/>
          <w:szCs w:val="21"/>
        </w:rPr>
        <w:t>4</w:t>
      </w:r>
      <w:r>
        <w:rPr>
          <w:rFonts w:ascii="宋体" w:hAnsi="宋体" w:cs="仿宋_GB2312"/>
          <w:kern w:val="0"/>
          <w:szCs w:val="21"/>
        </w:rPr>
        <w:t>.3 售价：</w:t>
      </w:r>
      <w:r w:rsidRPr="00BE7076">
        <w:rPr>
          <w:rFonts w:ascii="宋体" w:hAnsi="宋体" w:cs="仿宋_GB2312"/>
          <w:color w:val="FF0000"/>
          <w:kern w:val="0"/>
          <w:szCs w:val="21"/>
        </w:rPr>
        <w:t>免费</w:t>
      </w:r>
      <w:r w:rsidR="006A5F59">
        <w:rPr>
          <w:rFonts w:ascii="宋体" w:hAnsi="宋体" w:cs="仿宋_GB2312" w:hint="eastAsia"/>
          <w:kern w:val="0"/>
          <w:szCs w:val="21"/>
        </w:rPr>
        <w:t>。</w:t>
      </w:r>
    </w:p>
    <w:p w14:paraId="515FD678" w14:textId="0315F4BA" w:rsidR="00D62630" w:rsidRDefault="00D62630" w:rsidP="00D62630">
      <w:pPr>
        <w:spacing w:line="360" w:lineRule="exact"/>
        <w:rPr>
          <w:rFonts w:ascii="宋体" w:hAnsi="宋体" w:cs="仿宋_GB2312"/>
          <w:kern w:val="0"/>
          <w:szCs w:val="21"/>
        </w:rPr>
      </w:pPr>
      <w:r w:rsidRPr="00D62630">
        <w:rPr>
          <w:rFonts w:ascii="宋体" w:hAnsi="宋体" w:cs="仿宋_GB2312" w:hint="eastAsia"/>
          <w:kern w:val="0"/>
          <w:szCs w:val="21"/>
        </w:rPr>
        <w:t>4</w:t>
      </w:r>
      <w:r w:rsidRPr="00D62630">
        <w:rPr>
          <w:rFonts w:ascii="宋体" w:hAnsi="宋体" w:cs="仿宋_GB2312"/>
          <w:kern w:val="0"/>
          <w:szCs w:val="21"/>
        </w:rPr>
        <w:t>.4</w:t>
      </w:r>
      <w:r>
        <w:rPr>
          <w:rFonts w:ascii="宋体" w:hAnsi="宋体" w:cs="仿宋_GB2312"/>
          <w:kern w:val="0"/>
          <w:szCs w:val="21"/>
        </w:rPr>
        <w:t xml:space="preserve"> </w:t>
      </w:r>
      <w:r w:rsidRPr="00D62630">
        <w:rPr>
          <w:rFonts w:ascii="宋体" w:hAnsi="宋体" w:cs="仿宋_GB2312" w:hint="eastAsia"/>
          <w:kern w:val="0"/>
          <w:szCs w:val="21"/>
        </w:rPr>
        <w:t>招标文件集中发售截止时间后至投标保证金截止时间前允许潜在投标人前来认购招标文件</w:t>
      </w:r>
      <w:r w:rsidR="00910D40">
        <w:rPr>
          <w:rFonts w:ascii="宋体" w:hAnsi="宋体" w:cs="仿宋_GB2312" w:hint="eastAsia"/>
          <w:kern w:val="0"/>
          <w:szCs w:val="21"/>
        </w:rPr>
        <w:t>。</w:t>
      </w:r>
    </w:p>
    <w:p w14:paraId="0B464EE5" w14:textId="1A464E21" w:rsidR="00D62630" w:rsidRPr="00D62630" w:rsidRDefault="00D62630" w:rsidP="00D62630">
      <w:pPr>
        <w:pStyle w:val="a1"/>
        <w:spacing w:line="440" w:lineRule="exact"/>
        <w:ind w:leftChars="0" w:left="0" w:rightChars="0" w:right="0" w:firstLineChars="0" w:firstLine="0"/>
        <w:jc w:val="left"/>
        <w:outlineLvl w:val="1"/>
        <w:rPr>
          <w:rFonts w:ascii="宋体" w:hAnsi="宋体" w:cs="TimesNewRomanPSMT"/>
          <w:b/>
          <w:sz w:val="21"/>
          <w:szCs w:val="21"/>
        </w:rPr>
      </w:pPr>
      <w:r w:rsidRPr="00D62630">
        <w:rPr>
          <w:rFonts w:ascii="宋体" w:hAnsi="宋体" w:cs="TimesNewRomanPSMT" w:hint="eastAsia"/>
          <w:b/>
          <w:sz w:val="21"/>
          <w:szCs w:val="21"/>
        </w:rPr>
        <w:t>5</w:t>
      </w:r>
      <w:r w:rsidRPr="00D62630">
        <w:rPr>
          <w:rFonts w:ascii="宋体" w:hAnsi="宋体" w:cs="TimesNewRomanPSMT"/>
          <w:b/>
          <w:sz w:val="21"/>
          <w:szCs w:val="21"/>
        </w:rPr>
        <w:t xml:space="preserve">. </w:t>
      </w:r>
      <w:r w:rsidRPr="00D62630">
        <w:rPr>
          <w:rFonts w:ascii="宋体" w:hAnsi="宋体" w:cs="TimesNewRomanPSMT" w:hint="eastAsia"/>
          <w:b/>
          <w:sz w:val="21"/>
          <w:szCs w:val="21"/>
        </w:rPr>
        <w:t>资格初审资料</w:t>
      </w:r>
    </w:p>
    <w:p w14:paraId="794043F7" w14:textId="234D4E02" w:rsidR="00D62630" w:rsidRPr="00D62630" w:rsidRDefault="00D62630" w:rsidP="00D62630">
      <w:pPr>
        <w:spacing w:line="360" w:lineRule="exact"/>
        <w:ind w:firstLineChars="200" w:firstLine="420"/>
        <w:rPr>
          <w:rFonts w:ascii="宋体" w:hAnsi="宋体" w:cs="仿宋_GB2312"/>
          <w:kern w:val="0"/>
          <w:szCs w:val="21"/>
        </w:rPr>
      </w:pPr>
      <w:r w:rsidRPr="00D62630">
        <w:rPr>
          <w:rFonts w:ascii="宋体" w:hAnsi="宋体" w:cs="仿宋_GB2312" w:hint="eastAsia"/>
          <w:kern w:val="0"/>
          <w:szCs w:val="21"/>
        </w:rPr>
        <w:t>开标现场资格初审时（资格审查资料中的证件原件投标截止时间前在开标现场查验，无需装入资格审查包装袋内，复印件装入资格审查包装袋内）应提供以下资料：</w:t>
      </w:r>
    </w:p>
    <w:p w14:paraId="317C4B59" w14:textId="77D00188"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（1）</w:t>
      </w:r>
      <w:r w:rsidRPr="00D62630">
        <w:rPr>
          <w:rFonts w:ascii="宋体" w:hAnsi="宋体" w:cs="仿宋_GB2312" w:hint="eastAsia"/>
          <w:kern w:val="0"/>
          <w:szCs w:val="21"/>
        </w:rPr>
        <w:t>经有关部门年检通过的企业法人营业执照副本原件及复印件（加盖单位公章）；</w:t>
      </w:r>
    </w:p>
    <w:p w14:paraId="08636F79" w14:textId="27410E0E"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（2）</w:t>
      </w:r>
      <w:r w:rsidRPr="00D62630">
        <w:rPr>
          <w:rFonts w:ascii="宋体" w:hAnsi="宋体" w:cs="仿宋_GB2312" w:hint="eastAsia"/>
          <w:kern w:val="0"/>
          <w:szCs w:val="21"/>
        </w:rPr>
        <w:t>报名人有效身份证件原件及复印件；</w:t>
      </w:r>
    </w:p>
    <w:p w14:paraId="144D88AE" w14:textId="74CB7208"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）授权委托书原件</w:t>
      </w:r>
      <w:r w:rsidRPr="00D62630">
        <w:rPr>
          <w:rFonts w:ascii="宋体" w:hAnsi="宋体" w:cs="仿宋_GB2312" w:hint="eastAsia"/>
          <w:kern w:val="0"/>
          <w:szCs w:val="21"/>
        </w:rPr>
        <w:t>。</w:t>
      </w:r>
    </w:p>
    <w:p w14:paraId="37B6F5C8" w14:textId="253825D4" w:rsidR="00C858FA" w:rsidRPr="001C1691" w:rsidRDefault="00D62630" w:rsidP="001C1691">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6</w:t>
      </w:r>
      <w:r w:rsidR="006A5F59" w:rsidRPr="001C1691">
        <w:rPr>
          <w:rFonts w:ascii="宋体" w:hAnsi="宋体" w:cs="TimesNewRomanPSMT"/>
          <w:b/>
          <w:sz w:val="21"/>
          <w:szCs w:val="21"/>
        </w:rPr>
        <w:t xml:space="preserve">. </w:t>
      </w:r>
      <w:r w:rsidR="006A5F59" w:rsidRPr="001C1691">
        <w:rPr>
          <w:rFonts w:ascii="宋体" w:hAnsi="宋体" w:cs="TimesNewRomanPSMT" w:hint="eastAsia"/>
          <w:b/>
          <w:sz w:val="21"/>
          <w:szCs w:val="21"/>
        </w:rPr>
        <w:t>投标文件的递交</w:t>
      </w:r>
    </w:p>
    <w:p w14:paraId="00FFBDC5" w14:textId="47BFF9A5" w:rsidR="00C858FA" w:rsidRDefault="00D62630">
      <w:pPr>
        <w:spacing w:line="360" w:lineRule="exact"/>
        <w:rPr>
          <w:rFonts w:ascii="宋体" w:hAnsi="宋体" w:cs="仿宋_GB2312"/>
          <w:kern w:val="0"/>
          <w:szCs w:val="21"/>
        </w:rPr>
      </w:pPr>
      <w:r>
        <w:rPr>
          <w:rFonts w:ascii="宋体" w:hAnsi="宋体" w:cs="TimesNewRomanPSMT"/>
          <w:kern w:val="0"/>
          <w:szCs w:val="21"/>
        </w:rPr>
        <w:t>6</w:t>
      </w:r>
      <w:r w:rsidR="006A5F59">
        <w:rPr>
          <w:rFonts w:ascii="宋体" w:hAnsi="宋体" w:cs="TimesNewRomanPSMT"/>
          <w:kern w:val="0"/>
          <w:szCs w:val="21"/>
        </w:rPr>
        <w:t>.1</w:t>
      </w:r>
      <w:r w:rsidR="00C92C08">
        <w:rPr>
          <w:rFonts w:ascii="宋体" w:hAnsi="宋体" w:cs="TimesNewRomanPSMT"/>
          <w:kern w:val="0"/>
          <w:szCs w:val="21"/>
        </w:rPr>
        <w:t xml:space="preserve"> </w:t>
      </w:r>
      <w:r w:rsidR="006A5F59">
        <w:rPr>
          <w:rFonts w:ascii="宋体" w:hAnsi="宋体" w:cs="仿宋_GB2312" w:hint="eastAsia"/>
          <w:kern w:val="0"/>
          <w:szCs w:val="21"/>
        </w:rPr>
        <w:t>投标文件以书面形式装订成册密封后于投标截止时前递交至公司招标办，投标文件采取书</w:t>
      </w:r>
      <w:r w:rsidR="001A50F7">
        <w:rPr>
          <w:rFonts w:ascii="宋体" w:hAnsi="宋体" w:cs="仿宋_GB2312" w:hint="eastAsia"/>
          <w:kern w:val="0"/>
          <w:szCs w:val="21"/>
        </w:rPr>
        <w:t>面</w:t>
      </w:r>
      <w:r w:rsidR="006A5F59">
        <w:rPr>
          <w:rFonts w:ascii="宋体" w:hAnsi="宋体" w:cs="仿宋_GB2312" w:hint="eastAsia"/>
          <w:kern w:val="0"/>
          <w:szCs w:val="21"/>
        </w:rPr>
        <w:t>递交的形式，装订密封。</w:t>
      </w:r>
    </w:p>
    <w:p w14:paraId="6E1FE650" w14:textId="4AD1B2B3" w:rsidR="00C858FA" w:rsidRPr="00BE7076" w:rsidRDefault="00D62630" w:rsidP="00ED5E21">
      <w:pPr>
        <w:autoSpaceDE w:val="0"/>
        <w:autoSpaceDN w:val="0"/>
        <w:adjustRightInd w:val="0"/>
        <w:spacing w:line="360" w:lineRule="exact"/>
        <w:rPr>
          <w:rFonts w:ascii="宋体" w:hAnsi="宋体" w:cs="仿宋_GB2312"/>
          <w:color w:val="FF0000"/>
          <w:kern w:val="0"/>
          <w:szCs w:val="21"/>
        </w:rPr>
      </w:pPr>
      <w:r w:rsidRPr="00BE7076">
        <w:rPr>
          <w:rFonts w:ascii="宋体" w:hAnsi="宋体" w:cs="TimesNewRomanPSMT"/>
          <w:color w:val="FF0000"/>
          <w:kern w:val="0"/>
          <w:szCs w:val="21"/>
        </w:rPr>
        <w:t>6</w:t>
      </w:r>
      <w:r w:rsidR="006A5F59" w:rsidRPr="00BE7076">
        <w:rPr>
          <w:rFonts w:ascii="宋体" w:hAnsi="宋体" w:cs="TimesNewRomanPSMT" w:hint="eastAsia"/>
          <w:color w:val="FF0000"/>
          <w:kern w:val="0"/>
          <w:szCs w:val="21"/>
        </w:rPr>
        <w:t>.2</w:t>
      </w:r>
      <w:r w:rsidR="00C92C08" w:rsidRPr="00BE7076">
        <w:rPr>
          <w:rFonts w:ascii="宋体" w:hAnsi="宋体" w:cs="TimesNewRomanPSMT"/>
          <w:color w:val="FF0000"/>
          <w:kern w:val="0"/>
          <w:szCs w:val="21"/>
        </w:rPr>
        <w:t xml:space="preserve"> </w:t>
      </w:r>
      <w:r w:rsidR="00F64C83" w:rsidRPr="00BE7076">
        <w:rPr>
          <w:rFonts w:ascii="宋体" w:hAnsi="宋体" w:cs="TimesNewRomanPSMT" w:hint="eastAsia"/>
          <w:color w:val="FF0000"/>
          <w:kern w:val="0"/>
          <w:szCs w:val="21"/>
        </w:rPr>
        <w:t>此工程分包招标基础下浮费率为：</w:t>
      </w:r>
      <w:r w:rsidR="00F64C83" w:rsidRPr="00BE7076">
        <w:rPr>
          <w:rFonts w:ascii="宋体" w:hAnsi="宋体" w:cs="TimesNewRomanPSMT" w:hint="eastAsia"/>
          <w:color w:val="FF0000"/>
          <w:kern w:val="0"/>
          <w:szCs w:val="21"/>
          <w:u w:val="single"/>
        </w:rPr>
        <w:t>15</w:t>
      </w:r>
      <w:r w:rsidR="00702E47">
        <w:rPr>
          <w:rFonts w:ascii="宋体" w:hAnsi="宋体" w:cs="TimesNewRomanPSMT"/>
          <w:color w:val="FF0000"/>
          <w:kern w:val="0"/>
          <w:szCs w:val="21"/>
          <w:u w:val="single"/>
        </w:rPr>
        <w:t>.0</w:t>
      </w:r>
      <w:r w:rsidR="00F64C83" w:rsidRPr="00BE7076">
        <w:rPr>
          <w:rFonts w:ascii="宋体" w:hAnsi="宋体" w:cs="TimesNewRomanPSMT" w:hint="eastAsia"/>
          <w:color w:val="FF0000"/>
          <w:kern w:val="0"/>
          <w:szCs w:val="21"/>
          <w:u w:val="single"/>
        </w:rPr>
        <w:t>%</w:t>
      </w:r>
      <w:r w:rsidR="00F64C83" w:rsidRPr="00BE7076">
        <w:rPr>
          <w:rFonts w:ascii="宋体" w:hAnsi="宋体" w:cs="TimesNewRomanPSMT" w:hint="eastAsia"/>
          <w:color w:val="FF0000"/>
          <w:kern w:val="0"/>
          <w:szCs w:val="21"/>
        </w:rPr>
        <w:t>（审计结算价下浮中标率），投标单位投标下浮费率数值不得小于基础下浮费率数值，否则作为废标处理。同时，本项目暂估总价223万元整，投标报价不得高于暂估总价，否则作为废标处理。</w:t>
      </w:r>
    </w:p>
    <w:p w14:paraId="58D36A4C" w14:textId="3226F2BF" w:rsidR="00C858FA" w:rsidRDefault="00D62630" w:rsidP="00913A72">
      <w:pPr>
        <w:autoSpaceDE w:val="0"/>
        <w:autoSpaceDN w:val="0"/>
        <w:adjustRightInd w:val="0"/>
        <w:spacing w:line="360" w:lineRule="exact"/>
        <w:rPr>
          <w:rFonts w:ascii="宋体" w:hAnsi="宋体" w:cs="仿宋_GB2312"/>
          <w:kern w:val="0"/>
          <w:szCs w:val="21"/>
        </w:rPr>
      </w:pPr>
      <w:r>
        <w:rPr>
          <w:rFonts w:ascii="宋体" w:hAnsi="宋体" w:cs="仿宋_GB2312"/>
          <w:kern w:val="0"/>
          <w:szCs w:val="21"/>
        </w:rPr>
        <w:t>6</w:t>
      </w:r>
      <w:r w:rsidR="006A5F59">
        <w:rPr>
          <w:rFonts w:ascii="宋体" w:hAnsi="宋体" w:cs="仿宋_GB2312" w:hint="eastAsia"/>
          <w:kern w:val="0"/>
          <w:szCs w:val="21"/>
        </w:rPr>
        <w:t>.3</w:t>
      </w:r>
      <w:r w:rsidR="00C92C08">
        <w:rPr>
          <w:rFonts w:ascii="宋体" w:hAnsi="宋体" w:cs="仿宋_GB2312"/>
          <w:kern w:val="0"/>
          <w:szCs w:val="21"/>
        </w:rPr>
        <w:t xml:space="preserve"> </w:t>
      </w:r>
      <w:r w:rsidR="006A5F59">
        <w:rPr>
          <w:rFonts w:ascii="宋体" w:hAnsi="宋体" w:cs="仿宋_GB2312" w:hint="eastAsia"/>
          <w:kern w:val="0"/>
          <w:szCs w:val="21"/>
        </w:rPr>
        <w:t>投标时所附文件包括：</w:t>
      </w:r>
      <w:r w:rsidR="00913A72" w:rsidRPr="00913A72">
        <w:rPr>
          <w:rFonts w:ascii="宋体" w:hAnsi="宋体" w:cs="仿宋_GB2312" w:hint="eastAsia"/>
          <w:kern w:val="0"/>
          <w:szCs w:val="21"/>
        </w:rPr>
        <w:t>商务、技术及资信部分</w:t>
      </w:r>
      <w:r w:rsidR="00913A72">
        <w:rPr>
          <w:rFonts w:ascii="宋体" w:hAnsi="宋体" w:cs="仿宋_GB2312" w:hint="eastAsia"/>
          <w:kern w:val="0"/>
          <w:szCs w:val="21"/>
        </w:rPr>
        <w:t>文件、</w:t>
      </w:r>
      <w:r w:rsidR="00913A72" w:rsidRPr="00913A72">
        <w:rPr>
          <w:rFonts w:ascii="宋体" w:hAnsi="宋体" w:cs="仿宋_GB2312" w:hint="eastAsia"/>
          <w:kern w:val="0"/>
          <w:szCs w:val="21"/>
        </w:rPr>
        <w:t>价格部分文件</w:t>
      </w:r>
      <w:r w:rsidR="00913A72">
        <w:rPr>
          <w:rFonts w:ascii="宋体" w:hAnsi="宋体" w:cs="仿宋_GB2312" w:hint="eastAsia"/>
          <w:kern w:val="0"/>
          <w:szCs w:val="21"/>
        </w:rPr>
        <w:t>，详见招标文件</w:t>
      </w:r>
      <w:r w:rsidR="006A5F59">
        <w:rPr>
          <w:rFonts w:ascii="宋体" w:hAnsi="宋体" w:cs="仿宋_GB2312" w:hint="eastAsia"/>
          <w:kern w:val="0"/>
          <w:szCs w:val="21"/>
        </w:rPr>
        <w:t>。</w:t>
      </w:r>
    </w:p>
    <w:p w14:paraId="41A1C5E4" w14:textId="4DBCC6F5" w:rsidR="00C858FA" w:rsidRDefault="00D62630">
      <w:pPr>
        <w:autoSpaceDE w:val="0"/>
        <w:autoSpaceDN w:val="0"/>
        <w:adjustRightInd w:val="0"/>
        <w:spacing w:line="360" w:lineRule="exact"/>
        <w:jc w:val="left"/>
        <w:rPr>
          <w:rFonts w:ascii="宋体" w:hAnsi="宋体" w:cs="仿宋_GB2312"/>
          <w:szCs w:val="21"/>
        </w:rPr>
      </w:pPr>
      <w:r>
        <w:rPr>
          <w:rFonts w:ascii="宋体" w:hAnsi="宋体" w:cs="仿宋_GB2312"/>
          <w:kern w:val="0"/>
          <w:szCs w:val="21"/>
        </w:rPr>
        <w:t>6</w:t>
      </w:r>
      <w:r w:rsidR="006A5F59">
        <w:rPr>
          <w:rFonts w:ascii="宋体" w:hAnsi="宋体" w:cs="仿宋_GB2312"/>
          <w:kern w:val="0"/>
          <w:szCs w:val="21"/>
        </w:rPr>
        <w:t>.</w:t>
      </w:r>
      <w:r w:rsidR="006A5F59">
        <w:rPr>
          <w:rFonts w:ascii="宋体" w:hAnsi="宋体" w:cs="仿宋_GB2312" w:hint="eastAsia"/>
          <w:kern w:val="0"/>
          <w:szCs w:val="21"/>
        </w:rPr>
        <w:t>4</w:t>
      </w:r>
      <w:r w:rsidR="00C92C08">
        <w:rPr>
          <w:rFonts w:ascii="宋体" w:hAnsi="宋体" w:cs="仿宋_GB2312"/>
          <w:kern w:val="0"/>
          <w:szCs w:val="21"/>
        </w:rPr>
        <w:t xml:space="preserve"> </w:t>
      </w:r>
      <w:r w:rsidR="006A5F59">
        <w:rPr>
          <w:rFonts w:ascii="宋体" w:hAnsi="宋体" w:cs="仿宋_GB2312" w:hint="eastAsia"/>
          <w:szCs w:val="21"/>
        </w:rPr>
        <w:t>规定的投标时间截止后招标人不接收投标文件。</w:t>
      </w:r>
    </w:p>
    <w:p w14:paraId="6BEEA0D4" w14:textId="6F16BA09" w:rsidR="00D62630" w:rsidRPr="00727DB8" w:rsidRDefault="00D62630" w:rsidP="00727DB8">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7</w:t>
      </w:r>
      <w:r w:rsidRPr="001C1691">
        <w:rPr>
          <w:rFonts w:ascii="宋体" w:hAnsi="宋体" w:cs="TimesNewRomanPSMT"/>
          <w:b/>
          <w:sz w:val="21"/>
          <w:szCs w:val="21"/>
        </w:rPr>
        <w:t>.</w:t>
      </w:r>
      <w:r>
        <w:rPr>
          <w:rFonts w:ascii="宋体" w:hAnsi="宋体" w:cs="TimesNewRomanPSMT"/>
          <w:b/>
          <w:sz w:val="21"/>
          <w:szCs w:val="21"/>
        </w:rPr>
        <w:t>投标保证金：</w:t>
      </w:r>
      <w:r w:rsidR="00727DB8" w:rsidRPr="00727DB8">
        <w:rPr>
          <w:rFonts w:ascii="宋体" w:hAnsi="宋体" w:cs="TimesNewRomanPSMT"/>
          <w:b/>
          <w:sz w:val="21"/>
          <w:szCs w:val="21"/>
        </w:rPr>
        <w:t>无</w:t>
      </w:r>
    </w:p>
    <w:p w14:paraId="103ED21D" w14:textId="674C66F5" w:rsidR="00463956" w:rsidRDefault="00D62630" w:rsidP="00463956">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8</w:t>
      </w:r>
      <w:r w:rsidR="00463956" w:rsidRPr="001C1691">
        <w:rPr>
          <w:rFonts w:ascii="宋体" w:hAnsi="宋体" w:cs="TimesNewRomanPSMT"/>
          <w:b/>
          <w:sz w:val="21"/>
          <w:szCs w:val="21"/>
        </w:rPr>
        <w:t xml:space="preserve">. </w:t>
      </w:r>
      <w:r w:rsidR="00463956">
        <w:rPr>
          <w:rFonts w:ascii="宋体" w:hAnsi="宋体" w:cs="TimesNewRomanPSMT" w:hint="eastAsia"/>
          <w:b/>
          <w:sz w:val="21"/>
          <w:szCs w:val="21"/>
        </w:rPr>
        <w:t>联系方式</w:t>
      </w:r>
    </w:p>
    <w:p w14:paraId="08CFA4BF" w14:textId="3C232A0A"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招标人：湖州南浔城投城市建设集团有限公司</w:t>
      </w:r>
    </w:p>
    <w:p w14:paraId="20EFE092" w14:textId="04069CFD"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地</w:t>
      </w:r>
      <w:r>
        <w:rPr>
          <w:rFonts w:ascii="宋体" w:hAnsi="宋体" w:cs="仿宋_GB2312" w:hint="eastAsia"/>
          <w:kern w:val="0"/>
          <w:szCs w:val="21"/>
        </w:rPr>
        <w:t xml:space="preserve"> </w:t>
      </w:r>
      <w:r>
        <w:rPr>
          <w:rFonts w:ascii="宋体" w:hAnsi="宋体" w:cs="仿宋_GB2312"/>
          <w:kern w:val="0"/>
          <w:szCs w:val="21"/>
        </w:rPr>
        <w:t xml:space="preserve"> </w:t>
      </w:r>
      <w:r w:rsidRPr="00463956">
        <w:rPr>
          <w:rFonts w:ascii="宋体" w:hAnsi="宋体" w:cs="仿宋_GB2312" w:hint="eastAsia"/>
          <w:kern w:val="0"/>
          <w:szCs w:val="21"/>
        </w:rPr>
        <w:t>址：浙江省湖州市南浔区南浔镇朝阳路88号</w:t>
      </w:r>
    </w:p>
    <w:p w14:paraId="2D8708D2" w14:textId="77C18FA3"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联 系 人：</w:t>
      </w:r>
      <w:r>
        <w:rPr>
          <w:rFonts w:ascii="宋体" w:hAnsi="宋体" w:cs="仿宋_GB2312" w:hint="eastAsia"/>
          <w:kern w:val="0"/>
          <w:szCs w:val="21"/>
        </w:rPr>
        <w:t>李工</w:t>
      </w:r>
    </w:p>
    <w:p w14:paraId="3C8D43B4" w14:textId="31576C9A" w:rsidR="00BA030F" w:rsidRDefault="00463956" w:rsidP="00D62630">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电    话：0572-292292</w:t>
      </w:r>
      <w:r w:rsidR="00BA030F">
        <w:rPr>
          <w:rFonts w:ascii="宋体" w:hAnsi="宋体" w:cs="仿宋_GB2312"/>
          <w:kern w:val="0"/>
          <w:szCs w:val="21"/>
        </w:rPr>
        <w:t>9</w:t>
      </w:r>
    </w:p>
    <w:p w14:paraId="48896E46" w14:textId="7D70676A" w:rsidR="00727DB8" w:rsidRDefault="00BA030F" w:rsidP="00D62630">
      <w:pPr>
        <w:autoSpaceDE w:val="0"/>
        <w:autoSpaceDN w:val="0"/>
        <w:adjustRightInd w:val="0"/>
        <w:spacing w:line="360" w:lineRule="exact"/>
        <w:jc w:val="left"/>
        <w:rPr>
          <w:rFonts w:ascii="宋体" w:hAnsi="宋体" w:cs="仿宋_GB2312"/>
          <w:kern w:val="0"/>
          <w:szCs w:val="21"/>
        </w:rPr>
      </w:pPr>
      <w:r>
        <w:rPr>
          <w:rFonts w:ascii="宋体" w:hAnsi="宋体" w:cs="仿宋_GB2312"/>
          <w:kern w:val="0"/>
          <w:szCs w:val="21"/>
        </w:rPr>
        <w:t>电子邮箱：</w:t>
      </w:r>
      <w:r w:rsidRPr="00BA030F">
        <w:rPr>
          <w:rFonts w:ascii="宋体" w:hAnsi="宋体" w:cs="仿宋_GB2312"/>
          <w:kern w:val="0"/>
          <w:szCs w:val="21"/>
        </w:rPr>
        <w:t>nxctsy001@163.com</w:t>
      </w:r>
    </w:p>
    <w:p w14:paraId="25EECBE0" w14:textId="3B3FB61B" w:rsidR="00727DB8" w:rsidRDefault="00727DB8" w:rsidP="00727DB8">
      <w:pPr>
        <w:autoSpaceDE w:val="0"/>
        <w:autoSpaceDN w:val="0"/>
        <w:adjustRightInd w:val="0"/>
        <w:spacing w:line="360" w:lineRule="exact"/>
        <w:jc w:val="right"/>
        <w:rPr>
          <w:rFonts w:ascii="宋体" w:hAnsi="宋体" w:cs="仿宋_GB2312"/>
          <w:kern w:val="0"/>
          <w:szCs w:val="21"/>
        </w:rPr>
      </w:pPr>
      <w:r>
        <w:rPr>
          <w:rFonts w:ascii="宋体" w:hAnsi="宋体" w:cs="仿宋_GB2312" w:hint="eastAsia"/>
          <w:kern w:val="0"/>
          <w:szCs w:val="21"/>
        </w:rPr>
        <w:t>湖州南浔城投城市建设集团有限公司</w:t>
      </w:r>
    </w:p>
    <w:p w14:paraId="47909206" w14:textId="066BEA39" w:rsidR="00463956" w:rsidRPr="00463956" w:rsidRDefault="00727DB8" w:rsidP="00727DB8">
      <w:pPr>
        <w:wordWrap w:val="0"/>
        <w:autoSpaceDE w:val="0"/>
        <w:autoSpaceDN w:val="0"/>
        <w:adjustRightInd w:val="0"/>
        <w:spacing w:line="360" w:lineRule="exact"/>
        <w:jc w:val="right"/>
      </w:pPr>
      <w:r>
        <w:rPr>
          <w:rFonts w:ascii="宋体" w:hAnsi="宋体" w:cs="仿宋_GB2312"/>
          <w:kern w:val="0"/>
          <w:szCs w:val="21"/>
        </w:rPr>
        <w:t>2022年</w:t>
      </w:r>
      <w:r w:rsidR="00A83D43">
        <w:rPr>
          <w:rFonts w:ascii="宋体" w:hAnsi="宋体" w:cs="仿宋_GB2312"/>
          <w:kern w:val="0"/>
          <w:szCs w:val="21"/>
        </w:rPr>
        <w:t>4</w:t>
      </w:r>
      <w:r>
        <w:rPr>
          <w:rFonts w:ascii="宋体" w:hAnsi="宋体" w:cs="仿宋_GB2312"/>
          <w:kern w:val="0"/>
          <w:szCs w:val="21"/>
        </w:rPr>
        <w:t>月</w:t>
      </w:r>
      <w:r w:rsidR="00664FDD">
        <w:rPr>
          <w:rFonts w:ascii="宋体" w:hAnsi="宋体" w:cs="仿宋_GB2312"/>
          <w:kern w:val="0"/>
          <w:szCs w:val="21"/>
        </w:rPr>
        <w:t>18</w:t>
      </w:r>
      <w:r>
        <w:rPr>
          <w:rFonts w:ascii="宋体" w:hAnsi="宋体" w:cs="仿宋_GB2312"/>
          <w:kern w:val="0"/>
          <w:szCs w:val="21"/>
        </w:rPr>
        <w:t>日</w:t>
      </w:r>
      <w:r>
        <w:rPr>
          <w:rFonts w:ascii="宋体" w:hAnsi="宋体" w:cs="仿宋_GB2312" w:hint="eastAsia"/>
          <w:kern w:val="0"/>
          <w:szCs w:val="21"/>
        </w:rPr>
        <w:t xml:space="preserve"> </w:t>
      </w:r>
      <w:r>
        <w:rPr>
          <w:rFonts w:ascii="宋体" w:hAnsi="宋体" w:cs="仿宋_GB2312"/>
          <w:kern w:val="0"/>
          <w:szCs w:val="21"/>
        </w:rPr>
        <w:t xml:space="preserve">       </w:t>
      </w:r>
    </w:p>
    <w:p w14:paraId="7D77F0CC" w14:textId="77777777" w:rsidR="00C92C08" w:rsidRDefault="00C92C08" w:rsidP="00727DB8">
      <w:pPr>
        <w:pStyle w:val="a1"/>
        <w:ind w:left="63" w:right="63" w:firstLine="200"/>
        <w:jc w:val="right"/>
        <w:sectPr w:rsidR="00C92C08">
          <w:pgSz w:w="11906" w:h="16838"/>
          <w:pgMar w:top="720" w:right="720" w:bottom="720" w:left="720" w:header="851" w:footer="992" w:gutter="0"/>
          <w:cols w:space="425"/>
          <w:docGrid w:type="lines" w:linePitch="312"/>
        </w:sectPr>
      </w:pPr>
    </w:p>
    <w:p w14:paraId="20801EEC" w14:textId="77777777" w:rsidR="00C858FA" w:rsidRDefault="006A5F59" w:rsidP="00777B5B">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第二章</w:t>
      </w:r>
      <w:bookmarkStart w:id="2" w:name="投标人须知"/>
      <w:r>
        <w:rPr>
          <w:rFonts w:ascii="宋体" w:hAnsi="宋体" w:cs="黑体" w:hint="eastAsia"/>
          <w:b/>
          <w:kern w:val="0"/>
          <w:sz w:val="32"/>
          <w:szCs w:val="32"/>
        </w:rPr>
        <w:t xml:space="preserve"> 投标人须知</w:t>
      </w:r>
      <w:bookmarkEnd w:id="2"/>
    </w:p>
    <w:p w14:paraId="6E2EF988" w14:textId="77777777" w:rsidR="00C858FA" w:rsidRDefault="006A5F59" w:rsidP="00EA37A3">
      <w:pPr>
        <w:autoSpaceDE w:val="0"/>
        <w:autoSpaceDN w:val="0"/>
        <w:adjustRightInd w:val="0"/>
        <w:spacing w:line="360" w:lineRule="auto"/>
        <w:jc w:val="center"/>
        <w:outlineLvl w:val="1"/>
        <w:rPr>
          <w:rFonts w:ascii="宋体" w:hAnsi="宋体" w:cs="黑体"/>
          <w:b/>
          <w:bCs/>
          <w:kern w:val="0"/>
          <w:sz w:val="28"/>
          <w:szCs w:val="28"/>
        </w:rPr>
      </w:pPr>
      <w:r>
        <w:rPr>
          <w:rFonts w:ascii="宋体" w:hAnsi="宋体" w:cs="黑体" w:hint="eastAsia"/>
          <w:b/>
          <w:bCs/>
          <w:kern w:val="0"/>
          <w:sz w:val="28"/>
          <w:szCs w:val="28"/>
        </w:rPr>
        <w:t>投标人须知前附表</w:t>
      </w:r>
    </w:p>
    <w:p w14:paraId="1B27C048" w14:textId="77777777" w:rsidR="00C858FA" w:rsidRDefault="00C858FA">
      <w:pPr>
        <w:pStyle w:val="a1"/>
        <w:ind w:left="63" w:right="63" w:firstLine="200"/>
      </w:pPr>
    </w:p>
    <w:tbl>
      <w:tblPr>
        <w:tblW w:w="10548" w:type="dxa"/>
        <w:tblLayout w:type="fixed"/>
        <w:tblLook w:val="04A0" w:firstRow="1" w:lastRow="0" w:firstColumn="1" w:lastColumn="0" w:noHBand="0" w:noVBand="1"/>
      </w:tblPr>
      <w:tblGrid>
        <w:gridCol w:w="828"/>
        <w:gridCol w:w="2361"/>
        <w:gridCol w:w="1815"/>
        <w:gridCol w:w="864"/>
        <w:gridCol w:w="906"/>
        <w:gridCol w:w="723"/>
        <w:gridCol w:w="582"/>
        <w:gridCol w:w="2469"/>
      </w:tblGrid>
      <w:tr w:rsidR="00C858FA" w14:paraId="60C4E44C" w14:textId="7777777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14:paraId="5F0856F5" w14:textId="77777777" w:rsidR="00C858FA" w:rsidRDefault="006A5F59">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14:paraId="5DFCD5CF" w14:textId="77777777" w:rsidR="00C858FA" w:rsidRDefault="006A5F59">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47A35A1D" w14:textId="77777777" w:rsidR="00C858FA" w:rsidRDefault="006A5F59">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C858FA" w14:paraId="5C33B5FA" w14:textId="77777777">
        <w:trPr>
          <w:trHeight w:val="500"/>
        </w:trPr>
        <w:tc>
          <w:tcPr>
            <w:tcW w:w="828" w:type="dxa"/>
            <w:vMerge w:val="restart"/>
            <w:tcBorders>
              <w:top w:val="single" w:sz="6" w:space="0" w:color="000000"/>
              <w:left w:val="single" w:sz="6" w:space="0" w:color="000000"/>
              <w:right w:val="single" w:sz="6" w:space="0" w:color="000000"/>
            </w:tcBorders>
            <w:vAlign w:val="center"/>
          </w:tcPr>
          <w:p w14:paraId="7C7728AC" w14:textId="55117FD1" w:rsidR="00C858FA" w:rsidRDefault="006A5F59" w:rsidP="00E61F40">
            <w:pPr>
              <w:pStyle w:val="Default"/>
              <w:spacing w:line="360" w:lineRule="auto"/>
              <w:jc w:val="both"/>
              <w:rPr>
                <w:rFonts w:hAnsi="宋体" w:cs="Times New Roman"/>
                <w:color w:val="auto"/>
                <w:sz w:val="21"/>
                <w:szCs w:val="21"/>
              </w:rPr>
            </w:pPr>
            <w:r>
              <w:rPr>
                <w:rFonts w:hAnsi="宋体" w:cs="Times New Roman"/>
                <w:color w:val="auto"/>
                <w:sz w:val="21"/>
                <w:szCs w:val="21"/>
              </w:rPr>
              <w:t>1.1.</w:t>
            </w:r>
            <w:r w:rsidR="00E61F40">
              <w:rPr>
                <w:rFonts w:hAnsi="宋体" w:cs="Times New Roman"/>
                <w:color w:val="auto"/>
                <w:sz w:val="21"/>
                <w:szCs w:val="21"/>
              </w:rPr>
              <w:t>1</w:t>
            </w:r>
          </w:p>
        </w:tc>
        <w:tc>
          <w:tcPr>
            <w:tcW w:w="2361" w:type="dxa"/>
            <w:vMerge w:val="restart"/>
            <w:tcBorders>
              <w:top w:val="single" w:sz="6" w:space="0" w:color="000000"/>
              <w:left w:val="single" w:sz="6" w:space="0" w:color="000000"/>
              <w:right w:val="single" w:sz="4" w:space="0" w:color="auto"/>
            </w:tcBorders>
            <w:vAlign w:val="center"/>
          </w:tcPr>
          <w:p w14:paraId="0260525D"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14:paraId="44446146"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14:paraId="0E5489B6"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C858FA" w14:paraId="569AF97B" w14:textId="77777777">
        <w:trPr>
          <w:trHeight w:val="500"/>
        </w:trPr>
        <w:tc>
          <w:tcPr>
            <w:tcW w:w="828" w:type="dxa"/>
            <w:vMerge/>
            <w:tcBorders>
              <w:left w:val="single" w:sz="6" w:space="0" w:color="000000"/>
              <w:right w:val="single" w:sz="6" w:space="0" w:color="000000"/>
            </w:tcBorders>
            <w:vAlign w:val="center"/>
          </w:tcPr>
          <w:p w14:paraId="46D90DC3"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0FF1D8CB"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4C16AD40"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14:paraId="1D01515C" w14:textId="5A3DE07E" w:rsidR="00C858FA" w:rsidRDefault="006A5F59">
            <w:pPr>
              <w:pStyle w:val="Default"/>
              <w:spacing w:line="360" w:lineRule="auto"/>
              <w:jc w:val="both"/>
              <w:rPr>
                <w:rFonts w:hAnsi="宋体" w:cs="Times New Roman"/>
                <w:color w:val="auto"/>
                <w:sz w:val="21"/>
                <w:szCs w:val="21"/>
              </w:rPr>
            </w:pPr>
            <w:r>
              <w:rPr>
                <w:rFonts w:hAnsi="宋体" w:cs="仿宋_GB2312" w:hint="eastAsia"/>
                <w:sz w:val="21"/>
                <w:szCs w:val="21"/>
              </w:rPr>
              <w:t>湖州</w:t>
            </w:r>
            <w:r w:rsidR="00E61F40">
              <w:rPr>
                <w:rFonts w:hAnsi="宋体" w:cs="仿宋_GB2312" w:hint="eastAsia"/>
                <w:sz w:val="21"/>
                <w:szCs w:val="21"/>
              </w:rPr>
              <w:t>市</w:t>
            </w:r>
            <w:r>
              <w:rPr>
                <w:rFonts w:hAnsi="宋体" w:cs="仿宋_GB2312" w:hint="eastAsia"/>
                <w:sz w:val="21"/>
                <w:szCs w:val="21"/>
              </w:rPr>
              <w:t>南浔</w:t>
            </w:r>
            <w:r w:rsidR="00E61F40">
              <w:rPr>
                <w:rFonts w:hAnsi="宋体" w:cs="仿宋_GB2312" w:hint="eastAsia"/>
                <w:sz w:val="21"/>
                <w:szCs w:val="21"/>
              </w:rPr>
              <w:t>区南浔镇</w:t>
            </w:r>
            <w:r>
              <w:rPr>
                <w:rFonts w:hAnsi="宋体" w:cs="仿宋_GB2312" w:hint="eastAsia"/>
                <w:sz w:val="21"/>
                <w:szCs w:val="21"/>
              </w:rPr>
              <w:t>朝阳路88号</w:t>
            </w:r>
          </w:p>
        </w:tc>
      </w:tr>
      <w:tr w:rsidR="00C858FA" w14:paraId="088FD749" w14:textId="77777777">
        <w:trPr>
          <w:trHeight w:val="363"/>
        </w:trPr>
        <w:tc>
          <w:tcPr>
            <w:tcW w:w="828" w:type="dxa"/>
            <w:vMerge/>
            <w:tcBorders>
              <w:left w:val="single" w:sz="6" w:space="0" w:color="000000"/>
              <w:right w:val="single" w:sz="6" w:space="0" w:color="000000"/>
            </w:tcBorders>
            <w:vAlign w:val="center"/>
          </w:tcPr>
          <w:p w14:paraId="1261D354"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4DF509B8" w14:textId="77777777" w:rsidR="00C858FA" w:rsidRDefault="00C858FA">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4C82A744"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7CA39" w14:textId="17B0CF4D" w:rsidR="00C858FA" w:rsidRDefault="00463956">
            <w:pPr>
              <w:pStyle w:val="Default"/>
              <w:spacing w:line="360" w:lineRule="auto"/>
              <w:jc w:val="both"/>
              <w:rPr>
                <w:rFonts w:hAnsi="宋体" w:cs="仿宋_GB2312"/>
                <w:color w:val="auto"/>
                <w:sz w:val="21"/>
                <w:szCs w:val="21"/>
              </w:rPr>
            </w:pPr>
            <w:r>
              <w:rPr>
                <w:rFonts w:hAnsi="宋体" w:cs="Times New Roman" w:hint="eastAsia"/>
                <w:color w:val="auto"/>
                <w:sz w:val="18"/>
                <w:szCs w:val="18"/>
              </w:rPr>
              <w:t>李工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5C37A"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4C58DFD5"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0572-3018269</w:t>
            </w:r>
          </w:p>
        </w:tc>
      </w:tr>
      <w:tr w:rsidR="00C858FA" w14:paraId="09B62DF8" w14:textId="77777777">
        <w:trPr>
          <w:trHeight w:val="390"/>
        </w:trPr>
        <w:tc>
          <w:tcPr>
            <w:tcW w:w="828" w:type="dxa"/>
            <w:vMerge/>
            <w:tcBorders>
              <w:left w:val="single" w:sz="6" w:space="0" w:color="000000"/>
              <w:right w:val="single" w:sz="6" w:space="0" w:color="000000"/>
            </w:tcBorders>
            <w:vAlign w:val="center"/>
          </w:tcPr>
          <w:p w14:paraId="1142BB07"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480DB52A" w14:textId="77777777" w:rsidR="00C858FA" w:rsidRDefault="00C858FA">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50EBD9E2"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93D7"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3F52"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F90310A" w14:textId="01DB194A" w:rsidR="00C858FA" w:rsidRDefault="00463956">
            <w:pPr>
              <w:pStyle w:val="Default"/>
              <w:spacing w:line="360" w:lineRule="auto"/>
              <w:jc w:val="both"/>
              <w:rPr>
                <w:rFonts w:hAnsi="宋体" w:cs="仿宋_GB2312"/>
                <w:color w:val="auto"/>
                <w:sz w:val="21"/>
                <w:szCs w:val="21"/>
              </w:rPr>
            </w:pPr>
            <w:r w:rsidRPr="00463956">
              <w:rPr>
                <w:rFonts w:hAnsi="宋体" w:cs="Times New Roman"/>
                <w:color w:val="auto"/>
                <w:sz w:val="21"/>
                <w:szCs w:val="21"/>
              </w:rPr>
              <w:t>nxctsy001@163.com</w:t>
            </w:r>
          </w:p>
        </w:tc>
      </w:tr>
      <w:tr w:rsidR="00C858FA" w14:paraId="4674F8CC" w14:textId="77777777">
        <w:trPr>
          <w:trHeight w:val="503"/>
        </w:trPr>
        <w:tc>
          <w:tcPr>
            <w:tcW w:w="828" w:type="dxa"/>
            <w:vMerge/>
            <w:tcBorders>
              <w:left w:val="single" w:sz="6" w:space="0" w:color="000000"/>
              <w:right w:val="single" w:sz="6" w:space="0" w:color="000000"/>
            </w:tcBorders>
            <w:vAlign w:val="center"/>
          </w:tcPr>
          <w:p w14:paraId="2D0E34C6"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150B53D1"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6E9B4221"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4D796" w14:textId="77777777" w:rsidR="00C858FA" w:rsidRDefault="006A5F59">
            <w:pPr>
              <w:pStyle w:val="Default"/>
              <w:spacing w:line="360" w:lineRule="auto"/>
              <w:jc w:val="both"/>
              <w:rPr>
                <w:rFonts w:hAnsi="宋体" w:cs="仿宋_GB2312"/>
                <w:color w:val="auto"/>
                <w:sz w:val="21"/>
                <w:szCs w:val="21"/>
              </w:rPr>
            </w:pPr>
            <w:r>
              <w:rPr>
                <w:rFonts w:hAnsi="宋体" w:cs="仿宋_GB2312"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F6909"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33D6C6A"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w:t>
            </w:r>
          </w:p>
        </w:tc>
      </w:tr>
      <w:tr w:rsidR="00C858FA" w14:paraId="6A0A113E" w14:textId="77777777">
        <w:trPr>
          <w:trHeight w:val="274"/>
        </w:trPr>
        <w:tc>
          <w:tcPr>
            <w:tcW w:w="828" w:type="dxa"/>
            <w:vMerge/>
            <w:tcBorders>
              <w:left w:val="single" w:sz="6" w:space="0" w:color="000000"/>
              <w:right w:val="single" w:sz="6" w:space="0" w:color="000000"/>
            </w:tcBorders>
            <w:vAlign w:val="center"/>
          </w:tcPr>
          <w:p w14:paraId="10797F3B"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2012BB19"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09A07E8F"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3EA92" w14:textId="77777777"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ACCD7"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BC119DD" w14:textId="77777777"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w:t>
            </w:r>
          </w:p>
        </w:tc>
      </w:tr>
      <w:tr w:rsidR="00C858FA" w14:paraId="64F7CB85"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1F446F56" w14:textId="77777777" w:rsidR="00C858FA" w:rsidRDefault="006A5F59">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14:paraId="1F6FFABB"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14:paraId="25F28C29" w14:textId="77777777" w:rsidR="00C858FA" w:rsidRDefault="001A50F7" w:rsidP="001A50F7">
            <w:pPr>
              <w:ind w:firstLineChars="200" w:firstLine="420"/>
              <w:jc w:val="left"/>
              <w:rPr>
                <w:rFonts w:hAnsi="宋体"/>
                <w:szCs w:val="21"/>
              </w:rPr>
            </w:pPr>
            <w:r w:rsidRPr="001A50F7">
              <w:rPr>
                <w:rFonts w:ascii="宋体" w:hAnsi="宋体" w:cs="宋体" w:hint="eastAsia"/>
                <w:color w:val="FF0000"/>
                <w:kern w:val="0"/>
                <w:szCs w:val="21"/>
                <w:u w:val="single"/>
              </w:rPr>
              <w:t>南浔区公共卫生及医疗能力综合提升项目-南浔区医疗集团旧馆院区项目暖通空调专业分包工程</w:t>
            </w:r>
          </w:p>
        </w:tc>
      </w:tr>
      <w:tr w:rsidR="00C858FA" w14:paraId="5BA4BE46" w14:textId="77777777">
        <w:trPr>
          <w:trHeight w:val="423"/>
        </w:trPr>
        <w:tc>
          <w:tcPr>
            <w:tcW w:w="828" w:type="dxa"/>
            <w:tcBorders>
              <w:top w:val="single" w:sz="6" w:space="0" w:color="000000"/>
              <w:left w:val="single" w:sz="6" w:space="0" w:color="000000"/>
              <w:right w:val="single" w:sz="6" w:space="0" w:color="000000"/>
            </w:tcBorders>
            <w:vAlign w:val="center"/>
          </w:tcPr>
          <w:p w14:paraId="1147AA3A" w14:textId="01988A0A"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r w:rsidR="00E61F40">
              <w:rPr>
                <w:rFonts w:hAnsi="宋体" w:cs="Times New Roman"/>
                <w:color w:val="auto"/>
                <w:sz w:val="21"/>
                <w:szCs w:val="21"/>
              </w:rPr>
              <w:t>.1</w:t>
            </w:r>
          </w:p>
        </w:tc>
        <w:tc>
          <w:tcPr>
            <w:tcW w:w="2361" w:type="dxa"/>
            <w:tcBorders>
              <w:top w:val="single" w:sz="6" w:space="0" w:color="000000"/>
              <w:left w:val="single" w:sz="6" w:space="0" w:color="000000"/>
              <w:right w:val="single" w:sz="6" w:space="0" w:color="000000"/>
            </w:tcBorders>
            <w:vAlign w:val="center"/>
          </w:tcPr>
          <w:p w14:paraId="055A1EAF"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14:paraId="6D57C81C" w14:textId="526D53FF" w:rsidR="00C858FA" w:rsidRDefault="00525A49" w:rsidP="00525A49">
            <w:pPr>
              <w:pStyle w:val="1"/>
              <w:widowControl/>
              <w:wordWrap w:val="0"/>
              <w:spacing w:beforeAutospacing="0" w:afterAutospacing="0" w:line="360" w:lineRule="exact"/>
              <w:ind w:firstLineChars="200" w:firstLine="420"/>
              <w:rPr>
                <w:rFonts w:hint="default"/>
                <w:color w:val="FF0000"/>
                <w:szCs w:val="21"/>
              </w:rPr>
            </w:pPr>
            <w:r w:rsidRPr="00525A49">
              <w:rPr>
                <w:rFonts w:cs="宋体"/>
                <w:b w:val="0"/>
                <w:bCs w:val="0"/>
                <w:color w:val="0000FF"/>
                <w:kern w:val="0"/>
                <w:sz w:val="21"/>
                <w:szCs w:val="21"/>
                <w:lang w:val="zh-CN"/>
              </w:rPr>
              <w:t>本工程为旧馆卫生院暖通空调专业分包工程，旧馆院区具体施工内容为变冷媒流量多联机空调系统(VRF室内机、VRF室外机)、新风机、风管、排气扇、分体式空调器及其他配件等，且施工过程中与其他班组做好协调工作，具体的施工范围和工作内容以图纸和招标人要求为准，直至满足功能性要求及设计单位、业主单位要求并达到竣工验收合格为止。</w:t>
            </w:r>
          </w:p>
        </w:tc>
      </w:tr>
      <w:tr w:rsidR="00C858FA" w14:paraId="0C2BBBB4" w14:textId="77777777">
        <w:trPr>
          <w:trHeight w:val="450"/>
        </w:trPr>
        <w:tc>
          <w:tcPr>
            <w:tcW w:w="828" w:type="dxa"/>
            <w:vMerge w:val="restart"/>
            <w:tcBorders>
              <w:top w:val="single" w:sz="6" w:space="0" w:color="000000"/>
              <w:left w:val="single" w:sz="6" w:space="0" w:color="000000"/>
              <w:right w:val="single" w:sz="6" w:space="0" w:color="000000"/>
            </w:tcBorders>
            <w:vAlign w:val="center"/>
          </w:tcPr>
          <w:p w14:paraId="5A24770B" w14:textId="5FA2C2A5" w:rsidR="00C858FA" w:rsidRDefault="006A5F59">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r w:rsidR="00E61F40">
              <w:rPr>
                <w:rFonts w:hAnsi="宋体" w:cs="Times New Roman"/>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14:paraId="43F7C540"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13570371" w14:textId="0E6857E9" w:rsidR="00C858FA" w:rsidRDefault="00800FB3" w:rsidP="00910D40">
            <w:pPr>
              <w:pStyle w:val="Default"/>
              <w:spacing w:line="360" w:lineRule="auto"/>
              <w:jc w:val="both"/>
              <w:rPr>
                <w:rFonts w:hAnsi="宋体" w:cs="Times New Roman"/>
                <w:color w:val="auto"/>
                <w:sz w:val="21"/>
                <w:szCs w:val="21"/>
              </w:rPr>
            </w:pPr>
            <w:r>
              <w:rPr>
                <w:rFonts w:hAnsi="宋体" w:hint="eastAsia"/>
                <w:color w:val="auto"/>
                <w:spacing w:val="-6"/>
                <w:sz w:val="21"/>
                <w:szCs w:val="21"/>
              </w:rPr>
              <w:t>计划</w:t>
            </w:r>
            <w:r w:rsidR="006A5F59">
              <w:rPr>
                <w:rFonts w:hAnsi="宋体" w:hint="eastAsia"/>
                <w:color w:val="auto"/>
                <w:spacing w:val="-6"/>
                <w:sz w:val="21"/>
                <w:szCs w:val="21"/>
              </w:rPr>
              <w:t>工期：</w:t>
            </w:r>
            <w:r w:rsidR="00910D40">
              <w:rPr>
                <w:rFonts w:hAnsi="宋体"/>
                <w:color w:val="auto"/>
                <w:spacing w:val="-6"/>
                <w:sz w:val="21"/>
                <w:szCs w:val="21"/>
              </w:rPr>
              <w:t>60</w:t>
            </w:r>
            <w:r w:rsidR="006A5F59">
              <w:rPr>
                <w:rFonts w:hAnsi="宋体" w:hint="eastAsia"/>
                <w:color w:val="auto"/>
                <w:spacing w:val="-6"/>
                <w:sz w:val="21"/>
                <w:szCs w:val="21"/>
              </w:rPr>
              <w:t>日历天，且配合现场实际施工情况</w:t>
            </w:r>
            <w:r>
              <w:rPr>
                <w:rFonts w:hAnsi="宋体" w:hint="eastAsia"/>
                <w:color w:val="auto"/>
                <w:spacing w:val="-6"/>
                <w:sz w:val="21"/>
                <w:szCs w:val="21"/>
              </w:rPr>
              <w:t>。</w:t>
            </w:r>
          </w:p>
        </w:tc>
      </w:tr>
      <w:tr w:rsidR="00C858FA" w14:paraId="04447C9E" w14:textId="77777777">
        <w:trPr>
          <w:trHeight w:val="450"/>
        </w:trPr>
        <w:tc>
          <w:tcPr>
            <w:tcW w:w="828" w:type="dxa"/>
            <w:vMerge/>
            <w:tcBorders>
              <w:left w:val="single" w:sz="6" w:space="0" w:color="000000"/>
              <w:right w:val="single" w:sz="6" w:space="0" w:color="000000"/>
            </w:tcBorders>
            <w:vAlign w:val="center"/>
          </w:tcPr>
          <w:p w14:paraId="04CC9DF8"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14:paraId="38D4E1B3" w14:textId="77777777" w:rsidR="00C858FA" w:rsidRDefault="00C858FA">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59E3691E"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计划开工日期：以招标人要求为准</w:t>
            </w:r>
          </w:p>
        </w:tc>
      </w:tr>
      <w:tr w:rsidR="00C858FA" w14:paraId="15896277" w14:textId="77777777">
        <w:trPr>
          <w:trHeight w:val="385"/>
        </w:trPr>
        <w:tc>
          <w:tcPr>
            <w:tcW w:w="828" w:type="dxa"/>
            <w:tcBorders>
              <w:top w:val="single" w:sz="6" w:space="0" w:color="000000"/>
              <w:left w:val="single" w:sz="6" w:space="0" w:color="000000"/>
              <w:right w:val="single" w:sz="6" w:space="0" w:color="000000"/>
            </w:tcBorders>
            <w:vAlign w:val="center"/>
          </w:tcPr>
          <w:p w14:paraId="526D6F45" w14:textId="0C4DE4D0" w:rsidR="00C858FA" w:rsidRDefault="006A5F59" w:rsidP="00E61F40">
            <w:pPr>
              <w:pStyle w:val="Default"/>
              <w:spacing w:line="360" w:lineRule="auto"/>
              <w:jc w:val="both"/>
              <w:rPr>
                <w:rFonts w:hAnsi="宋体" w:cs="Times New Roman"/>
                <w:color w:val="auto"/>
                <w:sz w:val="21"/>
                <w:szCs w:val="21"/>
              </w:rPr>
            </w:pPr>
            <w:r>
              <w:rPr>
                <w:rFonts w:hAnsi="宋体" w:cs="Times New Roman"/>
                <w:color w:val="auto"/>
                <w:sz w:val="21"/>
                <w:szCs w:val="21"/>
              </w:rPr>
              <w:t>1.</w:t>
            </w:r>
            <w:r w:rsidR="00E61F40">
              <w:rPr>
                <w:rFonts w:hAnsi="宋体" w:cs="Times New Roman"/>
                <w:color w:val="auto"/>
                <w:sz w:val="21"/>
                <w:szCs w:val="21"/>
              </w:rPr>
              <w:t>3</w:t>
            </w:r>
          </w:p>
        </w:tc>
        <w:tc>
          <w:tcPr>
            <w:tcW w:w="2361" w:type="dxa"/>
            <w:tcBorders>
              <w:top w:val="single" w:sz="6" w:space="0" w:color="000000"/>
              <w:left w:val="single" w:sz="6" w:space="0" w:color="000000"/>
              <w:right w:val="single" w:sz="6" w:space="0" w:color="000000"/>
            </w:tcBorders>
            <w:vAlign w:val="center"/>
          </w:tcPr>
          <w:p w14:paraId="4B529AE8"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3B0DA540" w14:textId="3A07F8FD" w:rsidR="00C858FA" w:rsidRDefault="006A5F59">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r w:rsidR="00BF1D2A">
              <w:rPr>
                <w:rFonts w:hAnsi="宋体" w:hint="eastAsia"/>
                <w:color w:val="auto"/>
                <w:sz w:val="21"/>
                <w:szCs w:val="21"/>
              </w:rPr>
              <w:t>（招标人</w:t>
            </w:r>
            <w:r w:rsidR="000C0308">
              <w:rPr>
                <w:rFonts w:hAnsi="宋体" w:hint="eastAsia"/>
                <w:color w:val="auto"/>
                <w:sz w:val="21"/>
                <w:szCs w:val="21"/>
              </w:rPr>
              <w:t>委托第三方检</w:t>
            </w:r>
            <w:r w:rsidR="003F497B">
              <w:rPr>
                <w:rFonts w:hAnsi="宋体" w:hint="eastAsia"/>
                <w:color w:val="auto"/>
                <w:sz w:val="21"/>
                <w:szCs w:val="21"/>
              </w:rPr>
              <w:t>测单位对质量进行检测）</w:t>
            </w:r>
          </w:p>
        </w:tc>
      </w:tr>
      <w:tr w:rsidR="00C858FA" w14:paraId="1378D966" w14:textId="77777777">
        <w:trPr>
          <w:trHeight w:val="452"/>
        </w:trPr>
        <w:tc>
          <w:tcPr>
            <w:tcW w:w="828" w:type="dxa"/>
            <w:tcBorders>
              <w:top w:val="single" w:sz="6" w:space="0" w:color="000000"/>
              <w:left w:val="single" w:sz="6" w:space="0" w:color="000000"/>
              <w:right w:val="single" w:sz="6" w:space="0" w:color="000000"/>
            </w:tcBorders>
            <w:vAlign w:val="center"/>
          </w:tcPr>
          <w:p w14:paraId="52933D61" w14:textId="77777777" w:rsidR="00C858FA" w:rsidRDefault="006A5F59">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14:paraId="75A69D62" w14:textId="77777777" w:rsidR="00C858FA" w:rsidRDefault="006A5F59">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13F0AF11" w14:textId="77777777" w:rsidR="00C858FA" w:rsidRDefault="006A5F59">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C858FA" w14:paraId="47A5313F" w14:textId="77777777">
        <w:trPr>
          <w:trHeight w:val="452"/>
        </w:trPr>
        <w:tc>
          <w:tcPr>
            <w:tcW w:w="828" w:type="dxa"/>
            <w:vMerge w:val="restart"/>
            <w:tcBorders>
              <w:top w:val="single" w:sz="6" w:space="0" w:color="000000"/>
              <w:left w:val="single" w:sz="6" w:space="0" w:color="000000"/>
              <w:right w:val="single" w:sz="6" w:space="0" w:color="000000"/>
            </w:tcBorders>
            <w:vAlign w:val="center"/>
          </w:tcPr>
          <w:p w14:paraId="1E38D6B4" w14:textId="417DC75A" w:rsidR="00C858FA" w:rsidRDefault="006A5F59"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5</w:t>
            </w:r>
          </w:p>
        </w:tc>
        <w:tc>
          <w:tcPr>
            <w:tcW w:w="2361" w:type="dxa"/>
            <w:vMerge w:val="restart"/>
            <w:tcBorders>
              <w:top w:val="single" w:sz="6" w:space="0" w:color="000000"/>
              <w:left w:val="single" w:sz="6" w:space="0" w:color="000000"/>
              <w:right w:val="single" w:sz="4" w:space="0" w:color="auto"/>
            </w:tcBorders>
            <w:vAlign w:val="center"/>
          </w:tcPr>
          <w:p w14:paraId="05917729" w14:textId="77777777" w:rsidR="00C858FA" w:rsidRDefault="006A5F59">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3895031D" w14:textId="77777777" w:rsidR="00C858FA" w:rsidRDefault="006A5F59">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不组织，自行踏勘     </w:t>
            </w:r>
            <w:r>
              <w:rPr>
                <w:rFonts w:ascii="宋体" w:hAnsi="宋体"/>
                <w:kern w:val="0"/>
                <w:szCs w:val="21"/>
              </w:rPr>
              <w:t>□</w:t>
            </w:r>
            <w:r>
              <w:rPr>
                <w:rFonts w:ascii="宋体" w:hAnsi="宋体" w:cs="宋体" w:hint="eastAsia"/>
                <w:kern w:val="0"/>
                <w:szCs w:val="21"/>
              </w:rPr>
              <w:t>组织，踏勘时间：</w:t>
            </w:r>
          </w:p>
        </w:tc>
      </w:tr>
      <w:tr w:rsidR="00C858FA" w14:paraId="247BF142" w14:textId="77777777">
        <w:trPr>
          <w:trHeight w:val="380"/>
        </w:trPr>
        <w:tc>
          <w:tcPr>
            <w:tcW w:w="828" w:type="dxa"/>
            <w:vMerge/>
            <w:tcBorders>
              <w:left w:val="single" w:sz="6" w:space="0" w:color="000000"/>
              <w:bottom w:val="single" w:sz="6" w:space="0" w:color="000000"/>
              <w:right w:val="single" w:sz="6" w:space="0" w:color="000000"/>
            </w:tcBorders>
            <w:vAlign w:val="center"/>
          </w:tcPr>
          <w:p w14:paraId="275F2331" w14:textId="77777777" w:rsidR="00C858FA" w:rsidRDefault="00C858FA">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14:paraId="07D5D876" w14:textId="77777777" w:rsidR="00C858FA" w:rsidRDefault="00C858FA">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31DDC92F" w14:textId="07596EFC" w:rsidR="00C858FA" w:rsidRDefault="006A5F59">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r w:rsidR="003F497B">
              <w:rPr>
                <w:rFonts w:ascii="宋体" w:hAnsi="宋体" w:cs="宋体" w:hint="eastAsia"/>
                <w:kern w:val="0"/>
                <w:szCs w:val="21"/>
              </w:rPr>
              <w:t>/</w:t>
            </w:r>
          </w:p>
        </w:tc>
      </w:tr>
      <w:tr w:rsidR="00C858FA" w14:paraId="420CF778" w14:textId="77777777">
        <w:trPr>
          <w:trHeight w:val="386"/>
        </w:trPr>
        <w:tc>
          <w:tcPr>
            <w:tcW w:w="828" w:type="dxa"/>
            <w:tcBorders>
              <w:top w:val="single" w:sz="6" w:space="0" w:color="000000"/>
              <w:left w:val="single" w:sz="6" w:space="0" w:color="000000"/>
              <w:right w:val="single" w:sz="6" w:space="0" w:color="000000"/>
            </w:tcBorders>
            <w:vAlign w:val="center"/>
          </w:tcPr>
          <w:p w14:paraId="41E33B02" w14:textId="1F0FD04D" w:rsidR="00C858FA" w:rsidRDefault="006A5F59"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6</w:t>
            </w:r>
          </w:p>
        </w:tc>
        <w:tc>
          <w:tcPr>
            <w:tcW w:w="2361" w:type="dxa"/>
            <w:tcBorders>
              <w:top w:val="single" w:sz="6" w:space="0" w:color="000000"/>
              <w:left w:val="single" w:sz="6" w:space="0" w:color="000000"/>
              <w:right w:val="single" w:sz="4" w:space="0" w:color="auto"/>
            </w:tcBorders>
            <w:vAlign w:val="center"/>
          </w:tcPr>
          <w:p w14:paraId="455B80E3" w14:textId="77777777" w:rsidR="00C858FA" w:rsidRDefault="006A5F59">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14:paraId="626C510A" w14:textId="77777777" w:rsidR="00C858FA" w:rsidRDefault="006A5F59">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14:paraId="706DDEE5" w14:textId="77777777" w:rsidR="00C858FA" w:rsidRDefault="006A5F59">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800FB3" w14:paraId="33A0D727" w14:textId="77777777">
        <w:trPr>
          <w:trHeight w:val="386"/>
        </w:trPr>
        <w:tc>
          <w:tcPr>
            <w:tcW w:w="828" w:type="dxa"/>
            <w:tcBorders>
              <w:top w:val="single" w:sz="6" w:space="0" w:color="000000"/>
              <w:left w:val="single" w:sz="6" w:space="0" w:color="000000"/>
              <w:right w:val="single" w:sz="6" w:space="0" w:color="000000"/>
            </w:tcBorders>
            <w:vAlign w:val="center"/>
          </w:tcPr>
          <w:p w14:paraId="457C8A62" w14:textId="4FBA5AFF"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7</w:t>
            </w:r>
          </w:p>
        </w:tc>
        <w:tc>
          <w:tcPr>
            <w:tcW w:w="2361" w:type="dxa"/>
            <w:tcBorders>
              <w:top w:val="single" w:sz="6" w:space="0" w:color="000000"/>
              <w:left w:val="single" w:sz="6" w:space="0" w:color="000000"/>
              <w:right w:val="single" w:sz="4" w:space="0" w:color="auto"/>
            </w:tcBorders>
            <w:vAlign w:val="center"/>
          </w:tcPr>
          <w:p w14:paraId="55D5AF43" w14:textId="0E82BE02"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负偏离</w:t>
            </w:r>
          </w:p>
        </w:tc>
        <w:tc>
          <w:tcPr>
            <w:tcW w:w="4308" w:type="dxa"/>
            <w:gridSpan w:val="4"/>
            <w:tcBorders>
              <w:top w:val="single" w:sz="4" w:space="0" w:color="auto"/>
              <w:left w:val="single" w:sz="4" w:space="0" w:color="auto"/>
              <w:bottom w:val="single" w:sz="4" w:space="0" w:color="auto"/>
              <w:right w:val="single" w:sz="4" w:space="0" w:color="auto"/>
            </w:tcBorders>
            <w:vAlign w:val="center"/>
          </w:tcPr>
          <w:p w14:paraId="01B17922" w14:textId="01342602" w:rsidR="00800FB3" w:rsidRDefault="00800FB3" w:rsidP="00800FB3">
            <w:pPr>
              <w:autoSpaceDE w:val="0"/>
              <w:autoSpaceDN w:val="0"/>
              <w:adjustRightInd w:val="0"/>
              <w:spacing w:line="360" w:lineRule="auto"/>
              <w:rPr>
                <w:rFonts w:hAnsi="宋体"/>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14:paraId="1080AE06" w14:textId="48A2D326"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w:t>
            </w:r>
            <w:r>
              <w:rPr>
                <w:rFonts w:ascii="宋体" w:hAnsi="宋体" w:cs="宋体" w:hint="eastAsia"/>
                <w:kern w:val="0"/>
                <w:szCs w:val="21"/>
              </w:rPr>
              <w:t>允许</w:t>
            </w:r>
          </w:p>
        </w:tc>
      </w:tr>
      <w:tr w:rsidR="00E61F40" w14:paraId="28166ED7" w14:textId="77777777" w:rsidTr="000E7869">
        <w:trPr>
          <w:trHeight w:val="386"/>
        </w:trPr>
        <w:tc>
          <w:tcPr>
            <w:tcW w:w="828" w:type="dxa"/>
            <w:tcBorders>
              <w:top w:val="single" w:sz="6" w:space="0" w:color="000000"/>
              <w:left w:val="single" w:sz="6" w:space="0" w:color="000000"/>
              <w:right w:val="single" w:sz="6" w:space="0" w:color="000000"/>
            </w:tcBorders>
            <w:vAlign w:val="center"/>
          </w:tcPr>
          <w:p w14:paraId="2092F8F0" w14:textId="6F4E87CE" w:rsidR="00E61F40" w:rsidRDefault="00E61F40" w:rsidP="00E61F40">
            <w:pPr>
              <w:autoSpaceDE w:val="0"/>
              <w:autoSpaceDN w:val="0"/>
              <w:adjustRightInd w:val="0"/>
              <w:spacing w:line="360" w:lineRule="auto"/>
              <w:rPr>
                <w:rFonts w:ascii="宋体" w:hAnsi="宋体"/>
                <w:kern w:val="0"/>
                <w:szCs w:val="21"/>
              </w:rPr>
            </w:pPr>
            <w:r>
              <w:rPr>
                <w:rFonts w:ascii="宋体" w:hAnsi="宋体" w:hint="eastAsia"/>
                <w:kern w:val="0"/>
                <w:szCs w:val="21"/>
              </w:rPr>
              <w:t>1</w:t>
            </w:r>
            <w:r>
              <w:rPr>
                <w:rFonts w:ascii="宋体" w:hAnsi="宋体"/>
                <w:kern w:val="0"/>
                <w:szCs w:val="21"/>
              </w:rPr>
              <w:t>.8</w:t>
            </w:r>
          </w:p>
        </w:tc>
        <w:tc>
          <w:tcPr>
            <w:tcW w:w="2361" w:type="dxa"/>
            <w:tcBorders>
              <w:top w:val="single" w:sz="6" w:space="0" w:color="000000"/>
              <w:left w:val="single" w:sz="6" w:space="0" w:color="000000"/>
              <w:right w:val="single" w:sz="4" w:space="0" w:color="auto"/>
            </w:tcBorders>
            <w:vAlign w:val="center"/>
          </w:tcPr>
          <w:p w14:paraId="4164D0AD" w14:textId="7D3695AC" w:rsidR="00E61F40" w:rsidRDefault="00E61F40" w:rsidP="00800FB3">
            <w:pPr>
              <w:autoSpaceDE w:val="0"/>
              <w:autoSpaceDN w:val="0"/>
              <w:adjustRightInd w:val="0"/>
              <w:spacing w:line="360" w:lineRule="auto"/>
              <w:rPr>
                <w:rFonts w:ascii="宋体" w:hAnsi="宋体" w:cs="宋体"/>
                <w:kern w:val="0"/>
                <w:szCs w:val="21"/>
              </w:rPr>
            </w:pPr>
            <w:r w:rsidRPr="00E61F40">
              <w:rPr>
                <w:rFonts w:ascii="宋体" w:hAnsi="宋体" w:cs="宋体" w:hint="eastAsia"/>
                <w:kern w:val="0"/>
                <w:szCs w:val="21"/>
              </w:rPr>
              <w:t>构成发包文件的其他材料</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0E149EF7" w14:textId="3AD8B6AA" w:rsidR="00E61F40" w:rsidRPr="00E61F40" w:rsidRDefault="00E61F40" w:rsidP="00E61F40">
            <w:pPr>
              <w:autoSpaceDE w:val="0"/>
              <w:autoSpaceDN w:val="0"/>
              <w:adjustRightInd w:val="0"/>
              <w:spacing w:line="360" w:lineRule="exact"/>
              <w:rPr>
                <w:rFonts w:ascii="宋体" w:hAnsi="宋体"/>
                <w:kern w:val="0"/>
                <w:szCs w:val="21"/>
              </w:rPr>
            </w:pPr>
            <w:r>
              <w:rPr>
                <w:rFonts w:ascii="宋体" w:hAnsi="宋体" w:hint="eastAsia"/>
                <w:kern w:val="0"/>
                <w:szCs w:val="21"/>
              </w:rPr>
              <w:t>招标</w:t>
            </w:r>
            <w:r w:rsidRPr="00E61F40">
              <w:rPr>
                <w:rFonts w:ascii="宋体" w:hAnsi="宋体" w:hint="eastAsia"/>
                <w:kern w:val="0"/>
                <w:szCs w:val="21"/>
              </w:rPr>
              <w:t>文件修改补充文件；</w:t>
            </w:r>
          </w:p>
          <w:p w14:paraId="2DEE3FE8" w14:textId="06877C5C" w:rsidR="00E61F40" w:rsidRDefault="00E61F40" w:rsidP="00E61F40">
            <w:pPr>
              <w:autoSpaceDE w:val="0"/>
              <w:autoSpaceDN w:val="0"/>
              <w:adjustRightInd w:val="0"/>
              <w:spacing w:line="360" w:lineRule="exact"/>
              <w:rPr>
                <w:rFonts w:ascii="宋体" w:hAnsi="宋体"/>
                <w:kern w:val="0"/>
                <w:szCs w:val="21"/>
              </w:rPr>
            </w:pPr>
            <w:r>
              <w:rPr>
                <w:rFonts w:ascii="宋体" w:hAnsi="宋体" w:hint="eastAsia"/>
                <w:kern w:val="0"/>
                <w:szCs w:val="21"/>
              </w:rPr>
              <w:t>投标人提疑回复函。</w:t>
            </w:r>
          </w:p>
        </w:tc>
      </w:tr>
      <w:tr w:rsidR="00800FB3" w14:paraId="6234C286" w14:textId="77777777">
        <w:trPr>
          <w:trHeight w:val="385"/>
        </w:trPr>
        <w:tc>
          <w:tcPr>
            <w:tcW w:w="828" w:type="dxa"/>
            <w:tcBorders>
              <w:top w:val="single" w:sz="6" w:space="0" w:color="000000"/>
              <w:left w:val="single" w:sz="6" w:space="0" w:color="000000"/>
              <w:right w:val="single" w:sz="6" w:space="0" w:color="000000"/>
            </w:tcBorders>
            <w:vAlign w:val="center"/>
          </w:tcPr>
          <w:p w14:paraId="067E8F3D" w14:textId="64335AF9"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2.</w:t>
            </w:r>
            <w:r w:rsidR="00E61F40">
              <w:rPr>
                <w:rFonts w:ascii="宋体" w:hAnsi="宋体"/>
                <w:kern w:val="0"/>
                <w:szCs w:val="21"/>
              </w:rPr>
              <w:t>1</w:t>
            </w:r>
          </w:p>
        </w:tc>
        <w:tc>
          <w:tcPr>
            <w:tcW w:w="2361" w:type="dxa"/>
            <w:tcBorders>
              <w:top w:val="single" w:sz="6" w:space="0" w:color="000000"/>
              <w:left w:val="single" w:sz="6" w:space="0" w:color="000000"/>
              <w:right w:val="single" w:sz="6" w:space="0" w:color="000000"/>
            </w:tcBorders>
            <w:vAlign w:val="center"/>
          </w:tcPr>
          <w:p w14:paraId="4049C611"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694048C6" w14:textId="6331C7B7" w:rsidR="00800FB3" w:rsidRDefault="00702E47" w:rsidP="00702E47">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2022年</w:t>
            </w:r>
            <w:r>
              <w:rPr>
                <w:rFonts w:ascii="宋体" w:hAnsi="宋体" w:cs="仿宋_GB2312"/>
                <w:bCs/>
                <w:kern w:val="0"/>
                <w:szCs w:val="21"/>
                <w:highlight w:val="yellow"/>
              </w:rPr>
              <w:t>4</w:t>
            </w:r>
            <w:r>
              <w:rPr>
                <w:rFonts w:ascii="宋体" w:hAnsi="宋体" w:cs="仿宋_GB2312" w:hint="eastAsia"/>
                <w:bCs/>
                <w:kern w:val="0"/>
                <w:szCs w:val="21"/>
                <w:highlight w:val="yellow"/>
              </w:rPr>
              <w:t>月</w:t>
            </w:r>
            <w:r>
              <w:rPr>
                <w:rFonts w:ascii="宋体" w:hAnsi="宋体" w:cs="仿宋_GB2312"/>
                <w:bCs/>
                <w:kern w:val="0"/>
                <w:szCs w:val="21"/>
                <w:highlight w:val="yellow"/>
              </w:rPr>
              <w:t>27</w:t>
            </w:r>
            <w:r w:rsidR="00800FB3">
              <w:rPr>
                <w:rFonts w:ascii="宋体" w:hAnsi="宋体" w:cs="仿宋_GB2312" w:hint="eastAsia"/>
                <w:bCs/>
                <w:kern w:val="0"/>
                <w:szCs w:val="21"/>
                <w:highlight w:val="yellow"/>
              </w:rPr>
              <w:t>日</w:t>
            </w:r>
            <w:r w:rsidR="0044486D">
              <w:rPr>
                <w:rFonts w:ascii="宋体" w:hAnsi="宋体" w:cs="仿宋_GB2312"/>
                <w:bCs/>
                <w:kern w:val="0"/>
                <w:szCs w:val="21"/>
                <w:highlight w:val="yellow"/>
              </w:rPr>
              <w:t>9</w:t>
            </w:r>
            <w:r w:rsidR="00800FB3">
              <w:rPr>
                <w:rFonts w:ascii="宋体" w:hAnsi="宋体" w:cs="仿宋_GB2312" w:hint="eastAsia"/>
                <w:bCs/>
                <w:kern w:val="0"/>
                <w:szCs w:val="21"/>
                <w:highlight w:val="yellow"/>
              </w:rPr>
              <w:t>时</w:t>
            </w:r>
            <w:r>
              <w:rPr>
                <w:rFonts w:ascii="宋体" w:hAnsi="宋体" w:cs="仿宋_GB2312"/>
                <w:bCs/>
                <w:kern w:val="0"/>
                <w:szCs w:val="21"/>
                <w:highlight w:val="yellow"/>
              </w:rPr>
              <w:t>30</w:t>
            </w:r>
            <w:r w:rsidR="00800FB3">
              <w:rPr>
                <w:rFonts w:ascii="宋体" w:hAnsi="宋体" w:cs="仿宋_GB2312" w:hint="eastAsia"/>
                <w:bCs/>
                <w:kern w:val="0"/>
                <w:szCs w:val="21"/>
                <w:highlight w:val="yellow"/>
              </w:rPr>
              <w:t>分</w:t>
            </w:r>
          </w:p>
        </w:tc>
      </w:tr>
      <w:tr w:rsidR="00800FB3" w14:paraId="3E6978BE"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1D176C6B" w14:textId="2EDA6D09"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3.</w:t>
            </w:r>
            <w:r w:rsidR="00E61F40">
              <w:rPr>
                <w:rFonts w:ascii="宋体" w:hAnsi="宋体"/>
                <w:kern w:val="0"/>
                <w:szCs w:val="21"/>
              </w:rPr>
              <w:t>1</w:t>
            </w:r>
          </w:p>
        </w:tc>
        <w:tc>
          <w:tcPr>
            <w:tcW w:w="2361" w:type="dxa"/>
            <w:tcBorders>
              <w:top w:val="single" w:sz="6" w:space="0" w:color="000000"/>
              <w:left w:val="single" w:sz="6" w:space="0" w:color="000000"/>
              <w:bottom w:val="single" w:sz="6" w:space="0" w:color="000000"/>
              <w:right w:val="single" w:sz="6" w:space="0" w:color="000000"/>
            </w:tcBorders>
            <w:vAlign w:val="center"/>
          </w:tcPr>
          <w:p w14:paraId="26A70144"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6FE8509D"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800FB3" w14:paraId="44D1AB0F"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6F49E577"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14:paraId="00F4FB46"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5158556A"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9%</w:t>
            </w:r>
          </w:p>
        </w:tc>
      </w:tr>
      <w:tr w:rsidR="00800FB3" w14:paraId="45B087BC"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3A9C44CD"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14:paraId="18084AF6"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113074B8" w14:textId="10236138" w:rsidR="00800FB3" w:rsidRDefault="00800FB3" w:rsidP="00800FB3">
            <w:pPr>
              <w:autoSpaceDE w:val="0"/>
              <w:autoSpaceDN w:val="0"/>
              <w:adjustRightInd w:val="0"/>
              <w:jc w:val="left"/>
              <w:rPr>
                <w:rFonts w:ascii="宋体" w:hAnsi="宋体" w:cs="TimesNewRomanPSMT"/>
                <w:kern w:val="0"/>
                <w:szCs w:val="21"/>
              </w:rPr>
            </w:pPr>
            <w:r>
              <w:rPr>
                <w:rFonts w:ascii="宋体" w:hAnsi="宋体" w:cs="仿宋" w:hint="eastAsia"/>
                <w:b/>
                <w:bCs/>
                <w:szCs w:val="21"/>
              </w:rPr>
              <w:t>注：</w:t>
            </w:r>
            <w:r>
              <w:rPr>
                <w:rFonts w:ascii="宋体" w:hAnsi="宋体" w:cs="仿宋" w:hint="eastAsia"/>
                <w:szCs w:val="21"/>
              </w:rPr>
              <w:t>投标前缴纳</w:t>
            </w:r>
            <w:r w:rsidR="00AA437F">
              <w:rPr>
                <w:rFonts w:ascii="宋体" w:hAnsi="宋体" w:cs="仿宋" w:hint="eastAsia"/>
                <w:szCs w:val="21"/>
              </w:rPr>
              <w:t>投标保证金</w:t>
            </w:r>
            <w:r>
              <w:rPr>
                <w:rFonts w:ascii="宋体" w:hAnsi="宋体" w:cs="仿宋" w:hint="eastAsia"/>
                <w:szCs w:val="21"/>
              </w:rPr>
              <w:t>至指定账号，请将投标保证金和办理交纳年度保证金分包商的缴纳凭证截图发给招标业务人员。</w:t>
            </w:r>
          </w:p>
          <w:p w14:paraId="0AFA76E9" w14:textId="77777777" w:rsidR="00800FB3" w:rsidRDefault="00800FB3" w:rsidP="00800FB3">
            <w:pPr>
              <w:autoSpaceDE w:val="0"/>
              <w:autoSpaceDN w:val="0"/>
              <w:adjustRightInd w:val="0"/>
              <w:rPr>
                <w:rFonts w:ascii="宋体" w:hAnsi="宋体"/>
                <w:kern w:val="0"/>
                <w:szCs w:val="21"/>
              </w:rPr>
            </w:pPr>
            <w:r>
              <w:rPr>
                <w:rFonts w:ascii="宋体" w:hAnsi="宋体" w:cs="仿宋_GB2312" w:hint="eastAsia"/>
                <w:kern w:val="0"/>
                <w:szCs w:val="21"/>
              </w:rPr>
              <w:t>以下内容为具体缴纳金额和缴纳方式：</w:t>
            </w:r>
          </w:p>
        </w:tc>
      </w:tr>
      <w:tr w:rsidR="00800FB3" w14:paraId="0EE22435" w14:textId="77777777">
        <w:trPr>
          <w:trHeight w:val="342"/>
        </w:trPr>
        <w:tc>
          <w:tcPr>
            <w:tcW w:w="828" w:type="dxa"/>
            <w:vMerge w:val="restart"/>
            <w:tcBorders>
              <w:top w:val="single" w:sz="6" w:space="0" w:color="000000"/>
              <w:left w:val="single" w:sz="6" w:space="0" w:color="000000"/>
              <w:right w:val="single" w:sz="6" w:space="0" w:color="000000"/>
            </w:tcBorders>
            <w:vAlign w:val="center"/>
          </w:tcPr>
          <w:p w14:paraId="20540EE4"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14:paraId="53CC0144"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54596FA2"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61C8334" w14:textId="77777777" w:rsidR="00800FB3" w:rsidRDefault="00800FB3" w:rsidP="00800FB3">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800FB3" w14:paraId="0F568FF8" w14:textId="77777777">
        <w:trPr>
          <w:trHeight w:val="420"/>
        </w:trPr>
        <w:tc>
          <w:tcPr>
            <w:tcW w:w="828" w:type="dxa"/>
            <w:vMerge/>
            <w:tcBorders>
              <w:left w:val="single" w:sz="6" w:space="0" w:color="000000"/>
              <w:right w:val="single" w:sz="6" w:space="0" w:color="000000"/>
            </w:tcBorders>
            <w:vAlign w:val="center"/>
          </w:tcPr>
          <w:p w14:paraId="1493AF37" w14:textId="77777777" w:rsidR="00800FB3" w:rsidRDefault="00800FB3" w:rsidP="00800FB3">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14:paraId="00B5A009" w14:textId="77777777" w:rsidR="00800FB3" w:rsidRDefault="00800FB3" w:rsidP="00800FB3">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52C91E95"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8A72582" w14:textId="41C4C6DA" w:rsidR="00800FB3" w:rsidRDefault="00800FB3" w:rsidP="00800FB3">
            <w:pPr>
              <w:autoSpaceDE w:val="0"/>
              <w:autoSpaceDN w:val="0"/>
              <w:adjustRightInd w:val="0"/>
              <w:spacing w:line="360" w:lineRule="auto"/>
              <w:rPr>
                <w:rFonts w:ascii="宋体" w:hAnsi="宋体"/>
                <w:kern w:val="0"/>
                <w:szCs w:val="21"/>
                <w:highlight w:val="yellow"/>
              </w:rPr>
            </w:pPr>
            <w:r w:rsidRPr="00AA437F">
              <w:rPr>
                <w:rFonts w:ascii="宋体" w:hAnsi="宋体" w:hint="eastAsia"/>
                <w:color w:val="FF0000"/>
                <w:kern w:val="0"/>
                <w:szCs w:val="21"/>
              </w:rPr>
              <w:t>无</w:t>
            </w:r>
            <w:r w:rsidR="00597F4C" w:rsidRPr="00AA437F">
              <w:rPr>
                <w:rFonts w:ascii="宋体" w:hAnsi="宋体" w:hint="eastAsia"/>
                <w:color w:val="FF0000"/>
                <w:kern w:val="0"/>
                <w:szCs w:val="21"/>
              </w:rPr>
              <w:t>，不要求递交投标保证金</w:t>
            </w:r>
          </w:p>
        </w:tc>
      </w:tr>
      <w:tr w:rsidR="00800FB3" w14:paraId="0A4B1C4C" w14:textId="77777777">
        <w:trPr>
          <w:trHeight w:val="415"/>
        </w:trPr>
        <w:tc>
          <w:tcPr>
            <w:tcW w:w="828" w:type="dxa"/>
            <w:vMerge/>
            <w:tcBorders>
              <w:left w:val="single" w:sz="6" w:space="0" w:color="000000"/>
              <w:bottom w:val="single" w:sz="6" w:space="0" w:color="000000"/>
              <w:right w:val="single" w:sz="6" w:space="0" w:color="000000"/>
            </w:tcBorders>
            <w:vAlign w:val="center"/>
          </w:tcPr>
          <w:p w14:paraId="06DDE93A" w14:textId="77777777" w:rsidR="00800FB3" w:rsidRDefault="00800FB3" w:rsidP="00800FB3">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14:paraId="0A48F82B" w14:textId="77777777" w:rsidR="00800FB3" w:rsidRDefault="00800FB3" w:rsidP="00800FB3">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2C652F89"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40DD712A" w14:textId="77777777" w:rsidR="00800FB3" w:rsidRDefault="00800FB3" w:rsidP="00800FB3">
            <w:pPr>
              <w:autoSpaceDE w:val="0"/>
              <w:autoSpaceDN w:val="0"/>
              <w:adjustRightInd w:val="0"/>
              <w:spacing w:line="360" w:lineRule="auto"/>
              <w:rPr>
                <w:rFonts w:ascii="宋体" w:hAnsi="宋体"/>
                <w:b/>
                <w:kern w:val="0"/>
                <w:szCs w:val="21"/>
                <w:highlight w:val="yellow"/>
              </w:rPr>
            </w:pPr>
            <w:r>
              <w:rPr>
                <w:rFonts w:ascii="宋体" w:hAnsi="宋体" w:hint="eastAsia"/>
                <w:kern w:val="0"/>
                <w:szCs w:val="21"/>
              </w:rPr>
              <w:t>开标前半小时指定账号递交。</w:t>
            </w:r>
          </w:p>
        </w:tc>
      </w:tr>
      <w:tr w:rsidR="00800FB3" w14:paraId="1413581B"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7E894062"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14:paraId="7277F951" w14:textId="77777777" w:rsidR="00800FB3" w:rsidRDefault="00800FB3" w:rsidP="00800FB3">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FA4933B" w14:textId="24C7AD62" w:rsidR="00800FB3" w:rsidRDefault="00800FB3" w:rsidP="00800FB3">
            <w:r>
              <w:rPr>
                <w:rFonts w:hint="eastAsia"/>
              </w:rPr>
              <w:t>投标保证金缴纳时，应从分包商单位账号缴纳，不得以个人名义缴纳。转账时请在凭证上备注：</w:t>
            </w:r>
            <w:r w:rsidR="00117618">
              <w:rPr>
                <w:rFonts w:ascii="宋体" w:hAnsi="宋体" w:cs="宋体" w:hint="eastAsia"/>
                <w:color w:val="FF0000"/>
                <w:kern w:val="0"/>
                <w:szCs w:val="21"/>
              </w:rPr>
              <w:t>/</w:t>
            </w:r>
            <w:r w:rsidRPr="00117618">
              <w:rPr>
                <w:rFonts w:hint="eastAsia"/>
                <w:color w:val="FF0000"/>
              </w:rPr>
              <w:t xml:space="preserve"> </w:t>
            </w:r>
            <w:r>
              <w:rPr>
                <w:rFonts w:hint="eastAsia"/>
              </w:rPr>
              <w:t xml:space="preserve">                            </w:t>
            </w:r>
          </w:p>
          <w:p w14:paraId="67B1338B" w14:textId="77777777" w:rsidR="00800FB3" w:rsidRDefault="00800FB3" w:rsidP="00800FB3">
            <w:r>
              <w:rPr>
                <w:rFonts w:hint="eastAsia"/>
              </w:rPr>
              <w:t>投标保证金凭证备注：</w:t>
            </w:r>
            <w:r>
              <w:rPr>
                <w:rFonts w:ascii="宋体" w:hAnsi="宋体" w:cs="宋体" w:hint="eastAsia"/>
                <w:color w:val="FF0000"/>
                <w:kern w:val="0"/>
                <w:szCs w:val="21"/>
              </w:rPr>
              <w:t>/</w:t>
            </w:r>
          </w:p>
        </w:tc>
      </w:tr>
      <w:tr w:rsidR="00800FB3" w14:paraId="606661B3"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4527B9E8"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14:paraId="2013D8AB"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346BD45D"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 xml:space="preserve">户名：湖州南浔城投城市建设集团有限公司  </w:t>
            </w:r>
          </w:p>
          <w:p w14:paraId="27BECF20"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开户行：中国银行南浔支行</w:t>
            </w:r>
          </w:p>
          <w:p w14:paraId="5E1CC235"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账号：366258342239</w:t>
            </w:r>
          </w:p>
          <w:p w14:paraId="10536551" w14:textId="5E88C3C4"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缴纳凭证截图发给湖州南浔城投城市建设集团有限公司</w:t>
            </w:r>
            <w:r w:rsidR="00463956">
              <w:rPr>
                <w:rFonts w:ascii="宋体" w:hAnsi="宋体" w:hint="eastAsia"/>
                <w:kern w:val="0"/>
                <w:szCs w:val="21"/>
              </w:rPr>
              <w:t>李工</w:t>
            </w:r>
            <w:r>
              <w:rPr>
                <w:rFonts w:ascii="宋体" w:hAnsi="宋体" w:hint="eastAsia"/>
                <w:kern w:val="0"/>
                <w:szCs w:val="21"/>
              </w:rPr>
              <w:t>，电话：0572-3018736；邮箱：</w:t>
            </w:r>
            <w:r w:rsidR="00463956" w:rsidRPr="00463956">
              <w:rPr>
                <w:rFonts w:ascii="宋体" w:hAnsi="宋体"/>
                <w:kern w:val="0"/>
                <w:szCs w:val="21"/>
              </w:rPr>
              <w:t>nxctsy001@163.com</w:t>
            </w:r>
            <w:r>
              <w:rPr>
                <w:rFonts w:ascii="宋体" w:hAnsi="宋体" w:hint="eastAsia"/>
                <w:kern w:val="0"/>
                <w:szCs w:val="21"/>
              </w:rPr>
              <w:t xml:space="preserve">；  </w:t>
            </w:r>
          </w:p>
          <w:p w14:paraId="6A6283C7"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 xml:space="preserve">注：如不截图缴纳凭证，出现问题，后果自负。        </w:t>
            </w:r>
          </w:p>
        </w:tc>
      </w:tr>
      <w:tr w:rsidR="00800FB3" w14:paraId="2E6B0A02"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52BF0C42" w14:textId="67687B00"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p>
        </w:tc>
        <w:tc>
          <w:tcPr>
            <w:tcW w:w="2361" w:type="dxa"/>
            <w:tcBorders>
              <w:top w:val="single" w:sz="6" w:space="0" w:color="000000"/>
              <w:left w:val="single" w:sz="6" w:space="0" w:color="000000"/>
              <w:bottom w:val="single" w:sz="6" w:space="0" w:color="000000"/>
              <w:right w:val="single" w:sz="6" w:space="0" w:color="000000"/>
            </w:tcBorders>
            <w:vAlign w:val="center"/>
          </w:tcPr>
          <w:p w14:paraId="06461FF7"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B44EDFE"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800FB3" w14:paraId="6C2D2E51" w14:textId="77777777">
        <w:trPr>
          <w:trHeight w:val="404"/>
        </w:trPr>
        <w:tc>
          <w:tcPr>
            <w:tcW w:w="828" w:type="dxa"/>
            <w:tcBorders>
              <w:top w:val="single" w:sz="6" w:space="0" w:color="000000"/>
              <w:left w:val="single" w:sz="6" w:space="0" w:color="000000"/>
              <w:right w:val="single" w:sz="6" w:space="0" w:color="000000"/>
            </w:tcBorders>
            <w:vAlign w:val="center"/>
          </w:tcPr>
          <w:p w14:paraId="5B6BB54F"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14:paraId="4E177595"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506C5D1" w14:textId="5C25C630"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书面形式、签字盖章装订成册，密封后于投标截止前递交至</w:t>
            </w:r>
            <w:r w:rsidR="00AA437F">
              <w:rPr>
                <w:rFonts w:ascii="宋体" w:hAnsi="宋体" w:hint="eastAsia"/>
                <w:kern w:val="0"/>
                <w:szCs w:val="21"/>
              </w:rPr>
              <w:t>湖州南浔城投城市</w:t>
            </w:r>
            <w:r>
              <w:rPr>
                <w:rFonts w:ascii="宋体" w:hAnsi="宋体" w:hint="eastAsia"/>
                <w:kern w:val="0"/>
                <w:szCs w:val="21"/>
              </w:rPr>
              <w:t>建设集团</w:t>
            </w:r>
            <w:r w:rsidR="00AA437F">
              <w:rPr>
                <w:rFonts w:ascii="宋体" w:hAnsi="宋体" w:hint="eastAsia"/>
                <w:kern w:val="0"/>
                <w:szCs w:val="21"/>
              </w:rPr>
              <w:t>有限</w:t>
            </w:r>
            <w:r>
              <w:rPr>
                <w:rFonts w:ascii="宋体" w:hAnsi="宋体" w:hint="eastAsia"/>
                <w:kern w:val="0"/>
                <w:szCs w:val="21"/>
              </w:rPr>
              <w:t>公司</w:t>
            </w:r>
          </w:p>
          <w:p w14:paraId="1FDFEA53" w14:textId="77777777" w:rsidR="00800FB3" w:rsidRDefault="00800FB3" w:rsidP="00800FB3">
            <w:pPr>
              <w:autoSpaceDE w:val="0"/>
              <w:autoSpaceDN w:val="0"/>
              <w:adjustRightInd w:val="0"/>
              <w:rPr>
                <w:rFonts w:ascii="宋体" w:hAnsi="宋体"/>
                <w:kern w:val="0"/>
                <w:szCs w:val="21"/>
                <w:highlight w:val="yellow"/>
              </w:rPr>
            </w:pPr>
            <w:r>
              <w:rPr>
                <w:rFonts w:hint="eastAsia"/>
              </w:rPr>
              <w:t>注：投标附件均需按要求法人签字盖章。</w:t>
            </w:r>
          </w:p>
        </w:tc>
      </w:tr>
      <w:tr w:rsidR="00800FB3" w14:paraId="156238BA"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1C56D429"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14:paraId="4A15F0C0" w14:textId="77777777" w:rsidR="00800FB3" w:rsidRDefault="00800FB3" w:rsidP="00800FB3">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6C1D702"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cs="仿宋_GB2312" w:hint="eastAsia"/>
                <w:kern w:val="0"/>
                <w:szCs w:val="21"/>
              </w:rPr>
              <w:t>湖州南浔城投城市建设集团有限公司二楼开标室</w:t>
            </w:r>
          </w:p>
        </w:tc>
      </w:tr>
      <w:tr w:rsidR="00800FB3" w14:paraId="422AB72C"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426F89B"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14:paraId="161C45A0"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55A7D394" w14:textId="77777777" w:rsidR="00800FB3" w:rsidRDefault="00800FB3" w:rsidP="00800FB3">
            <w:pPr>
              <w:autoSpaceDE w:val="0"/>
              <w:autoSpaceDN w:val="0"/>
              <w:adjustRightInd w:val="0"/>
              <w:rPr>
                <w:rFonts w:ascii="宋体" w:hAnsi="宋体" w:cs="宋体"/>
                <w:kern w:val="0"/>
                <w:szCs w:val="21"/>
              </w:rPr>
            </w:pPr>
            <w:r>
              <w:rPr>
                <w:rFonts w:ascii="宋体" w:hAnsi="宋体" w:cs="宋体" w:hint="eastAsia"/>
                <w:kern w:val="0"/>
                <w:szCs w:val="21"/>
              </w:rPr>
              <w:t>开标时间：同投标截止时间</w:t>
            </w:r>
          </w:p>
          <w:p w14:paraId="226CC768" w14:textId="77777777" w:rsidR="00800FB3" w:rsidRDefault="00800FB3" w:rsidP="00800FB3">
            <w:pPr>
              <w:autoSpaceDE w:val="0"/>
              <w:autoSpaceDN w:val="0"/>
              <w:adjustRightInd w:val="0"/>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湖州南浔城投城市建设集团有限公司二楼开标室</w:t>
            </w:r>
          </w:p>
        </w:tc>
      </w:tr>
      <w:tr w:rsidR="00800FB3" w14:paraId="30C8D068"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BC1FD61"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14:paraId="5C226FBE"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3025AF74" w14:textId="1FB95C63"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履约担保的形式：现金</w:t>
            </w:r>
          </w:p>
        </w:tc>
      </w:tr>
      <w:tr w:rsidR="00800FB3" w14:paraId="225C42A1" w14:textId="7777777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14:paraId="22EFE266"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14:paraId="67CD3ADE"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758525B" w14:textId="50E4E908" w:rsidR="00800FB3" w:rsidRDefault="00800FB3" w:rsidP="007E4CEC">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履约担保</w:t>
            </w:r>
            <w:r w:rsidR="00D67E8E">
              <w:rPr>
                <w:rFonts w:ascii="宋体" w:hAnsi="宋体" w:hint="eastAsia"/>
                <w:kern w:val="0"/>
                <w:szCs w:val="21"/>
              </w:rPr>
              <w:t>为</w:t>
            </w:r>
            <w:r>
              <w:rPr>
                <w:rFonts w:ascii="宋体" w:hAnsi="宋体" w:hint="eastAsia"/>
                <w:kern w:val="0"/>
                <w:szCs w:val="21"/>
              </w:rPr>
              <w:t xml:space="preserve">合同金额的 </w:t>
            </w:r>
            <w:r w:rsidR="00A320D2">
              <w:rPr>
                <w:rFonts w:ascii="宋体" w:hAnsi="宋体"/>
                <w:color w:val="FF0000"/>
                <w:kern w:val="0"/>
                <w:szCs w:val="21"/>
                <w:u w:val="single"/>
              </w:rPr>
              <w:t>10</w:t>
            </w:r>
            <w:r>
              <w:rPr>
                <w:rFonts w:ascii="宋体" w:hAnsi="宋体" w:hint="eastAsia"/>
                <w:color w:val="FF0000"/>
                <w:kern w:val="0"/>
                <w:szCs w:val="21"/>
                <w:u w:val="single"/>
              </w:rPr>
              <w:t xml:space="preserve"> </w:t>
            </w:r>
            <w:r>
              <w:rPr>
                <w:rFonts w:ascii="宋体" w:hAnsi="宋体"/>
                <w:kern w:val="0"/>
                <w:szCs w:val="21"/>
              </w:rPr>
              <w:t>%</w:t>
            </w:r>
            <w:r w:rsidR="003C0354">
              <w:rPr>
                <w:rFonts w:ascii="宋体" w:hAnsi="宋体" w:hint="eastAsia"/>
                <w:kern w:val="0"/>
                <w:szCs w:val="21"/>
              </w:rPr>
              <w:t>；</w:t>
            </w:r>
            <w:r w:rsidR="00A320D2">
              <w:rPr>
                <w:rFonts w:ascii="宋体" w:hAnsi="宋体"/>
                <w:kern w:val="0"/>
                <w:szCs w:val="21"/>
              </w:rPr>
              <w:t>若</w:t>
            </w:r>
            <w:r w:rsidR="00D67E8E">
              <w:rPr>
                <w:rFonts w:ascii="宋体" w:hAnsi="宋体"/>
                <w:kern w:val="0"/>
                <w:szCs w:val="21"/>
              </w:rPr>
              <w:t>投标人</w:t>
            </w:r>
            <w:r w:rsidR="00A320D2">
              <w:rPr>
                <w:rFonts w:ascii="宋体" w:hAnsi="宋体"/>
                <w:kern w:val="0"/>
                <w:szCs w:val="21"/>
              </w:rPr>
              <w:t>下浮费率为</w:t>
            </w:r>
            <w:r w:rsidR="00A320D2">
              <w:rPr>
                <w:rFonts w:ascii="宋体" w:hAnsi="宋体" w:hint="eastAsia"/>
                <w:kern w:val="0"/>
                <w:szCs w:val="21"/>
              </w:rPr>
              <w:t>3</w:t>
            </w:r>
            <w:r w:rsidR="00A320D2">
              <w:rPr>
                <w:rFonts w:ascii="宋体" w:hAnsi="宋体"/>
                <w:kern w:val="0"/>
                <w:szCs w:val="21"/>
              </w:rPr>
              <w:t>0%及以上，则</w:t>
            </w:r>
            <w:r w:rsidR="003C0354">
              <w:rPr>
                <w:rFonts w:ascii="宋体" w:hAnsi="宋体" w:hint="eastAsia"/>
                <w:kern w:val="0"/>
                <w:szCs w:val="21"/>
              </w:rPr>
              <w:t>履约担保</w:t>
            </w:r>
            <w:r w:rsidR="00D67E8E">
              <w:rPr>
                <w:rFonts w:ascii="宋体" w:hAnsi="宋体" w:hint="eastAsia"/>
                <w:kern w:val="0"/>
                <w:szCs w:val="21"/>
              </w:rPr>
              <w:t>为</w:t>
            </w:r>
            <w:r w:rsidR="003C0354">
              <w:rPr>
                <w:rFonts w:ascii="宋体" w:hAnsi="宋体" w:hint="eastAsia"/>
                <w:kern w:val="0"/>
                <w:szCs w:val="21"/>
              </w:rPr>
              <w:t xml:space="preserve">合同金额的 </w:t>
            </w:r>
            <w:r w:rsidR="003C0354">
              <w:rPr>
                <w:rFonts w:ascii="宋体" w:hAnsi="宋体"/>
                <w:color w:val="FF0000"/>
                <w:kern w:val="0"/>
                <w:szCs w:val="21"/>
                <w:u w:val="single"/>
              </w:rPr>
              <w:t>20</w:t>
            </w:r>
            <w:r w:rsidR="003C0354">
              <w:rPr>
                <w:rFonts w:ascii="宋体" w:hAnsi="宋体" w:hint="eastAsia"/>
                <w:color w:val="FF0000"/>
                <w:kern w:val="0"/>
                <w:szCs w:val="21"/>
                <w:u w:val="single"/>
              </w:rPr>
              <w:t xml:space="preserve"> </w:t>
            </w:r>
            <w:r w:rsidR="003C0354">
              <w:rPr>
                <w:rFonts w:ascii="宋体" w:hAnsi="宋体"/>
                <w:kern w:val="0"/>
                <w:szCs w:val="21"/>
              </w:rPr>
              <w:t>%</w:t>
            </w:r>
            <w:r w:rsidR="00D67E8E">
              <w:rPr>
                <w:rFonts w:ascii="宋体" w:hAnsi="宋体"/>
                <w:kern w:val="0"/>
                <w:szCs w:val="21"/>
              </w:rPr>
              <w:t>。</w:t>
            </w:r>
          </w:p>
        </w:tc>
      </w:tr>
      <w:tr w:rsidR="00800FB3" w14:paraId="3420C671"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4874DE99"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14:paraId="468C71B1"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14F2728A" w14:textId="26A36BDD" w:rsidR="00800FB3" w:rsidRDefault="00561F57" w:rsidP="00E61F40">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无</w:t>
            </w:r>
          </w:p>
        </w:tc>
      </w:tr>
      <w:tr w:rsidR="007E4CEC" w14:paraId="653E8F9A" w14:textId="77777777" w:rsidTr="000E7869">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20AE6679" w14:textId="2C17F371"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p>
        </w:tc>
        <w:tc>
          <w:tcPr>
            <w:tcW w:w="9720" w:type="dxa"/>
            <w:gridSpan w:val="7"/>
            <w:tcBorders>
              <w:top w:val="single" w:sz="6" w:space="0" w:color="000000"/>
              <w:left w:val="single" w:sz="6" w:space="0" w:color="000000"/>
              <w:bottom w:val="single" w:sz="6" w:space="0" w:color="000000"/>
              <w:right w:val="single" w:sz="6" w:space="0" w:color="000000"/>
            </w:tcBorders>
            <w:vAlign w:val="center"/>
          </w:tcPr>
          <w:p w14:paraId="118638D2" w14:textId="14D4E2BA" w:rsidR="007E4CEC" w:rsidRDefault="007E4CEC" w:rsidP="00E61F40">
            <w:pPr>
              <w:wordWrap w:val="0"/>
              <w:adjustRightInd w:val="0"/>
              <w:snapToGrid w:val="0"/>
              <w:spacing w:line="400" w:lineRule="exact"/>
              <w:jc w:val="left"/>
              <w:rPr>
                <w:rFonts w:ascii="宋体" w:hAnsi="宋体"/>
                <w:kern w:val="0"/>
                <w:szCs w:val="21"/>
              </w:rPr>
            </w:pPr>
            <w:r w:rsidRPr="007E4CEC">
              <w:rPr>
                <w:rFonts w:ascii="宋体" w:hAnsi="宋体" w:hint="eastAsia"/>
                <w:b/>
                <w:kern w:val="0"/>
                <w:szCs w:val="21"/>
              </w:rPr>
              <w:t>需要补充的其他内容</w:t>
            </w:r>
          </w:p>
        </w:tc>
      </w:tr>
      <w:tr w:rsidR="007E4CEC" w14:paraId="2C38F371"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56319A91" w14:textId="356B75DB"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r>
              <w:rPr>
                <w:rFonts w:ascii="宋体" w:hAnsi="宋体"/>
                <w:kern w:val="0"/>
                <w:szCs w:val="21"/>
              </w:rPr>
              <w:t>.1</w:t>
            </w:r>
          </w:p>
        </w:tc>
        <w:tc>
          <w:tcPr>
            <w:tcW w:w="2361" w:type="dxa"/>
            <w:tcBorders>
              <w:top w:val="single" w:sz="6" w:space="0" w:color="000000"/>
              <w:left w:val="single" w:sz="6" w:space="0" w:color="000000"/>
              <w:bottom w:val="single" w:sz="6" w:space="0" w:color="000000"/>
              <w:right w:val="single" w:sz="6" w:space="0" w:color="000000"/>
            </w:tcBorders>
            <w:vAlign w:val="center"/>
          </w:tcPr>
          <w:p w14:paraId="48038CBC" w14:textId="5FDD6669" w:rsidR="007E4CEC" w:rsidRDefault="007E4CEC" w:rsidP="00800FB3">
            <w:pPr>
              <w:autoSpaceDE w:val="0"/>
              <w:autoSpaceDN w:val="0"/>
              <w:adjustRightInd w:val="0"/>
              <w:spacing w:line="360" w:lineRule="auto"/>
              <w:rPr>
                <w:rFonts w:ascii="宋体" w:hAnsi="宋体" w:cs="宋体"/>
                <w:kern w:val="0"/>
                <w:szCs w:val="21"/>
              </w:rPr>
            </w:pPr>
            <w:r w:rsidRPr="007E4CEC">
              <w:rPr>
                <w:rFonts w:ascii="宋体" w:hAnsi="宋体" w:cs="宋体" w:hint="eastAsia"/>
                <w:kern w:val="0"/>
                <w:szCs w:val="21"/>
              </w:rPr>
              <w:t>项目管理机构配备人员要求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B3ADCE4" w14:textId="28A9B182" w:rsidR="007E4CEC" w:rsidRDefault="007E4CEC" w:rsidP="00561F57">
            <w:pPr>
              <w:adjustRightInd w:val="0"/>
              <w:snapToGrid w:val="0"/>
              <w:spacing w:line="400" w:lineRule="exact"/>
              <w:rPr>
                <w:rFonts w:ascii="宋体" w:hAnsi="宋体"/>
                <w:kern w:val="0"/>
                <w:szCs w:val="21"/>
              </w:rPr>
            </w:pPr>
            <w:r w:rsidRPr="007E4CEC">
              <w:rPr>
                <w:rFonts w:ascii="宋体" w:hAnsi="宋体" w:hint="eastAsia"/>
                <w:kern w:val="0"/>
                <w:szCs w:val="21"/>
              </w:rPr>
              <w:t>项目技术负责人</w:t>
            </w:r>
            <w:r>
              <w:rPr>
                <w:rFonts w:ascii="Helvetica" w:hAnsi="Helvetica"/>
                <w:color w:val="333333"/>
                <w:szCs w:val="21"/>
                <w:shd w:val="clear" w:color="auto" w:fill="FFFFFF"/>
              </w:rPr>
              <w:t>机电工程或暖通工程</w:t>
            </w:r>
            <w:r w:rsidRPr="007E4CEC">
              <w:rPr>
                <w:rFonts w:ascii="宋体" w:hAnsi="宋体" w:hint="eastAsia"/>
                <w:kern w:val="0"/>
                <w:szCs w:val="21"/>
              </w:rPr>
              <w:t>相关专业1名（中级职称及以上，证书中未体现专业的提供相关专业学历证书）、施工员</w:t>
            </w:r>
            <w:r>
              <w:rPr>
                <w:rFonts w:ascii="宋体" w:hAnsi="宋体"/>
                <w:kern w:val="0"/>
                <w:szCs w:val="21"/>
              </w:rPr>
              <w:t>1</w:t>
            </w:r>
            <w:r w:rsidRPr="007E4CEC">
              <w:rPr>
                <w:rFonts w:ascii="宋体" w:hAnsi="宋体" w:hint="eastAsia"/>
                <w:kern w:val="0"/>
                <w:szCs w:val="21"/>
              </w:rPr>
              <w:t>名、质量员</w:t>
            </w:r>
            <w:r>
              <w:rPr>
                <w:rFonts w:ascii="宋体" w:hAnsi="宋体"/>
                <w:kern w:val="0"/>
                <w:szCs w:val="21"/>
              </w:rPr>
              <w:t>1</w:t>
            </w:r>
            <w:r w:rsidRPr="007E4CEC">
              <w:rPr>
                <w:rFonts w:ascii="宋体" w:hAnsi="宋体" w:hint="eastAsia"/>
                <w:kern w:val="0"/>
                <w:szCs w:val="21"/>
              </w:rPr>
              <w:t>名、资料员</w:t>
            </w:r>
            <w:r>
              <w:rPr>
                <w:rFonts w:ascii="宋体" w:hAnsi="宋体"/>
                <w:kern w:val="0"/>
                <w:szCs w:val="21"/>
              </w:rPr>
              <w:t>1</w:t>
            </w:r>
            <w:r w:rsidRPr="007E4CEC">
              <w:rPr>
                <w:rFonts w:ascii="宋体" w:hAnsi="宋体" w:hint="eastAsia"/>
                <w:kern w:val="0"/>
                <w:szCs w:val="21"/>
              </w:rPr>
              <w:t>名、材料员</w:t>
            </w:r>
            <w:r>
              <w:rPr>
                <w:rFonts w:ascii="宋体" w:hAnsi="宋体"/>
                <w:kern w:val="0"/>
                <w:szCs w:val="21"/>
              </w:rPr>
              <w:t>1</w:t>
            </w:r>
            <w:r w:rsidRPr="007E4CEC">
              <w:rPr>
                <w:rFonts w:ascii="宋体" w:hAnsi="宋体" w:hint="eastAsia"/>
                <w:kern w:val="0"/>
                <w:szCs w:val="21"/>
              </w:rPr>
              <w:t>名【注：各人员在本工程中所任岗位需在项目管理机构表中注明。】</w:t>
            </w:r>
          </w:p>
        </w:tc>
      </w:tr>
      <w:tr w:rsidR="007E4CEC" w14:paraId="3E479DE7"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C7FCBE2" w14:textId="27E5FB30"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r>
              <w:rPr>
                <w:rFonts w:ascii="宋体" w:hAnsi="宋体"/>
                <w:kern w:val="0"/>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14:paraId="4DBD95BC" w14:textId="28EBA9DA" w:rsidR="007E4CEC" w:rsidRPr="007E4CEC" w:rsidRDefault="007E4CEC" w:rsidP="007E4CEC">
            <w:pPr>
              <w:autoSpaceDE w:val="0"/>
              <w:autoSpaceDN w:val="0"/>
              <w:adjustRightInd w:val="0"/>
              <w:spacing w:line="360" w:lineRule="exact"/>
              <w:rPr>
                <w:rFonts w:ascii="宋体" w:hAnsi="宋体"/>
                <w:kern w:val="0"/>
                <w:szCs w:val="21"/>
              </w:rPr>
            </w:pPr>
            <w:r w:rsidRPr="007E4CEC">
              <w:rPr>
                <w:rFonts w:ascii="宋体" w:hAnsi="宋体" w:hint="eastAsia"/>
                <w:kern w:val="0"/>
                <w:szCs w:val="21"/>
              </w:rPr>
              <w:t>专职安全生产管理人员数量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D263837" w14:textId="08E51D94" w:rsidR="007E4CEC" w:rsidRPr="007E4CEC" w:rsidRDefault="007E4CEC" w:rsidP="007E4CEC">
            <w:pPr>
              <w:wordWrap w:val="0"/>
              <w:adjustRightInd w:val="0"/>
              <w:snapToGrid w:val="0"/>
              <w:spacing w:line="360" w:lineRule="exact"/>
              <w:jc w:val="left"/>
              <w:rPr>
                <w:rFonts w:ascii="宋体" w:hAnsi="宋体"/>
                <w:kern w:val="0"/>
                <w:szCs w:val="21"/>
              </w:rPr>
            </w:pPr>
            <w:r w:rsidRPr="007E4CEC">
              <w:rPr>
                <w:rFonts w:ascii="宋体" w:hAnsi="宋体" w:hint="eastAsia"/>
                <w:kern w:val="0"/>
                <w:szCs w:val="21"/>
              </w:rPr>
              <w:t>专职安全生产管理人员不少于1名</w:t>
            </w:r>
          </w:p>
        </w:tc>
      </w:tr>
    </w:tbl>
    <w:p w14:paraId="68699A44" w14:textId="77777777" w:rsidR="00C858FA" w:rsidRDefault="00C858FA">
      <w:pPr>
        <w:autoSpaceDE w:val="0"/>
        <w:autoSpaceDN w:val="0"/>
        <w:adjustRightInd w:val="0"/>
        <w:jc w:val="left"/>
        <w:rPr>
          <w:rFonts w:ascii="宋体" w:hAnsi="宋体" w:cs="TimesNewRomanPSMT"/>
          <w:b/>
          <w:kern w:val="0"/>
          <w:szCs w:val="21"/>
        </w:rPr>
      </w:pPr>
    </w:p>
    <w:p w14:paraId="36500BE7" w14:textId="77777777" w:rsidR="00C858FA" w:rsidRDefault="006A5F59" w:rsidP="00EA37A3">
      <w:pPr>
        <w:autoSpaceDE w:val="0"/>
        <w:autoSpaceDN w:val="0"/>
        <w:adjustRightInd w:val="0"/>
        <w:jc w:val="left"/>
        <w:outlineLvl w:val="1"/>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14:paraId="37E577A8" w14:textId="5EB6B058" w:rsidR="00C858FA" w:rsidRDefault="006A5F59">
      <w:pPr>
        <w:pStyle w:val="a7"/>
      </w:pPr>
      <w:r>
        <w:rPr>
          <w:rFonts w:ascii="宋体" w:hAnsi="宋体" w:cs="TimesNewRomanPSMT"/>
          <w:kern w:val="0"/>
          <w:szCs w:val="21"/>
        </w:rPr>
        <w:t xml:space="preserve">1.1 </w:t>
      </w:r>
      <w:r>
        <w:rPr>
          <w:rFonts w:ascii="宋体" w:hAnsi="宋体" w:hint="eastAsia"/>
          <w:kern w:val="0"/>
          <w:szCs w:val="21"/>
        </w:rPr>
        <w:t>项目概况</w:t>
      </w:r>
    </w:p>
    <w:p w14:paraId="792C409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14:paraId="31B6FBE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14:paraId="53E9DFE5"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14:paraId="4E3F4961" w14:textId="6031651F"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sidR="007E4CEC">
        <w:rPr>
          <w:rFonts w:ascii="宋体" w:hAnsi="宋体" w:cs="TimesNewRomanPSMT"/>
          <w:kern w:val="0"/>
          <w:szCs w:val="21"/>
        </w:rPr>
        <w:t xml:space="preserve"> </w:t>
      </w:r>
      <w:r>
        <w:rPr>
          <w:rFonts w:ascii="宋体" w:hAnsi="宋体" w:cs="黑体" w:hint="eastAsia"/>
          <w:kern w:val="0"/>
          <w:szCs w:val="21"/>
        </w:rPr>
        <w:t>投标人资格要求</w:t>
      </w:r>
    </w:p>
    <w:p w14:paraId="6CEEEB5F"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14:paraId="24C89340"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14:paraId="3DC5BBEB" w14:textId="5EC349F4" w:rsidR="00C858FA" w:rsidRDefault="007E4CEC" w:rsidP="007E4CEC">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（1）</w:t>
      </w:r>
      <w:r w:rsidR="006A5F59">
        <w:rPr>
          <w:rFonts w:ascii="宋体" w:hAnsi="宋体" w:cs="仿宋_GB2312" w:hint="eastAsia"/>
          <w:kern w:val="0"/>
          <w:szCs w:val="21"/>
        </w:rPr>
        <w:t>被责令停业的；（</w:t>
      </w:r>
      <w:r w:rsidR="006A5F59">
        <w:rPr>
          <w:rFonts w:ascii="宋体" w:hAnsi="宋体" w:cs="TimesNewRomanPSMT"/>
          <w:kern w:val="0"/>
          <w:szCs w:val="21"/>
        </w:rPr>
        <w:t>2</w:t>
      </w:r>
      <w:r w:rsidR="006A5F59">
        <w:rPr>
          <w:rFonts w:ascii="宋体" w:hAnsi="宋体" w:cs="仿宋_GB2312" w:hint="eastAsia"/>
          <w:kern w:val="0"/>
          <w:szCs w:val="21"/>
        </w:rPr>
        <w:t>）被暂停或取消投标资格的；（</w:t>
      </w:r>
      <w:r w:rsidR="006A5F59">
        <w:rPr>
          <w:rFonts w:ascii="宋体" w:hAnsi="宋体" w:cs="TimesNewRomanPSMT"/>
          <w:kern w:val="0"/>
          <w:szCs w:val="21"/>
        </w:rPr>
        <w:t>3</w:t>
      </w:r>
      <w:r w:rsidR="006A5F59">
        <w:rPr>
          <w:rFonts w:ascii="宋体" w:hAnsi="宋体" w:cs="仿宋_GB2312" w:hint="eastAsia"/>
          <w:kern w:val="0"/>
          <w:szCs w:val="21"/>
        </w:rPr>
        <w:t>）财产被接管或冻结的；（</w:t>
      </w:r>
      <w:r w:rsidR="006A5F59">
        <w:rPr>
          <w:rFonts w:ascii="宋体" w:hAnsi="宋体" w:cs="TimesNewRomanPSMT"/>
          <w:kern w:val="0"/>
          <w:szCs w:val="21"/>
        </w:rPr>
        <w:t>4</w:t>
      </w:r>
      <w:r w:rsidR="006A5F59">
        <w:rPr>
          <w:rFonts w:ascii="宋体" w:hAnsi="宋体" w:cs="仿宋_GB2312" w:hint="eastAsia"/>
          <w:kern w:val="0"/>
          <w:szCs w:val="21"/>
        </w:rPr>
        <w:t>）在最近三年内有骗取中标或严重违约或重大工程质量问题的；(5)被列入城投城市建设集团分包商“黑名单”的。</w:t>
      </w:r>
    </w:p>
    <w:p w14:paraId="65C6ECA7" w14:textId="62012E13"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4</w:t>
      </w:r>
      <w:r w:rsidR="007E4CEC">
        <w:rPr>
          <w:rFonts w:ascii="宋体" w:hAnsi="宋体" w:cs="TimesNewRomanPSMT"/>
          <w:kern w:val="0"/>
          <w:szCs w:val="21"/>
        </w:rPr>
        <w:t xml:space="preserve"> </w:t>
      </w:r>
      <w:r>
        <w:rPr>
          <w:rFonts w:ascii="宋体" w:hAnsi="宋体" w:cs="黑体" w:hint="eastAsia"/>
          <w:kern w:val="0"/>
          <w:szCs w:val="21"/>
        </w:rPr>
        <w:t>费用承担：（1）</w:t>
      </w:r>
      <w:r>
        <w:rPr>
          <w:rFonts w:ascii="宋体" w:hAnsi="宋体" w:cs="仿宋_GB2312" w:hint="eastAsia"/>
          <w:kern w:val="0"/>
          <w:szCs w:val="21"/>
        </w:rPr>
        <w:t>投标人准备和参加投标活动发生的费用自理；（2）投标保证金/万元（大写金额/万元）；（3）清单漏项或者描述不精确视为已包含在总价中。</w:t>
      </w:r>
    </w:p>
    <w:p w14:paraId="1B71AB0C" w14:textId="3DEDA074"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sidR="007E4CEC">
        <w:rPr>
          <w:rFonts w:ascii="宋体" w:hAnsi="宋体" w:cs="TimesNewRomanPSMT"/>
          <w:kern w:val="0"/>
          <w:szCs w:val="21"/>
        </w:rPr>
        <w:t xml:space="preserve"> </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14:paraId="72BB9FCE" w14:textId="7B3F13F5"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sidR="007E4CEC">
        <w:rPr>
          <w:rFonts w:ascii="宋体" w:hAnsi="宋体" w:cs="TimesNewRomanPSMT"/>
          <w:kern w:val="0"/>
          <w:szCs w:val="21"/>
        </w:rPr>
        <w:t xml:space="preserve"> </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14:paraId="22EEA7BC" w14:textId="2643346E"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sidR="007E4CEC">
        <w:rPr>
          <w:rFonts w:ascii="宋体" w:hAnsi="宋体" w:cs="TimesNewRomanPSMT"/>
          <w:kern w:val="0"/>
          <w:szCs w:val="21"/>
        </w:rPr>
        <w:t xml:space="preserve"> </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14:paraId="38A5A18D" w14:textId="560F5BD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sidR="007E4CEC">
        <w:rPr>
          <w:rFonts w:ascii="宋体" w:hAnsi="宋体" w:cs="TimesNewRomanPSMT"/>
          <w:kern w:val="0"/>
          <w:szCs w:val="21"/>
        </w:rPr>
        <w:t xml:space="preserve"> </w:t>
      </w:r>
      <w:r>
        <w:rPr>
          <w:rFonts w:ascii="宋体" w:hAnsi="宋体" w:cs="黑体" w:hint="eastAsia"/>
          <w:kern w:val="0"/>
          <w:szCs w:val="21"/>
        </w:rPr>
        <w:t>踏勘现场</w:t>
      </w:r>
    </w:p>
    <w:p w14:paraId="4533784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14:paraId="629A6F1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14:paraId="59A4DF1B"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14:paraId="25100486"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ascii="宋体" w:hAnsi="宋体" w:cs="TimesNewRomanPSMT" w:hint="eastAsia"/>
          <w:kern w:val="0"/>
          <w:szCs w:val="21"/>
        </w:rPr>
        <w:t>9 中标人负责对现场机械进行保护和维修。</w:t>
      </w:r>
    </w:p>
    <w:p w14:paraId="728A49DD" w14:textId="62518A9B"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sidR="007E4CEC">
        <w:rPr>
          <w:rFonts w:ascii="宋体" w:hAnsi="宋体" w:cs="TimesNewRomanPSMT"/>
          <w:kern w:val="0"/>
          <w:szCs w:val="21"/>
        </w:rPr>
        <w:t xml:space="preserve"> </w:t>
      </w:r>
      <w:r>
        <w:rPr>
          <w:rFonts w:ascii="宋体" w:hAnsi="宋体" w:cs="黑体" w:hint="eastAsia"/>
          <w:kern w:val="0"/>
          <w:szCs w:val="21"/>
        </w:rPr>
        <w:t>转包：本</w:t>
      </w:r>
      <w:r>
        <w:rPr>
          <w:rFonts w:ascii="宋体" w:hAnsi="宋体" w:cs="仿宋_GB2312" w:hint="eastAsia"/>
          <w:kern w:val="0"/>
          <w:szCs w:val="21"/>
        </w:rPr>
        <w:t>工程不得转包。</w:t>
      </w:r>
    </w:p>
    <w:p w14:paraId="3E40A489"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2. </w:t>
      </w:r>
      <w:r w:rsidRPr="00EA37A3">
        <w:rPr>
          <w:rFonts w:ascii="宋体" w:hAnsi="宋体" w:cs="TimesNewRomanPSMT" w:hint="eastAsia"/>
          <w:b/>
          <w:kern w:val="0"/>
          <w:szCs w:val="21"/>
        </w:rPr>
        <w:t>招标文件</w:t>
      </w:r>
    </w:p>
    <w:p w14:paraId="50F50258"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14:paraId="6267DD5B" w14:textId="77777777" w:rsidR="00C858FA" w:rsidRDefault="006A5F59" w:rsidP="0044486D">
      <w:pPr>
        <w:autoSpaceDE w:val="0"/>
        <w:autoSpaceDN w:val="0"/>
        <w:adjustRightInd w:val="0"/>
        <w:ind w:firstLineChars="200" w:firstLine="420"/>
        <w:rPr>
          <w:rFonts w:ascii="宋体" w:hAnsi="宋体" w:cs="仿宋_GB2312"/>
          <w:color w:val="FF0000"/>
          <w:kern w:val="0"/>
          <w:szCs w:val="21"/>
        </w:rPr>
      </w:pPr>
      <w:r>
        <w:rPr>
          <w:rFonts w:ascii="宋体" w:hAnsi="宋体" w:cs="仿宋_GB2312" w:hint="eastAsia"/>
          <w:color w:val="FF0000"/>
          <w:kern w:val="0"/>
          <w:szCs w:val="21"/>
        </w:rPr>
        <w:t>本招标文件包括：（</w:t>
      </w:r>
      <w:r>
        <w:rPr>
          <w:rFonts w:ascii="宋体" w:hAnsi="宋体" w:cs="TimesNewRomanPSMT"/>
          <w:color w:val="FF0000"/>
          <w:kern w:val="0"/>
          <w:szCs w:val="21"/>
        </w:rPr>
        <w:t>1</w:t>
      </w:r>
      <w:r>
        <w:rPr>
          <w:rFonts w:ascii="宋体" w:hAnsi="宋体" w:cs="仿宋_GB2312" w:hint="eastAsia"/>
          <w:color w:val="FF0000"/>
          <w:kern w:val="0"/>
          <w:szCs w:val="21"/>
        </w:rPr>
        <w:t>）招标须知；（</w:t>
      </w:r>
      <w:r>
        <w:rPr>
          <w:rFonts w:ascii="宋体" w:hAnsi="宋体" w:cs="TimesNewRomanPSMT"/>
          <w:color w:val="FF0000"/>
          <w:kern w:val="0"/>
          <w:szCs w:val="21"/>
        </w:rPr>
        <w:t>2</w:t>
      </w:r>
      <w:r>
        <w:rPr>
          <w:rFonts w:ascii="宋体" w:hAnsi="宋体" w:cs="仿宋_GB2312" w:hint="eastAsia"/>
          <w:color w:val="FF0000"/>
          <w:kern w:val="0"/>
          <w:szCs w:val="21"/>
        </w:rPr>
        <w:t>）投标人须知；（</w:t>
      </w:r>
      <w:r>
        <w:rPr>
          <w:rFonts w:ascii="宋体" w:hAnsi="宋体" w:cs="TimesNewRomanPSMT"/>
          <w:color w:val="FF0000"/>
          <w:kern w:val="0"/>
          <w:szCs w:val="21"/>
        </w:rPr>
        <w:t>3</w:t>
      </w:r>
      <w:r>
        <w:rPr>
          <w:rFonts w:ascii="宋体" w:hAnsi="宋体" w:cs="仿宋_GB2312" w:hint="eastAsia"/>
          <w:color w:val="FF0000"/>
          <w:kern w:val="0"/>
          <w:szCs w:val="21"/>
        </w:rPr>
        <w:t>）评标办法；（</w:t>
      </w:r>
      <w:r>
        <w:rPr>
          <w:rFonts w:ascii="宋体" w:hAnsi="宋体" w:cs="TimesNewRomanPSMT"/>
          <w:color w:val="FF0000"/>
          <w:kern w:val="0"/>
          <w:szCs w:val="21"/>
        </w:rPr>
        <w:t>4</w:t>
      </w:r>
      <w:r>
        <w:rPr>
          <w:rFonts w:ascii="宋体" w:hAnsi="宋体" w:cs="仿宋_GB2312" w:hint="eastAsia"/>
          <w:color w:val="FF0000"/>
          <w:kern w:val="0"/>
          <w:szCs w:val="21"/>
        </w:rPr>
        <w:t>）合同条款及格式；（</w:t>
      </w:r>
      <w:r>
        <w:rPr>
          <w:rFonts w:ascii="宋体" w:hAnsi="宋体" w:cs="TimesNewRomanPSMT"/>
          <w:color w:val="FF0000"/>
          <w:kern w:val="0"/>
          <w:szCs w:val="21"/>
        </w:rPr>
        <w:t>5</w:t>
      </w:r>
      <w:r>
        <w:rPr>
          <w:rFonts w:ascii="宋体" w:hAnsi="宋体" w:cs="仿宋_GB2312" w:hint="eastAsia"/>
          <w:color w:val="FF0000"/>
          <w:kern w:val="0"/>
          <w:szCs w:val="21"/>
        </w:rPr>
        <w:t>）报价取费标准；（</w:t>
      </w:r>
      <w:r>
        <w:rPr>
          <w:rFonts w:ascii="宋体" w:hAnsi="宋体" w:cs="TimesNewRomanPSMT" w:hint="eastAsia"/>
          <w:color w:val="FF0000"/>
          <w:kern w:val="0"/>
          <w:szCs w:val="21"/>
        </w:rPr>
        <w:t>6</w:t>
      </w:r>
      <w:r>
        <w:rPr>
          <w:rFonts w:ascii="宋体" w:hAnsi="宋体" w:cs="仿宋_GB2312" w:hint="eastAsia"/>
          <w:color w:val="FF0000"/>
          <w:kern w:val="0"/>
          <w:szCs w:val="21"/>
        </w:rPr>
        <w:t>）施工图纸；（</w:t>
      </w:r>
      <w:r>
        <w:rPr>
          <w:rFonts w:ascii="宋体" w:hAnsi="宋体" w:cs="TimesNewRomanPSMT" w:hint="eastAsia"/>
          <w:color w:val="FF0000"/>
          <w:kern w:val="0"/>
          <w:szCs w:val="21"/>
        </w:rPr>
        <w:t>7</w:t>
      </w:r>
      <w:r>
        <w:rPr>
          <w:rFonts w:ascii="宋体" w:hAnsi="宋体" w:cs="仿宋_GB2312" w:hint="eastAsia"/>
          <w:color w:val="FF0000"/>
          <w:kern w:val="0"/>
          <w:szCs w:val="21"/>
        </w:rPr>
        <w:t>）技术标准和要求；（</w:t>
      </w:r>
      <w:r>
        <w:rPr>
          <w:rFonts w:ascii="宋体" w:hAnsi="宋体" w:cs="TimesNewRomanPSMT" w:hint="eastAsia"/>
          <w:color w:val="FF0000"/>
          <w:kern w:val="0"/>
          <w:szCs w:val="21"/>
        </w:rPr>
        <w:t>8</w:t>
      </w:r>
      <w:r>
        <w:rPr>
          <w:rFonts w:ascii="宋体" w:hAnsi="宋体" w:cs="仿宋_GB2312" w:hint="eastAsia"/>
          <w:color w:val="FF0000"/>
          <w:kern w:val="0"/>
          <w:szCs w:val="21"/>
        </w:rPr>
        <w:t>）投标文件格式；（</w:t>
      </w:r>
      <w:r>
        <w:rPr>
          <w:rFonts w:ascii="宋体" w:hAnsi="宋体" w:cs="TimesNewRomanPSMT" w:hint="eastAsia"/>
          <w:color w:val="FF0000"/>
          <w:kern w:val="0"/>
          <w:szCs w:val="21"/>
        </w:rPr>
        <w:t>9</w:t>
      </w:r>
      <w:r>
        <w:rPr>
          <w:rFonts w:ascii="宋体" w:hAnsi="宋体" w:cs="仿宋_GB2312" w:hint="eastAsia"/>
          <w:color w:val="FF0000"/>
          <w:kern w:val="0"/>
          <w:szCs w:val="21"/>
        </w:rPr>
        <w:t>）投标人须知前附表规定的其他材料。对招标文件所作的澄清、修改，构成招标文件的组成部分。</w:t>
      </w:r>
    </w:p>
    <w:p w14:paraId="45A3E1C5"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14:paraId="3B192A1E" w14:textId="77777777" w:rsidR="00C858FA" w:rsidRDefault="006A5F59" w:rsidP="00117618">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14:paraId="4F719BC9"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14:paraId="54725485" w14:textId="77777777" w:rsidR="00C858FA" w:rsidRDefault="006A5F59" w:rsidP="00D67E8E">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14:paraId="41215EBD"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3. </w:t>
      </w:r>
      <w:r w:rsidRPr="00EA37A3">
        <w:rPr>
          <w:rFonts w:ascii="宋体" w:hAnsi="宋体" w:cs="TimesNewRomanPSMT" w:hint="eastAsia"/>
          <w:b/>
          <w:kern w:val="0"/>
          <w:szCs w:val="21"/>
        </w:rPr>
        <w:t>投标文件</w:t>
      </w:r>
    </w:p>
    <w:p w14:paraId="383C4C22" w14:textId="77777777" w:rsidR="00C858FA" w:rsidRPr="005C119F" w:rsidRDefault="006A5F59" w:rsidP="005C119F">
      <w:pPr>
        <w:autoSpaceDE w:val="0"/>
        <w:autoSpaceDN w:val="0"/>
        <w:adjustRightInd w:val="0"/>
        <w:jc w:val="left"/>
        <w:outlineLvl w:val="2"/>
        <w:rPr>
          <w:rFonts w:ascii="宋体" w:hAnsi="宋体" w:cs="黑体"/>
          <w:b/>
          <w:kern w:val="0"/>
          <w:szCs w:val="21"/>
        </w:rPr>
      </w:pPr>
      <w:r w:rsidRPr="005C119F">
        <w:rPr>
          <w:rFonts w:ascii="宋体" w:hAnsi="宋体" w:cs="TimesNewRomanPSMT"/>
          <w:b/>
          <w:kern w:val="0"/>
          <w:szCs w:val="21"/>
        </w:rPr>
        <w:t xml:space="preserve">3.1 </w:t>
      </w:r>
      <w:r w:rsidRPr="005C119F">
        <w:rPr>
          <w:rFonts w:ascii="宋体" w:hAnsi="宋体" w:cs="黑体" w:hint="eastAsia"/>
          <w:b/>
          <w:kern w:val="0"/>
          <w:szCs w:val="21"/>
        </w:rPr>
        <w:t>投标文件的组成</w:t>
      </w:r>
    </w:p>
    <w:p w14:paraId="2965AF31" w14:textId="47AFCE76" w:rsidR="005F708E" w:rsidRDefault="006A5F59" w:rsidP="005C119F">
      <w:pPr>
        <w:autoSpaceDE w:val="0"/>
        <w:autoSpaceDN w:val="0"/>
        <w:adjustRightInd w:val="0"/>
        <w:rPr>
          <w:rFonts w:ascii="宋体" w:hAnsi="宋体" w:cs="仿宋_GB2312"/>
          <w:color w:val="FF0000"/>
          <w:kern w:val="0"/>
          <w:szCs w:val="21"/>
        </w:rPr>
      </w:pPr>
      <w:r>
        <w:rPr>
          <w:rFonts w:ascii="宋体" w:hAnsi="宋体" w:cs="TimesNewRomanPSMT"/>
          <w:kern w:val="0"/>
          <w:szCs w:val="21"/>
        </w:rPr>
        <w:t>3.1.1</w:t>
      </w:r>
      <w:r w:rsidR="00665D5B">
        <w:rPr>
          <w:rFonts w:ascii="宋体" w:hAnsi="宋体" w:cs="TimesNewRomanPSMT"/>
          <w:kern w:val="0"/>
          <w:szCs w:val="21"/>
        </w:rPr>
        <w:t xml:space="preserve"> </w:t>
      </w:r>
      <w:r w:rsidR="00665D5B" w:rsidRPr="00665D5B">
        <w:rPr>
          <w:rFonts w:ascii="宋体" w:hAnsi="宋体" w:cs="仿宋_GB2312" w:hint="eastAsia"/>
          <w:color w:val="FF0000"/>
          <w:kern w:val="0"/>
          <w:szCs w:val="21"/>
        </w:rPr>
        <w:t>资格文件主要包括以下内容</w:t>
      </w:r>
      <w:r w:rsidRPr="00117618">
        <w:rPr>
          <w:rFonts w:ascii="宋体" w:hAnsi="宋体" w:cs="仿宋_GB2312" w:hint="eastAsia"/>
          <w:color w:val="FF0000"/>
          <w:kern w:val="0"/>
          <w:szCs w:val="21"/>
        </w:rPr>
        <w:t>：</w:t>
      </w:r>
    </w:p>
    <w:p w14:paraId="62BA4038" w14:textId="47F68027"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企业法定代表人身份证明书；</w:t>
      </w:r>
    </w:p>
    <w:p w14:paraId="1E3E9783" w14:textId="246F34F1"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授权代理人授权委托书；</w:t>
      </w:r>
    </w:p>
    <w:p w14:paraId="62473708" w14:textId="74183AA0"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授权委托人社保证明（社保机构出具的由本单位或分公司为其缴纳的近3个月中任何1个月的社保证明）；</w:t>
      </w:r>
    </w:p>
    <w:p w14:paraId="611721D2" w14:textId="24EAC96D"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企业营业执照（含制造商、代理商）</w:t>
      </w:r>
      <w:r w:rsidR="005F2652" w:rsidRPr="0044486D">
        <w:rPr>
          <w:rFonts w:ascii="宋体" w:hAnsi="宋体" w:cs="仿宋_GB2312" w:hint="eastAsia"/>
          <w:color w:val="FF0000"/>
          <w:kern w:val="0"/>
          <w:szCs w:val="21"/>
        </w:rPr>
        <w:t>及资质</w:t>
      </w:r>
      <w:r w:rsidRPr="0044486D">
        <w:rPr>
          <w:rFonts w:ascii="宋体" w:hAnsi="宋体" w:cs="仿宋_GB2312" w:hint="eastAsia"/>
          <w:color w:val="FF0000"/>
          <w:kern w:val="0"/>
          <w:szCs w:val="21"/>
        </w:rPr>
        <w:t>；</w:t>
      </w:r>
    </w:p>
    <w:p w14:paraId="0BD7A0E6" w14:textId="4CDC5572"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由中国人民银行出具的投标人基本存款账户开户许可证；</w:t>
      </w:r>
    </w:p>
    <w:p w14:paraId="6A443F0A" w14:textId="1BBE25C6" w:rsidR="005F708E" w:rsidRPr="0044486D" w:rsidRDefault="00A44198"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投标人及拟派项目负责人(总监)信用信息情况表</w:t>
      </w:r>
      <w:r w:rsidR="005F708E" w:rsidRPr="0044486D">
        <w:rPr>
          <w:rFonts w:ascii="宋体" w:hAnsi="宋体" w:cs="仿宋_GB2312" w:hint="eastAsia"/>
          <w:color w:val="FF0000"/>
          <w:kern w:val="0"/>
          <w:szCs w:val="21"/>
        </w:rPr>
        <w:t>；</w:t>
      </w:r>
    </w:p>
    <w:p w14:paraId="67CE2FA6" w14:textId="0C8210A0" w:rsidR="005F708E" w:rsidRPr="0044486D" w:rsidRDefault="00915DF4"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承诺函</w:t>
      </w:r>
    </w:p>
    <w:p w14:paraId="5F662E74" w14:textId="0FA480F6" w:rsidR="00665D5B"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投标人针对资格文件需要说明的其他内容</w:t>
      </w:r>
      <w:r w:rsidR="00BF1D2A"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1E9265C4" w14:textId="35574E89" w:rsidR="00665D5B" w:rsidRDefault="00665D5B" w:rsidP="00665D5B">
      <w:pPr>
        <w:autoSpaceDE w:val="0"/>
        <w:autoSpaceDN w:val="0"/>
        <w:adjustRightInd w:val="0"/>
        <w:rPr>
          <w:rFonts w:ascii="宋体" w:hAnsi="宋体" w:cs="仿宋_GB2312"/>
          <w:color w:val="FF0000"/>
          <w:kern w:val="0"/>
          <w:szCs w:val="21"/>
        </w:rPr>
      </w:pPr>
      <w:r>
        <w:rPr>
          <w:rFonts w:ascii="宋体" w:hAnsi="宋体" w:cs="TimesNewRomanPSMT"/>
          <w:kern w:val="0"/>
          <w:szCs w:val="21"/>
        </w:rPr>
        <w:t>3.1.2</w:t>
      </w:r>
      <w:r w:rsidR="0044486D">
        <w:rPr>
          <w:rFonts w:ascii="宋体" w:hAnsi="宋体" w:cs="TimesNewRomanPSMT"/>
          <w:kern w:val="0"/>
          <w:szCs w:val="21"/>
        </w:rPr>
        <w:t xml:space="preserve"> </w:t>
      </w:r>
      <w:r w:rsidR="0044486D" w:rsidRPr="0044486D">
        <w:rPr>
          <w:rFonts w:ascii="宋体" w:hAnsi="宋体" w:cs="TimesNewRomanPSMT" w:hint="eastAsia"/>
          <w:color w:val="FF0000"/>
          <w:kern w:val="0"/>
          <w:szCs w:val="21"/>
        </w:rPr>
        <w:t>商务、技术及资信部分</w:t>
      </w:r>
      <w:r w:rsidR="0044486D">
        <w:rPr>
          <w:rFonts w:ascii="宋体" w:hAnsi="宋体" w:cs="TimesNewRomanPSMT" w:hint="eastAsia"/>
          <w:color w:val="FF0000"/>
          <w:kern w:val="0"/>
          <w:szCs w:val="21"/>
        </w:rPr>
        <w:t>文件</w:t>
      </w:r>
      <w:r w:rsidRPr="00665D5B">
        <w:rPr>
          <w:rFonts w:ascii="宋体" w:hAnsi="宋体" w:cs="仿宋_GB2312" w:hint="eastAsia"/>
          <w:color w:val="FF0000"/>
          <w:kern w:val="0"/>
          <w:szCs w:val="21"/>
        </w:rPr>
        <w:t>主要包括下列内容</w:t>
      </w:r>
      <w:r>
        <w:rPr>
          <w:rFonts w:ascii="宋体" w:hAnsi="宋体" w:cs="仿宋_GB2312" w:hint="eastAsia"/>
          <w:color w:val="FF0000"/>
          <w:kern w:val="0"/>
          <w:szCs w:val="21"/>
        </w:rPr>
        <w:t>：</w:t>
      </w:r>
    </w:p>
    <w:p w14:paraId="2401EEEA" w14:textId="74EEECAD"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企业业绩一览表；</w:t>
      </w:r>
    </w:p>
    <w:p w14:paraId="79373CBA" w14:textId="690F99FF"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体系认证证书；</w:t>
      </w:r>
    </w:p>
    <w:p w14:paraId="4117A61B" w14:textId="3D7BEC94"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技术要求响应表</w:t>
      </w:r>
      <w:r w:rsidR="00A83D43"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434C2F01" w14:textId="0AF04071"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投标产品技术参数响应表</w:t>
      </w:r>
      <w:r w:rsidR="00A83D43"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5CB400FE" w14:textId="0091B2B5"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投标产品性能系数及综合部分负荷性能系数表</w:t>
      </w:r>
      <w:r w:rsidR="00A83D43" w:rsidRPr="0044486D">
        <w:rPr>
          <w:rFonts w:ascii="宋体" w:hAnsi="宋体" w:cs="仿宋_GB2312" w:hint="eastAsia"/>
          <w:color w:val="FF0000"/>
          <w:kern w:val="0"/>
          <w:szCs w:val="21"/>
        </w:rPr>
        <w:t>；</w:t>
      </w:r>
    </w:p>
    <w:p w14:paraId="009702FE" w14:textId="0AF52050"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项目整体实施方案；</w:t>
      </w:r>
    </w:p>
    <w:p w14:paraId="782A362A" w14:textId="5ED004A7"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设备配置清单（均不含报价）；</w:t>
      </w:r>
    </w:p>
    <w:p w14:paraId="4DA55E8B" w14:textId="77777777" w:rsidR="00D44836" w:rsidRPr="0044486D"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投标人投标提供的成套设备清单</w:t>
      </w:r>
    </w:p>
    <w:p w14:paraId="79C9CC09" w14:textId="242B5895" w:rsidR="00D44836"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sidRPr="00D44836">
        <w:rPr>
          <w:rFonts w:ascii="宋体" w:hAnsi="宋体" w:cs="仿宋_GB2312" w:hint="eastAsia"/>
          <w:color w:val="FF0000"/>
          <w:kern w:val="0"/>
          <w:szCs w:val="21"/>
        </w:rPr>
        <w:t>投标人提供设备的主要部件产地、规格说明表</w:t>
      </w:r>
    </w:p>
    <w:p w14:paraId="63EDA231" w14:textId="762999AE" w:rsidR="00D44836" w:rsidRPr="00D44836"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售后服务综合能力（含售后服务网点、操作培训、质保期、维修响应时间、售后服务能力证明等）</w:t>
      </w:r>
    </w:p>
    <w:p w14:paraId="5FF54508" w14:textId="67EC9399"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投标人需要说明的其他文件和说明。</w:t>
      </w:r>
    </w:p>
    <w:p w14:paraId="7DF37198" w14:textId="757D927A" w:rsidR="005F2652" w:rsidRDefault="005F2652" w:rsidP="005F708E">
      <w:pPr>
        <w:autoSpaceDE w:val="0"/>
        <w:autoSpaceDN w:val="0"/>
        <w:adjustRightInd w:val="0"/>
        <w:rPr>
          <w:rFonts w:ascii="宋体" w:hAnsi="宋体" w:cs="仿宋_GB2312"/>
          <w:color w:val="FF0000"/>
          <w:kern w:val="0"/>
          <w:szCs w:val="21"/>
        </w:rPr>
      </w:pPr>
      <w:r>
        <w:rPr>
          <w:rFonts w:ascii="宋体" w:hAnsi="宋体" w:cs="仿宋_GB2312" w:hint="eastAsia"/>
          <w:color w:val="FF0000"/>
          <w:kern w:val="0"/>
          <w:szCs w:val="21"/>
        </w:rPr>
        <w:t>注：</w:t>
      </w:r>
      <w:r w:rsidRPr="005F2652">
        <w:rPr>
          <w:rFonts w:ascii="宋体" w:hAnsi="宋体" w:cs="仿宋_GB2312" w:hint="eastAsia"/>
          <w:color w:val="FF0000"/>
          <w:kern w:val="0"/>
          <w:szCs w:val="21"/>
        </w:rPr>
        <w:t>以上详细内容详见第三章评标标准及办法中的技术标计分标准，投标人可参照具体内容进行编制技术文件</w:t>
      </w:r>
      <w:r>
        <w:rPr>
          <w:rFonts w:ascii="宋体" w:hAnsi="宋体" w:cs="仿宋_GB2312" w:hint="eastAsia"/>
          <w:color w:val="FF0000"/>
          <w:kern w:val="0"/>
          <w:szCs w:val="21"/>
        </w:rPr>
        <w:t>。</w:t>
      </w:r>
    </w:p>
    <w:p w14:paraId="6F5FBA8C" w14:textId="2A61D2B6" w:rsidR="005F2652" w:rsidRDefault="005F2652" w:rsidP="005F708E">
      <w:pPr>
        <w:autoSpaceDE w:val="0"/>
        <w:autoSpaceDN w:val="0"/>
        <w:adjustRightInd w:val="0"/>
        <w:rPr>
          <w:rFonts w:ascii="宋体" w:hAnsi="宋体" w:cs="仿宋_GB2312"/>
          <w:color w:val="FF0000"/>
          <w:kern w:val="0"/>
          <w:szCs w:val="21"/>
        </w:rPr>
      </w:pPr>
      <w:r w:rsidRPr="005F2652">
        <w:rPr>
          <w:rFonts w:ascii="宋体" w:hAnsi="宋体" w:cs="仿宋_GB2312" w:hint="eastAsia"/>
          <w:kern w:val="0"/>
          <w:szCs w:val="21"/>
        </w:rPr>
        <w:t>3.1.3</w:t>
      </w:r>
      <w:r>
        <w:rPr>
          <w:rFonts w:ascii="宋体" w:hAnsi="宋体" w:cs="仿宋_GB2312"/>
          <w:color w:val="FF0000"/>
          <w:kern w:val="0"/>
          <w:szCs w:val="21"/>
        </w:rPr>
        <w:t xml:space="preserve"> </w:t>
      </w:r>
      <w:r w:rsidR="00542F63">
        <w:rPr>
          <w:rFonts w:ascii="宋体" w:hAnsi="宋体" w:cs="仿宋_GB2312" w:hint="eastAsia"/>
          <w:color w:val="FF0000"/>
          <w:kern w:val="0"/>
          <w:szCs w:val="21"/>
        </w:rPr>
        <w:t>价格部分</w:t>
      </w:r>
      <w:r w:rsidRPr="005F2652">
        <w:rPr>
          <w:rFonts w:ascii="宋体" w:hAnsi="宋体" w:cs="仿宋_GB2312" w:hint="eastAsia"/>
          <w:color w:val="FF0000"/>
          <w:kern w:val="0"/>
          <w:szCs w:val="21"/>
        </w:rPr>
        <w:t>文件主要包括下列内容：</w:t>
      </w:r>
    </w:p>
    <w:p w14:paraId="2FDAF4AE" w14:textId="25D4797A" w:rsidR="005F2652"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 xml:space="preserve">投标函（格式见附件）； </w:t>
      </w:r>
    </w:p>
    <w:p w14:paraId="1AB0B39D" w14:textId="36991237" w:rsidR="00BD1B6C" w:rsidRPr="0044486D" w:rsidRDefault="00BD1B6C" w:rsidP="00BD1B6C">
      <w:pPr>
        <w:pStyle w:val="af0"/>
        <w:numPr>
          <w:ilvl w:val="0"/>
          <w:numId w:val="40"/>
        </w:numPr>
        <w:autoSpaceDE w:val="0"/>
        <w:autoSpaceDN w:val="0"/>
        <w:adjustRightInd w:val="0"/>
        <w:ind w:firstLineChars="0"/>
        <w:rPr>
          <w:rFonts w:ascii="宋体" w:hAnsi="宋体" w:cs="仿宋_GB2312"/>
          <w:color w:val="FF0000"/>
          <w:kern w:val="0"/>
          <w:szCs w:val="21"/>
        </w:rPr>
      </w:pPr>
      <w:r w:rsidRPr="00BD1B6C">
        <w:rPr>
          <w:rFonts w:ascii="宋体" w:hAnsi="宋体" w:cs="仿宋_GB2312" w:hint="eastAsia"/>
          <w:color w:val="FF0000"/>
          <w:kern w:val="0"/>
          <w:szCs w:val="21"/>
        </w:rPr>
        <w:t>开标一览表</w:t>
      </w:r>
      <w:r w:rsidRPr="0044486D">
        <w:rPr>
          <w:rFonts w:ascii="宋体" w:hAnsi="宋体" w:cs="仿宋_GB2312" w:hint="eastAsia"/>
          <w:color w:val="FF0000"/>
          <w:kern w:val="0"/>
          <w:szCs w:val="21"/>
        </w:rPr>
        <w:t>（格式见附件）</w:t>
      </w:r>
    </w:p>
    <w:p w14:paraId="7DE97253" w14:textId="76988413" w:rsidR="005F2652"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投标报价明细表（格式见附件）；</w:t>
      </w:r>
    </w:p>
    <w:p w14:paraId="42805168" w14:textId="77777777" w:rsidR="00D44836" w:rsidRDefault="00D44836" w:rsidP="00D44836">
      <w:pPr>
        <w:pStyle w:val="af0"/>
        <w:numPr>
          <w:ilvl w:val="0"/>
          <w:numId w:val="40"/>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随机专用工具及设备备件明细表</w:t>
      </w:r>
    </w:p>
    <w:p w14:paraId="607D5059" w14:textId="5E9D4AC8" w:rsidR="00D44836" w:rsidRPr="00D44836" w:rsidRDefault="00D44836" w:rsidP="00D44836">
      <w:pPr>
        <w:pStyle w:val="af0"/>
        <w:numPr>
          <w:ilvl w:val="0"/>
          <w:numId w:val="40"/>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供业主选购的备品备件一览表</w:t>
      </w:r>
    </w:p>
    <w:p w14:paraId="7FD3E66A" w14:textId="3FB21EB2" w:rsidR="005F2652" w:rsidRPr="0044486D"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投标人针对报价需要说明的其他文件和说明（格式自拟）；</w:t>
      </w:r>
    </w:p>
    <w:p w14:paraId="7638AAAA"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 xml:space="preserve">3.2 </w:t>
      </w:r>
      <w:r w:rsidRPr="005F708E">
        <w:rPr>
          <w:rFonts w:ascii="宋体" w:hAnsi="宋体" w:cs="TimesNewRomanPSMT" w:hint="eastAsia"/>
          <w:b/>
          <w:kern w:val="0"/>
          <w:szCs w:val="21"/>
        </w:rPr>
        <w:t>投标报价</w:t>
      </w:r>
    </w:p>
    <w:p w14:paraId="76F836DD" w14:textId="302E4B93" w:rsidR="00C858FA" w:rsidRDefault="006A5F59">
      <w:pPr>
        <w:adjustRightInd w:val="0"/>
        <w:snapToGrid w:val="0"/>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r w:rsidR="005F2652" w:rsidRPr="005F2652">
        <w:rPr>
          <w:rFonts w:ascii="宋体" w:hAnsi="宋体" w:cs="仿宋_GB2312" w:hint="eastAsia"/>
          <w:kern w:val="0"/>
          <w:szCs w:val="21"/>
        </w:rPr>
        <w:t>投标报价为本招标项目全部工作内容的报价。</w:t>
      </w:r>
    </w:p>
    <w:p w14:paraId="17711A9F" w14:textId="77777777" w:rsidR="005F2652" w:rsidRDefault="006A5F59">
      <w:pPr>
        <w:adjustRightInd w:val="0"/>
        <w:snapToGrid w:val="0"/>
        <w:rPr>
          <w:rFonts w:ascii="宋体" w:hAnsi="宋体" w:cs="仿宋_GB2312"/>
          <w:kern w:val="0"/>
          <w:szCs w:val="21"/>
        </w:rPr>
      </w:pPr>
      <w:r>
        <w:rPr>
          <w:rFonts w:ascii="宋体" w:hAnsi="宋体" w:cs="仿宋_GB2312"/>
          <w:kern w:val="0"/>
          <w:szCs w:val="21"/>
        </w:rPr>
        <w:t xml:space="preserve">3.2.2 </w:t>
      </w:r>
      <w:r>
        <w:rPr>
          <w:rFonts w:ascii="宋体" w:hAnsi="宋体" w:cs="仿宋_GB2312" w:hint="eastAsia"/>
          <w:kern w:val="0"/>
          <w:szCs w:val="21"/>
        </w:rPr>
        <w:t>报价范围：</w:t>
      </w:r>
    </w:p>
    <w:p w14:paraId="4AFE1458" w14:textId="7EF995B7" w:rsidR="00A668E7" w:rsidRPr="00A668E7" w:rsidRDefault="00A668E7" w:rsidP="00A668E7">
      <w:pPr>
        <w:autoSpaceDE w:val="0"/>
        <w:autoSpaceDN w:val="0"/>
        <w:adjustRightInd w:val="0"/>
        <w:ind w:firstLineChars="200" w:firstLine="420"/>
        <w:jc w:val="left"/>
        <w:rPr>
          <w:rFonts w:ascii="宋体" w:hAnsi="宋体" w:cs="TimesNewRomanPSMT"/>
          <w:color w:val="FF0000"/>
          <w:kern w:val="0"/>
          <w:szCs w:val="21"/>
        </w:rPr>
      </w:pPr>
      <w:r w:rsidRPr="00A668E7">
        <w:rPr>
          <w:rFonts w:ascii="宋体" w:hAnsi="宋体" w:cs="TimesNewRomanPSMT" w:hint="eastAsia"/>
          <w:color w:val="FF0000"/>
          <w:kern w:val="0"/>
          <w:szCs w:val="21"/>
        </w:rPr>
        <w:t>品牌要求：本项目除分</w:t>
      </w:r>
      <w:r w:rsidR="00D643E3">
        <w:rPr>
          <w:rFonts w:ascii="宋体" w:hAnsi="宋体" w:cs="TimesNewRomanPSMT" w:hint="eastAsia"/>
          <w:color w:val="FF0000"/>
          <w:kern w:val="0"/>
          <w:szCs w:val="21"/>
        </w:rPr>
        <w:t>体式空调器外，投标产品须为三星、日立、三菱</w:t>
      </w:r>
      <w:r w:rsidR="00702E47">
        <w:rPr>
          <w:rFonts w:ascii="宋体" w:hAnsi="宋体" w:cs="TimesNewRomanPSMT" w:hint="eastAsia"/>
          <w:color w:val="FF0000"/>
          <w:kern w:val="0"/>
          <w:szCs w:val="21"/>
        </w:rPr>
        <w:t>重工</w:t>
      </w:r>
      <w:r w:rsidR="00D643E3">
        <w:rPr>
          <w:rFonts w:ascii="宋体" w:hAnsi="宋体" w:cs="TimesNewRomanPSMT" w:hint="eastAsia"/>
          <w:color w:val="FF0000"/>
          <w:kern w:val="0"/>
          <w:szCs w:val="21"/>
        </w:rPr>
        <w:t>、东芝同等及以上品牌</w:t>
      </w:r>
      <w:r w:rsidRPr="00A668E7">
        <w:rPr>
          <w:rFonts w:ascii="宋体" w:hAnsi="宋体" w:cs="TimesNewRomanPSMT" w:hint="eastAsia"/>
          <w:color w:val="FF0000"/>
          <w:kern w:val="0"/>
          <w:szCs w:val="21"/>
        </w:rPr>
        <w:t>；分体式空调投标品牌须满足《公司材料和工程设备品牌库》中I</w:t>
      </w:r>
      <w:r w:rsidRPr="00A668E7">
        <w:rPr>
          <w:rFonts w:ascii="宋体" w:hAnsi="宋体" w:cs="TimesNewRomanPSMT"/>
          <w:color w:val="FF0000"/>
          <w:kern w:val="0"/>
          <w:szCs w:val="21"/>
        </w:rPr>
        <w:t>I类品牌及以上。</w:t>
      </w:r>
      <w:r>
        <w:rPr>
          <w:rFonts w:ascii="宋体" w:hAnsi="宋体" w:cs="TimesNewRomanPSMT"/>
          <w:color w:val="FF0000"/>
          <w:kern w:val="0"/>
          <w:szCs w:val="21"/>
        </w:rPr>
        <w:t>品牌库详见附件</w:t>
      </w:r>
      <w:r w:rsidR="00D76928">
        <w:rPr>
          <w:rFonts w:ascii="宋体" w:hAnsi="宋体" w:cs="TimesNewRomanPSMT"/>
          <w:color w:val="FF0000"/>
          <w:kern w:val="0"/>
          <w:szCs w:val="21"/>
        </w:rPr>
        <w:t>。</w:t>
      </w:r>
    </w:p>
    <w:p w14:paraId="4A1E6084" w14:textId="196D7CBC" w:rsidR="00985724" w:rsidRPr="00A668E7" w:rsidRDefault="00985724" w:rsidP="005F2652">
      <w:pPr>
        <w:adjustRightInd w:val="0"/>
        <w:snapToGrid w:val="0"/>
        <w:ind w:firstLineChars="200" w:firstLine="420"/>
        <w:rPr>
          <w:rFonts w:ascii="宋体" w:hAnsi="宋体" w:cs="仿宋_GB2312"/>
          <w:color w:val="FF0000"/>
          <w:kern w:val="0"/>
          <w:szCs w:val="21"/>
        </w:rPr>
      </w:pPr>
      <w:r w:rsidRPr="00A668E7">
        <w:rPr>
          <w:rFonts w:ascii="宋体" w:hAnsi="宋体" w:cs="仿宋_GB2312"/>
          <w:color w:val="FF0000"/>
          <w:kern w:val="0"/>
          <w:szCs w:val="21"/>
        </w:rPr>
        <w:t>本次招标允许投标人根据不同的品牌制作多个方案，</w:t>
      </w:r>
      <w:r w:rsidR="00A668E7" w:rsidRPr="00A668E7">
        <w:rPr>
          <w:rFonts w:ascii="宋体" w:hAnsi="宋体" w:cs="仿宋_GB2312"/>
          <w:color w:val="FF0000"/>
          <w:kern w:val="0"/>
          <w:szCs w:val="21"/>
        </w:rPr>
        <w:t>可根据不同的品牌</w:t>
      </w:r>
      <w:r w:rsidR="000F7550">
        <w:rPr>
          <w:rFonts w:ascii="宋体" w:hAnsi="宋体" w:cs="仿宋_GB2312"/>
          <w:color w:val="FF0000"/>
          <w:kern w:val="0"/>
          <w:szCs w:val="21"/>
        </w:rPr>
        <w:t>方案</w:t>
      </w:r>
      <w:r w:rsidR="00A668E7" w:rsidRPr="00A668E7">
        <w:rPr>
          <w:rFonts w:ascii="宋体" w:hAnsi="宋体" w:cs="仿宋_GB2312"/>
          <w:color w:val="FF0000"/>
          <w:kern w:val="0"/>
          <w:szCs w:val="21"/>
        </w:rPr>
        <w:t>进行对应报价。</w:t>
      </w:r>
      <w:r w:rsidR="00500633" w:rsidRPr="00A668E7">
        <w:rPr>
          <w:rFonts w:ascii="宋体" w:hAnsi="宋体" w:cs="TimesNewRomanPSMT" w:hint="eastAsia"/>
          <w:color w:val="FF0000"/>
          <w:kern w:val="0"/>
          <w:szCs w:val="21"/>
        </w:rPr>
        <w:t>除分</w:t>
      </w:r>
      <w:r w:rsidR="00500633">
        <w:rPr>
          <w:rFonts w:ascii="宋体" w:hAnsi="宋体" w:cs="TimesNewRomanPSMT" w:hint="eastAsia"/>
          <w:color w:val="FF0000"/>
          <w:kern w:val="0"/>
          <w:szCs w:val="21"/>
        </w:rPr>
        <w:t>体式空调器外，</w:t>
      </w:r>
      <w:r w:rsidRPr="00A668E7">
        <w:rPr>
          <w:rFonts w:ascii="宋体" w:hAnsi="宋体" w:cs="仿宋_GB2312"/>
          <w:color w:val="FF0000"/>
          <w:kern w:val="0"/>
          <w:szCs w:val="21"/>
        </w:rPr>
        <w:t>每个</w:t>
      </w:r>
      <w:r w:rsidR="00A668E7" w:rsidRPr="00A668E7">
        <w:rPr>
          <w:rFonts w:ascii="宋体" w:hAnsi="宋体" w:cs="仿宋_GB2312"/>
          <w:color w:val="FF0000"/>
          <w:kern w:val="0"/>
          <w:szCs w:val="21"/>
        </w:rPr>
        <w:t>单独</w:t>
      </w:r>
      <w:r w:rsidRPr="00A668E7">
        <w:rPr>
          <w:rFonts w:ascii="宋体" w:hAnsi="宋体" w:cs="仿宋_GB2312"/>
          <w:color w:val="FF0000"/>
          <w:kern w:val="0"/>
          <w:szCs w:val="21"/>
        </w:rPr>
        <w:t>方案</w:t>
      </w:r>
      <w:r w:rsidR="00A668E7" w:rsidRPr="00A668E7">
        <w:rPr>
          <w:rFonts w:ascii="宋体" w:hAnsi="宋体" w:cs="仿宋_GB2312" w:hint="eastAsia"/>
          <w:color w:val="FF0000"/>
          <w:kern w:val="0"/>
          <w:szCs w:val="21"/>
        </w:rPr>
        <w:t>应为同一品牌</w:t>
      </w:r>
      <w:r w:rsidR="00500633">
        <w:rPr>
          <w:rFonts w:ascii="宋体" w:hAnsi="宋体" w:cs="仿宋_GB2312" w:hint="eastAsia"/>
          <w:color w:val="FF0000"/>
          <w:kern w:val="0"/>
          <w:szCs w:val="21"/>
        </w:rPr>
        <w:t>。</w:t>
      </w:r>
    </w:p>
    <w:p w14:paraId="7B1606C3" w14:textId="7DD1F687" w:rsidR="005F2652" w:rsidRDefault="005F2652" w:rsidP="005F2652">
      <w:pPr>
        <w:adjustRightInd w:val="0"/>
        <w:snapToGrid w:val="0"/>
        <w:ind w:firstLineChars="200" w:firstLine="420"/>
        <w:rPr>
          <w:rFonts w:ascii="宋体" w:hAnsi="宋体" w:cs="仿宋_GB2312"/>
          <w:kern w:val="0"/>
          <w:szCs w:val="21"/>
        </w:rPr>
      </w:pPr>
      <w:r w:rsidRPr="005F2652">
        <w:rPr>
          <w:rFonts w:ascii="宋体" w:hAnsi="宋体" w:cs="仿宋_GB2312" w:hint="eastAsia"/>
          <w:kern w:val="0"/>
          <w:szCs w:val="21"/>
        </w:rPr>
        <w:t>投标报价是履行合同的最终价格，应包括为完成本项目所需的成本、利润、税金（增值税）、货物运输、产品到招标单位指定交货及安装地点的现场保管、成品保护、墙体开孔、管道支吊架、其他辅材、安装调试、验收、人工、保险等费用以及与施工配合费和国家政策性规定的费用。投标人认为完成本招标文件规定内容所</w:t>
      </w:r>
      <w:r w:rsidR="00500633">
        <w:rPr>
          <w:rFonts w:ascii="宋体" w:hAnsi="宋体" w:cs="仿宋_GB2312" w:hint="eastAsia"/>
          <w:kern w:val="0"/>
          <w:szCs w:val="21"/>
        </w:rPr>
        <w:t>需发生的其它费用，凡未列入的，将被视为均已包含在投标总价中。招标人</w:t>
      </w:r>
      <w:r w:rsidRPr="005F2652">
        <w:rPr>
          <w:rFonts w:ascii="宋体" w:hAnsi="宋体" w:cs="仿宋_GB2312" w:hint="eastAsia"/>
          <w:kern w:val="0"/>
          <w:szCs w:val="21"/>
        </w:rPr>
        <w:t>不再支付中标价格以外任何费用。</w:t>
      </w:r>
      <w:r w:rsidR="00500633">
        <w:rPr>
          <w:rFonts w:ascii="宋体" w:hAnsi="宋体" w:cs="仿宋_GB2312" w:hint="eastAsia"/>
          <w:kern w:val="0"/>
          <w:szCs w:val="21"/>
        </w:rPr>
        <w:t>投标人的一个品牌方案</w:t>
      </w:r>
      <w:r w:rsidRPr="005F2652">
        <w:rPr>
          <w:rFonts w:ascii="宋体" w:hAnsi="宋体" w:cs="仿宋_GB2312" w:hint="eastAsia"/>
          <w:kern w:val="0"/>
          <w:szCs w:val="21"/>
        </w:rPr>
        <w:t>只允许有一个报价。</w:t>
      </w:r>
    </w:p>
    <w:p w14:paraId="5D65E276" w14:textId="66A989CD" w:rsidR="005F2652" w:rsidRDefault="005F2652" w:rsidP="00500633">
      <w:pPr>
        <w:adjustRightInd w:val="0"/>
        <w:snapToGrid w:val="0"/>
        <w:ind w:firstLineChars="200" w:firstLine="420"/>
        <w:rPr>
          <w:rFonts w:ascii="宋体" w:hAnsi="宋体" w:cs="仿宋_GB2312"/>
          <w:kern w:val="0"/>
          <w:szCs w:val="21"/>
          <w:u w:val="single"/>
        </w:rPr>
      </w:pPr>
      <w:r w:rsidRPr="00D76928">
        <w:rPr>
          <w:rFonts w:ascii="宋体" w:hAnsi="宋体" w:cs="仿宋_GB2312" w:hint="eastAsia"/>
          <w:kern w:val="0"/>
          <w:szCs w:val="21"/>
        </w:rPr>
        <w:t>投标报价</w:t>
      </w:r>
      <w:r w:rsidR="006A5F59" w:rsidRPr="00D76928">
        <w:rPr>
          <w:rFonts w:ascii="宋体" w:hAnsi="宋体" w:cs="仿宋_GB2312" w:hint="eastAsia"/>
          <w:kern w:val="0"/>
          <w:szCs w:val="21"/>
        </w:rPr>
        <w:t>包含但不限于：</w:t>
      </w:r>
      <w:r w:rsidR="006A5F59">
        <w:rPr>
          <w:rFonts w:ascii="宋体" w:hAnsi="宋体" w:cs="仿宋_GB2312" w:hint="eastAsia"/>
          <w:kern w:val="0"/>
          <w:szCs w:val="21"/>
          <w:u w:val="single"/>
        </w:rPr>
        <w:t>设计优化费、人工费、材料费、材料之任何市场浮动与价差、机械费、材料搭接、损耗费、</w:t>
      </w:r>
      <w:r w:rsidR="00665D5B">
        <w:rPr>
          <w:rFonts w:ascii="宋体" w:hAnsi="宋体" w:cs="仿宋_GB2312" w:hint="eastAsia"/>
          <w:kern w:val="0"/>
          <w:szCs w:val="21"/>
          <w:u w:val="single"/>
        </w:rPr>
        <w:t>成品保护费、</w:t>
      </w:r>
      <w:r w:rsidR="006A5F59">
        <w:rPr>
          <w:rFonts w:ascii="宋体" w:hAnsi="宋体" w:cs="仿宋_GB2312" w:hint="eastAsia"/>
          <w:kern w:val="0"/>
          <w:szCs w:val="21"/>
          <w:u w:val="single"/>
        </w:rPr>
        <w:t>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w:t>
      </w:r>
    </w:p>
    <w:p w14:paraId="049EDBE0" w14:textId="7BD0A734" w:rsidR="005F2652" w:rsidRDefault="00C12538" w:rsidP="005F2652">
      <w:pPr>
        <w:adjustRightInd w:val="0"/>
        <w:snapToGrid w:val="0"/>
        <w:rPr>
          <w:rFonts w:ascii="宋体" w:hAnsi="宋体" w:cs="仿宋_GB2312"/>
          <w:kern w:val="0"/>
          <w:szCs w:val="21"/>
        </w:rPr>
      </w:pPr>
      <w:r w:rsidRPr="00C12538">
        <w:rPr>
          <w:rFonts w:ascii="宋体" w:hAnsi="宋体" w:cs="仿宋_GB2312" w:hint="eastAsia"/>
          <w:kern w:val="0"/>
          <w:szCs w:val="21"/>
        </w:rPr>
        <w:t>3.2.</w:t>
      </w:r>
      <w:r w:rsidR="000F7550">
        <w:rPr>
          <w:rFonts w:ascii="宋体" w:hAnsi="宋体" w:cs="仿宋_GB2312"/>
          <w:kern w:val="0"/>
          <w:szCs w:val="21"/>
        </w:rPr>
        <w:t xml:space="preserve">3 </w:t>
      </w:r>
      <w:r w:rsidRPr="00C12538">
        <w:rPr>
          <w:rFonts w:ascii="宋体" w:hAnsi="宋体" w:cs="仿宋_GB2312" w:hint="eastAsia"/>
          <w:kern w:val="0"/>
          <w:szCs w:val="21"/>
        </w:rPr>
        <w:t>投标文件中的单价、合价、总价全部采用人民币表式</w:t>
      </w:r>
      <w:r w:rsidR="005F2652" w:rsidRPr="005F2652">
        <w:rPr>
          <w:rFonts w:ascii="宋体" w:hAnsi="宋体" w:cs="仿宋_GB2312" w:hint="eastAsia"/>
          <w:kern w:val="0"/>
          <w:szCs w:val="21"/>
        </w:rPr>
        <w:t>。</w:t>
      </w:r>
    </w:p>
    <w:p w14:paraId="42D8FE67" w14:textId="10042EB9" w:rsidR="00C858FA" w:rsidRPr="005F708E" w:rsidRDefault="006A5F59" w:rsidP="00C12538">
      <w:pPr>
        <w:adjustRightInd w:val="0"/>
        <w:snapToGrid w:val="0"/>
        <w:rPr>
          <w:rFonts w:ascii="宋体" w:hAnsi="宋体" w:cs="TimesNewRomanPSMT"/>
          <w:b/>
          <w:kern w:val="0"/>
          <w:szCs w:val="21"/>
        </w:rPr>
      </w:pPr>
      <w:r w:rsidRPr="005F708E">
        <w:rPr>
          <w:rFonts w:ascii="宋体" w:hAnsi="宋体" w:cs="TimesNewRomanPSMT"/>
          <w:b/>
          <w:kern w:val="0"/>
          <w:szCs w:val="21"/>
        </w:rPr>
        <w:t xml:space="preserve">3.3 </w:t>
      </w:r>
      <w:r w:rsidRPr="005F708E">
        <w:rPr>
          <w:rFonts w:ascii="宋体" w:hAnsi="宋体" w:cs="TimesNewRomanPSMT" w:hint="eastAsia"/>
          <w:b/>
          <w:kern w:val="0"/>
          <w:szCs w:val="21"/>
        </w:rPr>
        <w:t>投标有效期</w:t>
      </w:r>
    </w:p>
    <w:p w14:paraId="093B8670" w14:textId="0CE7EDE2" w:rsidR="00C12538"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3.3.1 </w:t>
      </w:r>
      <w:r w:rsidR="00C12538" w:rsidRPr="00C12538">
        <w:rPr>
          <w:rFonts w:ascii="宋体" w:hAnsi="宋体" w:cs="TimesNewRomanPSMT" w:hint="eastAsia"/>
          <w:kern w:val="0"/>
          <w:szCs w:val="21"/>
        </w:rPr>
        <w:t>除投标人须知前附表另有规定外，投标有效期为</w:t>
      </w:r>
      <w:r w:rsidR="00C12538">
        <w:rPr>
          <w:rFonts w:ascii="宋体" w:hAnsi="宋体" w:cs="TimesNewRomanPSMT"/>
          <w:kern w:val="0"/>
          <w:szCs w:val="21"/>
        </w:rPr>
        <w:t>60</w:t>
      </w:r>
      <w:r w:rsidR="00C12538" w:rsidRPr="00C12538">
        <w:rPr>
          <w:rFonts w:ascii="宋体" w:hAnsi="宋体" w:cs="TimesNewRomanPSMT" w:hint="eastAsia"/>
          <w:kern w:val="0"/>
          <w:szCs w:val="21"/>
        </w:rPr>
        <w:t>天</w:t>
      </w:r>
    </w:p>
    <w:p w14:paraId="19A49361" w14:textId="776EE151" w:rsidR="00C858FA" w:rsidRDefault="00C12538">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sidR="006A5F59">
        <w:rPr>
          <w:rFonts w:ascii="宋体" w:hAnsi="宋体" w:cs="仿宋_GB2312" w:hint="eastAsia"/>
          <w:kern w:val="0"/>
          <w:szCs w:val="21"/>
        </w:rPr>
        <w:t>在投标人须知前附表规定的投标有效期内，投标人不得要求撤销或修改其投标文件。</w:t>
      </w:r>
    </w:p>
    <w:p w14:paraId="59B6C189" w14:textId="163803D3"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3.3.</w:t>
      </w:r>
      <w:r w:rsidR="00C12538">
        <w:rPr>
          <w:rFonts w:ascii="宋体" w:hAnsi="宋体" w:cs="TimesNewRomanPSMT"/>
          <w:kern w:val="0"/>
          <w:szCs w:val="21"/>
        </w:rPr>
        <w:t>3</w:t>
      </w:r>
      <w:r>
        <w:rPr>
          <w:rFonts w:ascii="宋体" w:hAnsi="宋体" w:cs="TimesNewRomanPSMT"/>
          <w:kern w:val="0"/>
          <w:szCs w:val="21"/>
        </w:rPr>
        <w:t xml:space="preserve">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32B81AE"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 xml:space="preserve">3.4 </w:t>
      </w:r>
      <w:r w:rsidRPr="005F708E">
        <w:rPr>
          <w:rFonts w:ascii="宋体" w:hAnsi="宋体" w:cs="TimesNewRomanPSMT" w:hint="eastAsia"/>
          <w:b/>
          <w:kern w:val="0"/>
          <w:szCs w:val="21"/>
        </w:rPr>
        <w:t>投标保证金</w:t>
      </w:r>
    </w:p>
    <w:p w14:paraId="471AD30B" w14:textId="77777777" w:rsidR="00C858FA" w:rsidRDefault="006A5F59">
      <w:pPr>
        <w:autoSpaceDE w:val="0"/>
        <w:autoSpaceDN w:val="0"/>
        <w:adjustRightInd w:val="0"/>
        <w:jc w:val="left"/>
        <w:rPr>
          <w:rFonts w:ascii="宋体" w:cs="仿宋_GB2312"/>
          <w:kern w:val="0"/>
          <w:szCs w:val="21"/>
        </w:rPr>
      </w:pPr>
      <w:r>
        <w:rPr>
          <w:rFonts w:ascii="宋体" w:hAnsi="宋体" w:cs="TimesNewRomanPSMT"/>
          <w:kern w:val="0"/>
          <w:szCs w:val="21"/>
        </w:rPr>
        <w:t xml:space="preserve">3.4.1 </w:t>
      </w:r>
      <w:r>
        <w:rPr>
          <w:rFonts w:ascii="宋体" w:hAnsi="宋体" w:cs="仿宋_GB2312" w:hint="eastAsia"/>
          <w:kern w:val="0"/>
          <w:szCs w:val="21"/>
        </w:rPr>
        <w:t>本次招标收取投标保证金：</w:t>
      </w:r>
      <w:r w:rsidRPr="00C12538">
        <w:rPr>
          <w:rFonts w:ascii="宋体" w:hAnsi="宋体" w:cs="仿宋_GB2312" w:hint="eastAsia"/>
          <w:b/>
          <w:color w:val="FF0000"/>
          <w:kern w:val="0"/>
          <w:szCs w:val="21"/>
        </w:rPr>
        <w:t>无</w:t>
      </w:r>
      <w:r>
        <w:rPr>
          <w:rFonts w:ascii="宋体" w:hAnsi="宋体" w:cs="仿宋_GB2312" w:hint="eastAsia"/>
          <w:kern w:val="0"/>
          <w:szCs w:val="21"/>
        </w:rPr>
        <w:t>。</w:t>
      </w:r>
    </w:p>
    <w:p w14:paraId="6B1F16E0"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投标人在领取招标文件的同时，应按投标人须知前附表的规定递交投标保证金，并作为其投标文件的组成部分。</w:t>
      </w:r>
    </w:p>
    <w:p w14:paraId="22BD6CF6"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14:paraId="5809EE43"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14:paraId="10065277"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14:paraId="5D9655B4"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14:paraId="6B62B640"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14:paraId="44F6A99D"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3.</w:t>
      </w:r>
      <w:r w:rsidRPr="005F708E">
        <w:rPr>
          <w:rFonts w:ascii="宋体" w:hAnsi="宋体" w:cs="TimesNewRomanPSMT" w:hint="eastAsia"/>
          <w:b/>
          <w:kern w:val="0"/>
          <w:szCs w:val="21"/>
        </w:rPr>
        <w:t>5投标文件的编制</w:t>
      </w:r>
    </w:p>
    <w:p w14:paraId="45D5C95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 xml:space="preserve">.1 </w:t>
      </w:r>
      <w:r>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14:paraId="35992E1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 xml:space="preserve">.2 </w:t>
      </w:r>
      <w:r>
        <w:rPr>
          <w:rFonts w:ascii="宋体" w:hAnsi="宋体" w:cs="仿宋_GB2312" w:hint="eastAsia"/>
          <w:kern w:val="0"/>
          <w:szCs w:val="21"/>
        </w:rPr>
        <w:t>投标文件应当对招标文件有关工期、投标有效期、质量要求、技术标准和要求、招标范围等实质性内容作出响应。</w:t>
      </w:r>
    </w:p>
    <w:p w14:paraId="508A50B8"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5</w:t>
      </w:r>
      <w:r>
        <w:rPr>
          <w:rFonts w:ascii="宋体" w:hAnsi="宋体" w:cs="仿宋_GB2312"/>
          <w:kern w:val="0"/>
          <w:szCs w:val="21"/>
        </w:rPr>
        <w:t>.3</w:t>
      </w:r>
      <w:r>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6547824D"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Pr>
          <w:rFonts w:ascii="宋体" w:hAnsi="宋体" w:cs="TimesNewRomanPSMT" w:hint="eastAsia"/>
          <w:kern w:val="0"/>
          <w:szCs w:val="21"/>
        </w:rPr>
        <w:t>4 投标清单的综合单价须按要求的格式填入到对应的清单中，并填写报价说明。</w:t>
      </w:r>
    </w:p>
    <w:p w14:paraId="035EAD8D" w14:textId="23F53D1E"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3.5.5 </w:t>
      </w:r>
      <w:r w:rsidR="00D76928">
        <w:rPr>
          <w:rFonts w:ascii="宋体" w:hAnsi="宋体" w:cs="TimesNewRomanPSMT" w:hint="eastAsia"/>
          <w:kern w:val="0"/>
          <w:szCs w:val="21"/>
        </w:rPr>
        <w:t>工程量清单及综合单位分析表与投标文件一起装订</w:t>
      </w:r>
      <w:r>
        <w:rPr>
          <w:rFonts w:ascii="宋体" w:hAnsi="宋体" w:cs="TimesNewRomanPSMT" w:hint="eastAsia"/>
          <w:kern w:val="0"/>
          <w:szCs w:val="21"/>
        </w:rPr>
        <w:t>成册。</w:t>
      </w:r>
    </w:p>
    <w:p w14:paraId="6234AB13"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4. </w:t>
      </w:r>
      <w:r w:rsidRPr="00EA37A3">
        <w:rPr>
          <w:rFonts w:ascii="宋体" w:hAnsi="宋体" w:cs="TimesNewRomanPSMT" w:hint="eastAsia"/>
          <w:b/>
          <w:kern w:val="0"/>
          <w:szCs w:val="21"/>
        </w:rPr>
        <w:t>投标</w:t>
      </w:r>
    </w:p>
    <w:p w14:paraId="1993E23A" w14:textId="12367DFF" w:rsidR="00C858FA" w:rsidRDefault="006A5F59">
      <w:pPr>
        <w:autoSpaceDE w:val="0"/>
        <w:autoSpaceDN w:val="0"/>
        <w:adjustRightInd w:val="0"/>
        <w:jc w:val="left"/>
        <w:rPr>
          <w:rFonts w:ascii="宋体" w:hAnsi="宋体" w:cs="黑体"/>
          <w:kern w:val="0"/>
          <w:szCs w:val="21"/>
        </w:rPr>
      </w:pPr>
      <w:r>
        <w:rPr>
          <w:rFonts w:ascii="宋体" w:hAnsi="宋体" w:cs="仿宋_GB2312"/>
          <w:kern w:val="0"/>
          <w:szCs w:val="21"/>
        </w:rPr>
        <w:t>4.</w:t>
      </w:r>
      <w:r>
        <w:rPr>
          <w:rFonts w:ascii="宋体" w:hAnsi="宋体" w:cs="仿宋_GB2312" w:hint="eastAsia"/>
          <w:kern w:val="0"/>
          <w:szCs w:val="21"/>
        </w:rPr>
        <w:t>2.1</w:t>
      </w:r>
      <w:r w:rsidR="00D76928">
        <w:rPr>
          <w:rFonts w:ascii="宋体" w:hAnsi="宋体" w:cs="仿宋_GB2312"/>
          <w:kern w:val="0"/>
          <w:szCs w:val="21"/>
        </w:rPr>
        <w:t xml:space="preserve"> </w:t>
      </w:r>
      <w:r>
        <w:rPr>
          <w:rFonts w:ascii="宋体" w:hAnsi="宋体" w:cs="黑体" w:hint="eastAsia"/>
          <w:kern w:val="0"/>
          <w:szCs w:val="21"/>
        </w:rPr>
        <w:t>投标文件的递交：请在投标截止日期之前递交投标文件，逾期未提交投标文件的后果自负。</w:t>
      </w:r>
    </w:p>
    <w:p w14:paraId="595A9B3E"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ascii="宋体" w:hAnsi="宋体" w:cs="TimesNewRomanPSMT" w:hint="eastAsia"/>
          <w:kern w:val="0"/>
          <w:szCs w:val="21"/>
        </w:rPr>
        <w:t xml:space="preserve">2 </w:t>
      </w:r>
      <w:r>
        <w:rPr>
          <w:rFonts w:ascii="宋体" w:hAnsi="宋体" w:cs="仿宋_GB2312" w:hint="eastAsia"/>
          <w:kern w:val="0"/>
          <w:szCs w:val="21"/>
        </w:rPr>
        <w:t>逾期送达的或者未送达指定地点的投标文件，招标人不予受理。</w:t>
      </w:r>
    </w:p>
    <w:p w14:paraId="04028101" w14:textId="4F8C47CC"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ascii="宋体" w:hAnsi="宋体" w:cs="TimesNewRomanPSMT" w:hint="eastAsia"/>
          <w:kern w:val="0"/>
          <w:szCs w:val="21"/>
        </w:rPr>
        <w:t>3</w:t>
      </w:r>
      <w:r w:rsidR="00D76928">
        <w:rPr>
          <w:rFonts w:ascii="宋体" w:hAnsi="宋体" w:cs="TimesNewRomanPSMT"/>
          <w:kern w:val="0"/>
          <w:szCs w:val="21"/>
        </w:rPr>
        <w:t xml:space="preserve"> </w:t>
      </w:r>
      <w:r>
        <w:rPr>
          <w:rFonts w:ascii="宋体" w:hAnsi="宋体" w:cs="TimesNewRomanPSMT" w:hint="eastAsia"/>
          <w:kern w:val="0"/>
          <w:szCs w:val="21"/>
        </w:rPr>
        <w:t>投标文件的保密：各单位递交的投标文件在投标截止时间之前处于完全密封状态，只有到开标时间后方可开标、评标。</w:t>
      </w:r>
    </w:p>
    <w:p w14:paraId="6F1BB0EB"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5. </w:t>
      </w:r>
      <w:r w:rsidRPr="00EA37A3">
        <w:rPr>
          <w:rFonts w:ascii="宋体" w:hAnsi="宋体" w:cs="TimesNewRomanPSMT" w:hint="eastAsia"/>
          <w:b/>
          <w:kern w:val="0"/>
          <w:szCs w:val="21"/>
        </w:rPr>
        <w:t>开标</w:t>
      </w:r>
    </w:p>
    <w:p w14:paraId="145F11FF"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开标时间和地点：招标人在规定的开标时间在建设集团开标室进行开标，并做开标登记。</w:t>
      </w:r>
    </w:p>
    <w:p w14:paraId="1E422966" w14:textId="3864F6EE" w:rsidR="00C858FA" w:rsidRPr="00EA37A3" w:rsidRDefault="00EA37A3" w:rsidP="00EA37A3">
      <w:pPr>
        <w:autoSpaceDE w:val="0"/>
        <w:autoSpaceDN w:val="0"/>
        <w:adjustRightInd w:val="0"/>
        <w:jc w:val="left"/>
        <w:outlineLvl w:val="1"/>
        <w:rPr>
          <w:rFonts w:ascii="宋体" w:hAnsi="宋体" w:cs="TimesNewRomanPSMT"/>
          <w:b/>
          <w:kern w:val="0"/>
          <w:szCs w:val="21"/>
        </w:rPr>
      </w:pPr>
      <w:r>
        <w:rPr>
          <w:rFonts w:ascii="宋体" w:hAnsi="宋体" w:cs="TimesNewRomanPSMT" w:hint="eastAsia"/>
          <w:b/>
          <w:kern w:val="0"/>
          <w:szCs w:val="21"/>
        </w:rPr>
        <w:t>6</w:t>
      </w:r>
      <w:r>
        <w:rPr>
          <w:rFonts w:ascii="宋体" w:hAnsi="宋体" w:cs="TimesNewRomanPSMT"/>
          <w:b/>
          <w:kern w:val="0"/>
          <w:szCs w:val="21"/>
        </w:rPr>
        <w:t xml:space="preserve">. </w:t>
      </w:r>
      <w:r w:rsidR="006A5F59" w:rsidRPr="00EA37A3">
        <w:rPr>
          <w:rFonts w:ascii="宋体" w:hAnsi="宋体" w:cs="TimesNewRomanPSMT" w:hint="eastAsia"/>
          <w:b/>
          <w:kern w:val="0"/>
          <w:szCs w:val="21"/>
        </w:rPr>
        <w:t>评标</w:t>
      </w:r>
    </w:p>
    <w:p w14:paraId="6B3AE5A6"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ascii="宋体" w:hAnsi="宋体" w:cs="仿宋_GB2312" w:hint="eastAsia"/>
          <w:kern w:val="0"/>
          <w:szCs w:val="21"/>
        </w:rPr>
        <w:t>评标委员会：建设集团评标小组。</w:t>
      </w:r>
    </w:p>
    <w:p w14:paraId="4D8908F7" w14:textId="77777777" w:rsidR="00C858FA" w:rsidRDefault="006A5F59">
      <w:pPr>
        <w:autoSpaceDE w:val="0"/>
        <w:autoSpaceDN w:val="0"/>
        <w:adjustRightInd w:val="0"/>
        <w:jc w:val="left"/>
        <w:rPr>
          <w:rFonts w:ascii="宋体" w:hAnsi="宋体" w:cs="仿宋_GB2312"/>
          <w:kern w:val="0"/>
          <w:szCs w:val="21"/>
        </w:rPr>
      </w:pPr>
      <w:r>
        <w:rPr>
          <w:rFonts w:ascii="宋体" w:hint="eastAsia"/>
          <w:kern w:val="0"/>
          <w:szCs w:val="21"/>
        </w:rPr>
        <w:t>6.2</w:t>
      </w:r>
      <w:r>
        <w:rPr>
          <w:rFonts w:ascii="宋体" w:hAnsi="宋体" w:cs="仿宋_GB2312" w:hint="eastAsia"/>
          <w:kern w:val="0"/>
          <w:szCs w:val="21"/>
        </w:rPr>
        <w:t>评标：待开标后，评标小组成员根据评分办法评分。评委根据投标资料进行评分。</w:t>
      </w:r>
    </w:p>
    <w:p w14:paraId="1D29C8B8" w14:textId="77777777" w:rsidR="00C858FA" w:rsidRDefault="006A5F59">
      <w:pPr>
        <w:autoSpaceDE w:val="0"/>
        <w:autoSpaceDN w:val="0"/>
        <w:adjustRightInd w:val="0"/>
        <w:jc w:val="left"/>
        <w:rPr>
          <w:rFonts w:ascii="宋体" w:cs="TimesNewRomanPSMT"/>
          <w:kern w:val="0"/>
          <w:szCs w:val="21"/>
        </w:rPr>
      </w:pPr>
      <w:r>
        <w:rPr>
          <w:rFonts w:ascii="宋体" w:hAnsi="宋体" w:cs="仿宋_GB2312" w:hint="eastAsia"/>
          <w:kern w:val="0"/>
          <w:szCs w:val="21"/>
        </w:rPr>
        <w:t>6.3评标办法: 见第三章。</w:t>
      </w:r>
    </w:p>
    <w:p w14:paraId="6705FE47"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7. </w:t>
      </w:r>
      <w:r w:rsidRPr="00EA37A3">
        <w:rPr>
          <w:rFonts w:ascii="宋体" w:hAnsi="宋体" w:cs="TimesNewRomanPSMT" w:hint="eastAsia"/>
          <w:b/>
          <w:kern w:val="0"/>
          <w:szCs w:val="21"/>
        </w:rPr>
        <w:t>合同授予</w:t>
      </w:r>
    </w:p>
    <w:p w14:paraId="6BF8D5EA" w14:textId="1CE7FC38"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sidR="000F7550" w:rsidRPr="000F7550">
        <w:rPr>
          <w:rFonts w:ascii="宋体" w:hAnsi="宋体" w:cs="仿宋_GB2312" w:hint="eastAsia"/>
          <w:color w:val="FF0000"/>
          <w:kern w:val="0"/>
          <w:szCs w:val="21"/>
        </w:rPr>
        <w:t>本次评标采用经评审的</w:t>
      </w:r>
      <w:r w:rsidR="00C12538" w:rsidRPr="000F7550">
        <w:rPr>
          <w:rFonts w:ascii="宋体" w:hAnsi="宋体" w:cs="仿宋_GB2312" w:hint="eastAsia"/>
          <w:color w:val="FF0000"/>
          <w:kern w:val="0"/>
          <w:szCs w:val="21"/>
          <w:u w:val="single"/>
        </w:rPr>
        <w:t>综合评估法</w:t>
      </w:r>
      <w:r w:rsidRPr="000F7550">
        <w:rPr>
          <w:rFonts w:ascii="宋体" w:hAnsi="宋体" w:cs="仿宋_GB2312" w:hint="eastAsia"/>
          <w:color w:val="FF0000"/>
          <w:kern w:val="0"/>
          <w:szCs w:val="21"/>
        </w:rPr>
        <w:t>。</w:t>
      </w:r>
      <w:r>
        <w:rPr>
          <w:rFonts w:ascii="宋体" w:cs="仿宋_GB2312" w:hint="eastAsia"/>
          <w:kern w:val="0"/>
          <w:szCs w:val="21"/>
        </w:rPr>
        <w:t>原则上由第一推选人中标。</w:t>
      </w:r>
    </w:p>
    <w:p w14:paraId="44334FF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14:paraId="7F8FAE8A" w14:textId="77777777" w:rsidR="00C858FA" w:rsidRDefault="006A5F59">
      <w:pPr>
        <w:autoSpaceDE w:val="0"/>
        <w:autoSpaceDN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14:paraId="4627CEFB" w14:textId="4718E25E" w:rsidR="00C858FA" w:rsidRDefault="006A5F59">
      <w:pPr>
        <w:autoSpaceDE w:val="0"/>
        <w:autoSpaceDN w:val="0"/>
        <w:adjustRightInd w:val="0"/>
        <w:spacing w:line="320" w:lineRule="exact"/>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color w:val="FF0000"/>
          <w:kern w:val="0"/>
          <w:szCs w:val="21"/>
        </w:rPr>
        <w:t>在签订合同前，中</w:t>
      </w:r>
      <w:r w:rsidRPr="007362BF">
        <w:rPr>
          <w:rFonts w:ascii="宋体" w:hAnsi="宋体" w:cs="仿宋_GB2312" w:hint="eastAsia"/>
          <w:color w:val="FF0000"/>
          <w:kern w:val="0"/>
          <w:szCs w:val="21"/>
        </w:rPr>
        <w:t>标人应按投标人须知前附表规定的金额、担保形式和招标文件“合同条款及格式”规定的履约担保格式向招标人提交履约担保</w:t>
      </w:r>
      <w:r w:rsidR="007362BF" w:rsidRPr="007362BF">
        <w:rPr>
          <w:rFonts w:ascii="宋体" w:hAnsi="宋体" w:cs="仿宋_GB2312" w:hint="eastAsia"/>
          <w:color w:val="FF0000"/>
          <w:kern w:val="0"/>
          <w:szCs w:val="21"/>
        </w:rPr>
        <w:t>。</w:t>
      </w:r>
      <w:r w:rsidR="007362BF" w:rsidRPr="007362BF">
        <w:rPr>
          <w:rFonts w:ascii="宋体" w:hAnsi="宋体" w:hint="eastAsia"/>
          <w:color w:val="FF0000"/>
          <w:kern w:val="0"/>
          <w:szCs w:val="21"/>
        </w:rPr>
        <w:t xml:space="preserve">履约担保为合同金额的 </w:t>
      </w:r>
      <w:r w:rsidR="007362BF" w:rsidRPr="007362BF">
        <w:rPr>
          <w:rFonts w:ascii="宋体" w:hAnsi="宋体"/>
          <w:color w:val="FF0000"/>
          <w:kern w:val="0"/>
          <w:szCs w:val="21"/>
          <w:u w:val="single"/>
        </w:rPr>
        <w:t>10</w:t>
      </w:r>
      <w:r w:rsidR="007362BF" w:rsidRPr="007362BF">
        <w:rPr>
          <w:rFonts w:ascii="宋体" w:hAnsi="宋体" w:hint="eastAsia"/>
          <w:color w:val="FF0000"/>
          <w:kern w:val="0"/>
          <w:szCs w:val="21"/>
          <w:u w:val="single"/>
        </w:rPr>
        <w:t xml:space="preserve"> </w:t>
      </w:r>
      <w:r w:rsidR="007362BF" w:rsidRPr="007362BF">
        <w:rPr>
          <w:rFonts w:ascii="宋体" w:hAnsi="宋体"/>
          <w:color w:val="FF0000"/>
          <w:kern w:val="0"/>
          <w:szCs w:val="21"/>
        </w:rPr>
        <w:t>%</w:t>
      </w:r>
      <w:r w:rsidR="007362BF" w:rsidRPr="007362BF">
        <w:rPr>
          <w:rFonts w:ascii="宋体" w:hAnsi="宋体" w:hint="eastAsia"/>
          <w:color w:val="FF0000"/>
          <w:kern w:val="0"/>
          <w:szCs w:val="21"/>
        </w:rPr>
        <w:t>；</w:t>
      </w:r>
      <w:r w:rsidR="007362BF" w:rsidRPr="007362BF">
        <w:rPr>
          <w:rFonts w:ascii="宋体" w:hAnsi="宋体"/>
          <w:color w:val="FF0000"/>
          <w:kern w:val="0"/>
          <w:szCs w:val="21"/>
        </w:rPr>
        <w:t>若投标人下浮费率为</w:t>
      </w:r>
      <w:r w:rsidR="007362BF" w:rsidRPr="007362BF">
        <w:rPr>
          <w:rFonts w:ascii="宋体" w:hAnsi="宋体" w:hint="eastAsia"/>
          <w:color w:val="FF0000"/>
          <w:kern w:val="0"/>
          <w:szCs w:val="21"/>
        </w:rPr>
        <w:t>3</w:t>
      </w:r>
      <w:r w:rsidR="007362BF" w:rsidRPr="007362BF">
        <w:rPr>
          <w:rFonts w:ascii="宋体" w:hAnsi="宋体"/>
          <w:color w:val="FF0000"/>
          <w:kern w:val="0"/>
          <w:szCs w:val="21"/>
        </w:rPr>
        <w:t>0%及以上，则</w:t>
      </w:r>
      <w:r w:rsidR="007362BF" w:rsidRPr="007362BF">
        <w:rPr>
          <w:rFonts w:ascii="宋体" w:hAnsi="宋体" w:hint="eastAsia"/>
          <w:color w:val="FF0000"/>
          <w:kern w:val="0"/>
          <w:szCs w:val="21"/>
        </w:rPr>
        <w:t xml:space="preserve">履约担保为合同金额的 </w:t>
      </w:r>
      <w:r w:rsidR="007362BF" w:rsidRPr="007362BF">
        <w:rPr>
          <w:rFonts w:ascii="宋体" w:hAnsi="宋体"/>
          <w:color w:val="FF0000"/>
          <w:kern w:val="0"/>
          <w:szCs w:val="21"/>
          <w:u w:val="single"/>
        </w:rPr>
        <w:t>20</w:t>
      </w:r>
      <w:r w:rsidR="007362BF" w:rsidRPr="007362BF">
        <w:rPr>
          <w:rFonts w:ascii="宋体" w:hAnsi="宋体" w:hint="eastAsia"/>
          <w:color w:val="FF0000"/>
          <w:kern w:val="0"/>
          <w:szCs w:val="21"/>
          <w:u w:val="single"/>
        </w:rPr>
        <w:t xml:space="preserve"> </w:t>
      </w:r>
      <w:r w:rsidR="007362BF" w:rsidRPr="007362BF">
        <w:rPr>
          <w:rFonts w:ascii="宋体" w:hAnsi="宋体"/>
          <w:color w:val="FF0000"/>
          <w:kern w:val="0"/>
          <w:szCs w:val="21"/>
        </w:rPr>
        <w:t>%。</w:t>
      </w:r>
    </w:p>
    <w:p w14:paraId="003C4DED" w14:textId="77777777" w:rsidR="00C858FA" w:rsidRDefault="006A5F59">
      <w:pPr>
        <w:pStyle w:val="a1"/>
        <w:spacing w:after="0" w:line="320" w:lineRule="exact"/>
        <w:ind w:leftChars="0" w:left="0" w:rightChars="0" w:right="0" w:firstLineChars="0" w:firstLine="0"/>
        <w:jc w:val="left"/>
        <w:rPr>
          <w:rFonts w:ascii="宋体" w:hAnsi="宋体" w:cs="TimesNewRomanPSMT"/>
          <w:sz w:val="21"/>
          <w:szCs w:val="21"/>
        </w:rPr>
      </w:pPr>
      <w:r>
        <w:rPr>
          <w:rFonts w:ascii="宋体" w:hAnsi="宋体" w:cs="TimesNewRomanPSMT"/>
          <w:sz w:val="21"/>
          <w:szCs w:val="21"/>
        </w:rPr>
        <w:t xml:space="preserve">7.3.2 </w:t>
      </w:r>
      <w:r>
        <w:rPr>
          <w:rFonts w:ascii="宋体" w:hAnsi="宋体" w:cs="TimesNewRomanPSMT" w:hint="eastAsia"/>
          <w:sz w:val="21"/>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14:paraId="24862F4D"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 </w:t>
      </w:r>
      <w:r>
        <w:rPr>
          <w:rFonts w:ascii="宋体" w:hAnsi="宋体" w:cs="黑体" w:hint="eastAsia"/>
          <w:kern w:val="0"/>
          <w:szCs w:val="21"/>
        </w:rPr>
        <w:t>签订合同</w:t>
      </w:r>
    </w:p>
    <w:p w14:paraId="4AD16B46"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.1 </w:t>
      </w:r>
      <w:r>
        <w:rPr>
          <w:rFonts w:ascii="宋体" w:hAnsi="宋体" w:cs="仿宋_GB2312" w:hint="eastAsia"/>
          <w:kern w:val="0"/>
          <w:szCs w:val="21"/>
        </w:rPr>
        <w:t>招标人和中标人应当自中标通知书发出之日起</w:t>
      </w:r>
      <w:r>
        <w:rPr>
          <w:rFonts w:ascii="宋体" w:hAnsi="宋体" w:cs="TimesNewRomanPSMT" w:hint="eastAsia"/>
          <w:kern w:val="0"/>
          <w:szCs w:val="21"/>
        </w:rPr>
        <w:t>3</w:t>
      </w:r>
      <w:r>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14:paraId="5F0D3D8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.2 </w:t>
      </w:r>
      <w:r>
        <w:rPr>
          <w:rFonts w:ascii="宋体" w:hAnsi="宋体" w:cs="仿宋_GB2312" w:hint="eastAsia"/>
          <w:kern w:val="0"/>
          <w:szCs w:val="21"/>
        </w:rPr>
        <w:t>发出中标通知书后，招标人无正当理由拒签合同的，招标人向中标人退还投标保证金；给中标人造成损失的，还应当赔偿损失。</w:t>
      </w:r>
    </w:p>
    <w:p w14:paraId="19FE9A32"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8. </w:t>
      </w:r>
      <w:r w:rsidRPr="00EA37A3">
        <w:rPr>
          <w:rFonts w:ascii="宋体" w:hAnsi="宋体" w:cs="TimesNewRomanPSMT" w:hint="eastAsia"/>
          <w:b/>
          <w:kern w:val="0"/>
          <w:szCs w:val="21"/>
        </w:rPr>
        <w:t>重新招标和不再招标</w:t>
      </w:r>
    </w:p>
    <w:p w14:paraId="576E3971"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14:paraId="3A9E969E" w14:textId="77777777" w:rsidR="00C858FA" w:rsidRDefault="006A5F59" w:rsidP="00FB7774">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14:paraId="7104FAD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14:paraId="671738CE"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sidRPr="00EA37A3">
        <w:rPr>
          <w:rFonts w:ascii="宋体" w:hAnsi="宋体" w:cs="TimesNewRomanPSMT" w:hint="eastAsia"/>
          <w:b/>
          <w:kern w:val="0"/>
          <w:szCs w:val="21"/>
        </w:rPr>
        <w:t>9．纪律和监督</w:t>
      </w:r>
    </w:p>
    <w:p w14:paraId="00EB340C" w14:textId="77777777" w:rsidR="00C858FA" w:rsidRDefault="006A5F59">
      <w:pPr>
        <w:autoSpaceDE w:val="0"/>
        <w:autoSpaceDN w:val="0"/>
        <w:adjustRightInd w:val="0"/>
        <w:jc w:val="left"/>
        <w:rPr>
          <w:rFonts w:ascii="宋体" w:hAnsi="宋体" w:cs="TimesNewRomanPSMT"/>
          <w:kern w:val="0"/>
          <w:szCs w:val="21"/>
        </w:rPr>
      </w:pPr>
      <w:bookmarkStart w:id="3" w:name="_Toc296602462"/>
      <w:bookmarkStart w:id="4" w:name="_Toc247085733"/>
      <w:bookmarkStart w:id="5" w:name="_Toc152042351"/>
      <w:bookmarkStart w:id="6" w:name="_Toc246996962"/>
      <w:bookmarkStart w:id="7" w:name="_Toc246996219"/>
      <w:bookmarkStart w:id="8" w:name="_Toc296590983"/>
      <w:bookmarkStart w:id="9" w:name="_Toc152045575"/>
      <w:bookmarkStart w:id="10" w:name="_Toc179632593"/>
      <w:bookmarkStart w:id="11" w:name="_Toc144974543"/>
      <w:r>
        <w:rPr>
          <w:rFonts w:ascii="宋体" w:hAnsi="宋体" w:cs="TimesNewRomanPSMT" w:hint="eastAsia"/>
          <w:kern w:val="0"/>
          <w:szCs w:val="21"/>
        </w:rPr>
        <w:t>9.1 对招标人的纪律要求</w:t>
      </w:r>
      <w:bookmarkEnd w:id="3"/>
      <w:bookmarkEnd w:id="4"/>
      <w:bookmarkEnd w:id="5"/>
      <w:bookmarkEnd w:id="6"/>
      <w:bookmarkEnd w:id="7"/>
      <w:bookmarkEnd w:id="8"/>
      <w:bookmarkEnd w:id="9"/>
      <w:bookmarkEnd w:id="10"/>
      <w:bookmarkEnd w:id="11"/>
    </w:p>
    <w:p w14:paraId="5A38517A"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14:paraId="3D9A9A1A" w14:textId="77777777" w:rsidR="00C858FA" w:rsidRDefault="006A5F59">
      <w:pPr>
        <w:autoSpaceDE w:val="0"/>
        <w:autoSpaceDN w:val="0"/>
        <w:adjustRightInd w:val="0"/>
        <w:jc w:val="left"/>
        <w:rPr>
          <w:rFonts w:ascii="宋体" w:hAnsi="宋体" w:cs="TimesNewRomanPSMT"/>
          <w:kern w:val="0"/>
          <w:szCs w:val="21"/>
        </w:rPr>
      </w:pPr>
      <w:bookmarkStart w:id="12" w:name="_Toc144974544"/>
      <w:bookmarkStart w:id="13" w:name="_Toc247085734"/>
      <w:bookmarkStart w:id="14" w:name="_Toc179632594"/>
      <w:bookmarkStart w:id="15" w:name="_Toc296602463"/>
      <w:bookmarkStart w:id="16" w:name="_Toc246996963"/>
      <w:bookmarkStart w:id="17" w:name="_Toc246996220"/>
      <w:bookmarkStart w:id="18" w:name="_Toc152042352"/>
      <w:bookmarkStart w:id="19" w:name="_Toc152045576"/>
      <w:r>
        <w:rPr>
          <w:rFonts w:ascii="宋体" w:hAnsi="宋体" w:cs="TimesNewRomanPSMT" w:hint="eastAsia"/>
          <w:kern w:val="0"/>
          <w:szCs w:val="21"/>
        </w:rPr>
        <w:t>9.2 对投标人的纪律要求</w:t>
      </w:r>
      <w:bookmarkEnd w:id="12"/>
      <w:bookmarkEnd w:id="13"/>
      <w:bookmarkEnd w:id="14"/>
      <w:bookmarkEnd w:id="15"/>
      <w:bookmarkEnd w:id="16"/>
      <w:bookmarkEnd w:id="17"/>
      <w:bookmarkEnd w:id="18"/>
      <w:bookmarkEnd w:id="19"/>
    </w:p>
    <w:p w14:paraId="6F16A225"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2576950" w14:textId="77777777" w:rsidR="00C858FA" w:rsidRDefault="006A5F59">
      <w:pPr>
        <w:autoSpaceDE w:val="0"/>
        <w:autoSpaceDN w:val="0"/>
        <w:adjustRightInd w:val="0"/>
        <w:jc w:val="left"/>
        <w:rPr>
          <w:rFonts w:ascii="宋体" w:hAnsi="宋体" w:cs="TimesNewRomanPSMT"/>
          <w:kern w:val="0"/>
          <w:szCs w:val="21"/>
        </w:rPr>
      </w:pPr>
      <w:bookmarkStart w:id="20" w:name="_Toc246996221"/>
      <w:bookmarkStart w:id="21" w:name="_Toc246996964"/>
      <w:bookmarkStart w:id="22" w:name="_Toc152042353"/>
      <w:bookmarkStart w:id="23" w:name="_Toc179632595"/>
      <w:bookmarkStart w:id="24" w:name="_Toc296602464"/>
      <w:bookmarkStart w:id="25" w:name="_Toc144974545"/>
      <w:bookmarkStart w:id="26" w:name="_Toc152045577"/>
      <w:bookmarkStart w:id="27" w:name="_Toc247085735"/>
      <w:r>
        <w:rPr>
          <w:rFonts w:ascii="宋体" w:hAnsi="宋体" w:cs="TimesNewRomanPSMT" w:hint="eastAsia"/>
          <w:kern w:val="0"/>
          <w:szCs w:val="21"/>
        </w:rPr>
        <w:t>9.3 对评标委员会成员的纪律要求</w:t>
      </w:r>
      <w:bookmarkEnd w:id="20"/>
      <w:bookmarkEnd w:id="21"/>
      <w:bookmarkEnd w:id="22"/>
      <w:bookmarkEnd w:id="23"/>
      <w:bookmarkEnd w:id="24"/>
      <w:bookmarkEnd w:id="25"/>
      <w:bookmarkEnd w:id="26"/>
      <w:bookmarkEnd w:id="27"/>
    </w:p>
    <w:p w14:paraId="7E701646"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14:paraId="2D137112" w14:textId="77777777" w:rsidR="00C858FA" w:rsidRDefault="006A5F59">
      <w:pPr>
        <w:autoSpaceDE w:val="0"/>
        <w:autoSpaceDN w:val="0"/>
        <w:adjustRightInd w:val="0"/>
        <w:jc w:val="left"/>
        <w:rPr>
          <w:rFonts w:ascii="宋体" w:hAnsi="宋体" w:cs="TimesNewRomanPSMT"/>
          <w:kern w:val="0"/>
          <w:szCs w:val="21"/>
        </w:rPr>
      </w:pPr>
      <w:bookmarkStart w:id="28" w:name="_Toc152045578"/>
      <w:bookmarkStart w:id="29" w:name="_Toc296602465"/>
      <w:bookmarkStart w:id="30" w:name="_Toc246996965"/>
      <w:bookmarkStart w:id="31" w:name="_Toc179632596"/>
      <w:bookmarkStart w:id="32" w:name="_Toc152042354"/>
      <w:bookmarkStart w:id="33" w:name="_Toc246996222"/>
      <w:bookmarkStart w:id="34" w:name="_Toc247085736"/>
      <w:bookmarkStart w:id="35" w:name="_Toc144974546"/>
      <w:r>
        <w:rPr>
          <w:rFonts w:ascii="宋体" w:hAnsi="宋体" w:cs="TimesNewRomanPSMT" w:hint="eastAsia"/>
          <w:kern w:val="0"/>
          <w:szCs w:val="21"/>
        </w:rPr>
        <w:t>9.4 对与评标活动有关的工作人员的纪律要求</w:t>
      </w:r>
      <w:bookmarkEnd w:id="28"/>
      <w:bookmarkEnd w:id="29"/>
      <w:bookmarkEnd w:id="30"/>
      <w:bookmarkEnd w:id="31"/>
      <w:bookmarkEnd w:id="32"/>
      <w:bookmarkEnd w:id="33"/>
      <w:bookmarkEnd w:id="34"/>
    </w:p>
    <w:p w14:paraId="5DE579E8"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bookmarkStart w:id="36"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14:paraId="4782A63A" w14:textId="77777777" w:rsidR="00C858FA" w:rsidRDefault="006A5F59">
      <w:pPr>
        <w:autoSpaceDE w:val="0"/>
        <w:autoSpaceDN w:val="0"/>
        <w:adjustRightInd w:val="0"/>
        <w:jc w:val="left"/>
        <w:rPr>
          <w:rFonts w:ascii="宋体" w:hAnsi="宋体" w:cs="TimesNewRomanPSMT"/>
          <w:kern w:val="0"/>
          <w:szCs w:val="21"/>
        </w:rPr>
      </w:pPr>
      <w:bookmarkStart w:id="37" w:name="_Toc152042356"/>
      <w:bookmarkStart w:id="38" w:name="_Toc246996223"/>
      <w:bookmarkStart w:id="39" w:name="_Toc179632597"/>
      <w:bookmarkStart w:id="40" w:name="_Toc246996966"/>
      <w:bookmarkStart w:id="41" w:name="_Toc296602466"/>
      <w:bookmarkStart w:id="42" w:name="_Toc247085737"/>
      <w:bookmarkStart w:id="43" w:name="_Toc152045579"/>
      <w:r>
        <w:rPr>
          <w:rFonts w:ascii="宋体" w:hAnsi="宋体" w:cs="TimesNewRomanPSMT" w:hint="eastAsia"/>
          <w:kern w:val="0"/>
          <w:szCs w:val="21"/>
        </w:rPr>
        <w:t>9.5 投诉</w:t>
      </w:r>
      <w:bookmarkEnd w:id="35"/>
      <w:bookmarkEnd w:id="37"/>
      <w:bookmarkEnd w:id="38"/>
      <w:bookmarkEnd w:id="39"/>
      <w:bookmarkEnd w:id="40"/>
      <w:bookmarkEnd w:id="41"/>
      <w:bookmarkEnd w:id="42"/>
      <w:bookmarkEnd w:id="43"/>
    </w:p>
    <w:p w14:paraId="3B5D06FC" w14:textId="4098456B" w:rsidR="00C12538"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投标人和其他利害关系人认为本次招标活动违反法律、法规和规章规定的，有权向南浔城投集团纪检部门投诉</w:t>
      </w:r>
      <w:r w:rsidR="00C12538">
        <w:rPr>
          <w:rFonts w:ascii="宋体" w:hAnsi="宋体" w:cs="TimesNewRomanPSMT" w:hint="eastAsia"/>
          <w:kern w:val="0"/>
          <w:szCs w:val="21"/>
        </w:rPr>
        <w:t>。</w:t>
      </w:r>
    </w:p>
    <w:p w14:paraId="45B4A8CE" w14:textId="79E59D2F" w:rsidR="00C12538" w:rsidRPr="007362BF" w:rsidRDefault="00C12538" w:rsidP="00C12538">
      <w:pPr>
        <w:autoSpaceDE w:val="0"/>
        <w:autoSpaceDN w:val="0"/>
        <w:adjustRightInd w:val="0"/>
        <w:jc w:val="left"/>
        <w:outlineLvl w:val="1"/>
        <w:rPr>
          <w:rFonts w:ascii="宋体" w:hAnsi="宋体" w:cs="TimesNewRomanPSMT"/>
          <w:b/>
          <w:color w:val="FF0000"/>
          <w:kern w:val="0"/>
          <w:szCs w:val="21"/>
        </w:rPr>
      </w:pPr>
      <w:r w:rsidRPr="007362BF">
        <w:rPr>
          <w:rFonts w:ascii="宋体" w:hAnsi="宋体" w:cs="TimesNewRomanPSMT"/>
          <w:b/>
          <w:color w:val="FF0000"/>
          <w:kern w:val="0"/>
          <w:szCs w:val="21"/>
        </w:rPr>
        <w:t>10</w:t>
      </w:r>
      <w:r w:rsidRPr="007362BF">
        <w:rPr>
          <w:rFonts w:ascii="宋体" w:hAnsi="宋体" w:cs="TimesNewRomanPSMT" w:hint="eastAsia"/>
          <w:b/>
          <w:color w:val="FF0000"/>
          <w:kern w:val="0"/>
          <w:szCs w:val="21"/>
        </w:rPr>
        <w:t>．其他（发包人要求）</w:t>
      </w:r>
    </w:p>
    <w:p w14:paraId="4107DE39" w14:textId="47F192DA" w:rsidR="000A4A72" w:rsidRDefault="000A4A72" w:rsidP="000A4A72">
      <w:pPr>
        <w:autoSpaceDE w:val="0"/>
        <w:autoSpaceDN w:val="0"/>
        <w:adjustRightInd w:val="0"/>
        <w:ind w:firstLineChars="200" w:firstLine="420"/>
        <w:rPr>
          <w:rFonts w:ascii="宋体" w:hAnsi="宋体" w:cs="TimesNewRomanPSMT"/>
          <w:color w:val="FF0000"/>
          <w:kern w:val="0"/>
          <w:szCs w:val="21"/>
        </w:rPr>
      </w:pPr>
      <w:r>
        <w:rPr>
          <w:rFonts w:ascii="宋体" w:hAnsi="宋体" w:cs="TimesNewRomanPSMT" w:hint="eastAsia"/>
          <w:color w:val="FF0000"/>
          <w:kern w:val="0"/>
          <w:szCs w:val="21"/>
        </w:rPr>
        <w:t>（1）</w:t>
      </w:r>
      <w:r w:rsidRPr="00A668E7">
        <w:rPr>
          <w:rFonts w:ascii="宋体" w:hAnsi="宋体" w:cs="TimesNewRomanPSMT" w:hint="eastAsia"/>
          <w:color w:val="FF0000"/>
          <w:kern w:val="0"/>
          <w:szCs w:val="21"/>
        </w:rPr>
        <w:t>品牌要求：本项目除分</w:t>
      </w:r>
      <w:r>
        <w:rPr>
          <w:rFonts w:ascii="宋体" w:hAnsi="宋体" w:cs="TimesNewRomanPSMT" w:hint="eastAsia"/>
          <w:color w:val="FF0000"/>
          <w:kern w:val="0"/>
          <w:szCs w:val="21"/>
        </w:rPr>
        <w:t>体式空调器外，投标产品须为三星、日立、三菱</w:t>
      </w:r>
      <w:r w:rsidR="00702E47">
        <w:rPr>
          <w:rFonts w:ascii="宋体" w:hAnsi="宋体" w:cs="TimesNewRomanPSMT" w:hint="eastAsia"/>
          <w:color w:val="FF0000"/>
          <w:kern w:val="0"/>
          <w:szCs w:val="21"/>
        </w:rPr>
        <w:t>重工</w:t>
      </w:r>
      <w:r>
        <w:rPr>
          <w:rFonts w:ascii="宋体" w:hAnsi="宋体" w:cs="TimesNewRomanPSMT" w:hint="eastAsia"/>
          <w:color w:val="FF0000"/>
          <w:kern w:val="0"/>
          <w:szCs w:val="21"/>
        </w:rPr>
        <w:t>、东芝同等及以上品牌</w:t>
      </w:r>
      <w:r w:rsidRPr="00A668E7">
        <w:rPr>
          <w:rFonts w:ascii="宋体" w:hAnsi="宋体" w:cs="TimesNewRomanPSMT" w:hint="eastAsia"/>
          <w:color w:val="FF0000"/>
          <w:kern w:val="0"/>
          <w:szCs w:val="21"/>
        </w:rPr>
        <w:t>；分体式空调投标品牌须满足《公司材料和工程设备品牌库》中I</w:t>
      </w:r>
      <w:r w:rsidRPr="00A668E7">
        <w:rPr>
          <w:rFonts w:ascii="宋体" w:hAnsi="宋体" w:cs="TimesNewRomanPSMT"/>
          <w:color w:val="FF0000"/>
          <w:kern w:val="0"/>
          <w:szCs w:val="21"/>
        </w:rPr>
        <w:t>I类品牌及以上。</w:t>
      </w:r>
      <w:r>
        <w:rPr>
          <w:rFonts w:ascii="宋体" w:hAnsi="宋体" w:cs="TimesNewRomanPSMT"/>
          <w:color w:val="FF0000"/>
          <w:kern w:val="0"/>
          <w:szCs w:val="21"/>
        </w:rPr>
        <w:t>品牌库详见附件。</w:t>
      </w:r>
    </w:p>
    <w:p w14:paraId="05DD4A0A" w14:textId="0D9BA0F4" w:rsidR="00542F63" w:rsidRPr="000A4A72" w:rsidRDefault="000C0308" w:rsidP="000A4A72">
      <w:pPr>
        <w:autoSpaceDE w:val="0"/>
        <w:autoSpaceDN w:val="0"/>
        <w:adjustRightInd w:val="0"/>
        <w:ind w:firstLineChars="200" w:firstLine="420"/>
        <w:rPr>
          <w:rFonts w:ascii="宋体" w:hAnsi="宋体" w:cs="TimesNewRomanPSMT"/>
          <w:color w:val="FF0000"/>
          <w:kern w:val="0"/>
          <w:szCs w:val="21"/>
        </w:rPr>
      </w:pPr>
      <w:r>
        <w:rPr>
          <w:rFonts w:ascii="宋体" w:hAnsi="宋体" w:cs="TimesNewRomanPSMT"/>
          <w:kern w:val="0"/>
          <w:szCs w:val="21"/>
        </w:rPr>
        <w:t>（</w:t>
      </w:r>
      <w:r>
        <w:rPr>
          <w:rFonts w:ascii="宋体" w:hAnsi="宋体" w:cs="TimesNewRomanPSMT" w:hint="eastAsia"/>
          <w:kern w:val="0"/>
          <w:szCs w:val="21"/>
        </w:rPr>
        <w:t>2</w:t>
      </w:r>
      <w:r>
        <w:rPr>
          <w:rFonts w:ascii="宋体" w:hAnsi="宋体" w:cs="TimesNewRomanPSMT"/>
          <w:kern w:val="0"/>
          <w:szCs w:val="21"/>
        </w:rPr>
        <w:t>）质量要求：</w:t>
      </w:r>
      <w:r>
        <w:rPr>
          <w:rFonts w:ascii="宋体" w:hAnsi="宋体" w:cs="TimesNewRomanPSMT" w:hint="eastAsia"/>
          <w:kern w:val="0"/>
          <w:szCs w:val="21"/>
        </w:rPr>
        <w:t>合格，</w:t>
      </w:r>
      <w:r>
        <w:rPr>
          <w:rFonts w:ascii="宋体" w:hAnsi="宋体" w:cs="TimesNewRomanPSMT"/>
          <w:kern w:val="0"/>
          <w:szCs w:val="21"/>
        </w:rPr>
        <w:t>满足图纸及国家规范要求。</w:t>
      </w:r>
      <w:r w:rsidR="000A4A72" w:rsidRPr="000A4A72">
        <w:rPr>
          <w:rFonts w:ascii="宋体" w:hAnsi="宋体" w:cs="TimesNewRomanPSMT" w:hint="eastAsia"/>
          <w:color w:val="FF0000"/>
          <w:kern w:val="0"/>
          <w:szCs w:val="21"/>
        </w:rPr>
        <w:t>招标人将</w:t>
      </w:r>
      <w:r w:rsidRPr="000A4A72">
        <w:rPr>
          <w:rFonts w:ascii="宋体" w:hAnsi="宋体" w:cs="TimesNewRomanPSMT" w:hint="eastAsia"/>
          <w:color w:val="FF0000"/>
          <w:kern w:val="0"/>
          <w:szCs w:val="21"/>
        </w:rPr>
        <w:t>委托第三方检测单位对质量进行检测</w:t>
      </w:r>
      <w:r w:rsidR="000A4A72" w:rsidRPr="000A4A72">
        <w:rPr>
          <w:rFonts w:ascii="宋体" w:hAnsi="宋体" w:cs="TimesNewRomanPSMT" w:hint="eastAsia"/>
          <w:color w:val="FF0000"/>
          <w:kern w:val="0"/>
          <w:szCs w:val="21"/>
        </w:rPr>
        <w:t>，检测费用由招标人自理</w:t>
      </w:r>
      <w:r w:rsidR="00722559" w:rsidRPr="000A4A72">
        <w:rPr>
          <w:rFonts w:ascii="宋体" w:hAnsi="宋体" w:cs="TimesNewRomanPSMT"/>
          <w:color w:val="FF0000"/>
          <w:kern w:val="0"/>
          <w:szCs w:val="21"/>
        </w:rPr>
        <w:t>。</w:t>
      </w:r>
    </w:p>
    <w:p w14:paraId="533D7885" w14:textId="059B5652" w:rsidR="00C12538" w:rsidRPr="00C12538"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3</w:t>
      </w:r>
      <w:r>
        <w:rPr>
          <w:rFonts w:ascii="宋体" w:hAnsi="宋体" w:cs="TimesNewRomanPSMT" w:hint="eastAsia"/>
          <w:kern w:val="0"/>
          <w:szCs w:val="21"/>
        </w:rPr>
        <w:t>）</w:t>
      </w:r>
      <w:r w:rsidRPr="00C12538">
        <w:rPr>
          <w:rFonts w:ascii="宋体" w:hAnsi="宋体" w:cs="TimesNewRomanPSMT" w:hint="eastAsia"/>
          <w:kern w:val="0"/>
          <w:szCs w:val="21"/>
        </w:rPr>
        <w:t>本次</w:t>
      </w:r>
      <w:r w:rsidR="0044486D">
        <w:rPr>
          <w:rFonts w:ascii="宋体" w:hAnsi="宋体" w:cs="TimesNewRomanPSMT" w:hint="eastAsia"/>
          <w:kern w:val="0"/>
          <w:szCs w:val="21"/>
        </w:rPr>
        <w:t>投标</w:t>
      </w:r>
      <w:r w:rsidRPr="00C12538">
        <w:rPr>
          <w:rFonts w:ascii="宋体" w:hAnsi="宋体" w:cs="TimesNewRomanPSMT" w:hint="eastAsia"/>
          <w:kern w:val="0"/>
          <w:szCs w:val="21"/>
        </w:rPr>
        <w:t>，各</w:t>
      </w:r>
      <w:r w:rsidR="0044486D">
        <w:rPr>
          <w:rFonts w:ascii="宋体" w:hAnsi="宋体" w:cs="TimesNewRomanPSMT" w:hint="eastAsia"/>
          <w:kern w:val="0"/>
          <w:szCs w:val="21"/>
        </w:rPr>
        <w:t>投标</w:t>
      </w:r>
      <w:r w:rsidRPr="00C12538">
        <w:rPr>
          <w:rFonts w:ascii="宋体" w:hAnsi="宋体" w:cs="TimesNewRomanPSMT" w:hint="eastAsia"/>
          <w:kern w:val="0"/>
          <w:szCs w:val="21"/>
        </w:rPr>
        <w:t>单位应充分考虑施工周边的安全防护、卫生环保、文明施工、沿线交通保障、二次进场等费用，该费用列入相应措施费。在节日、省市区重大活动及业主认为必要的期间内，需对工程现场及周边环境卫生有一定的要求，承包人应服从并按要求完成任务，相应的费用由</w:t>
      </w:r>
      <w:r w:rsidR="0044486D">
        <w:rPr>
          <w:rFonts w:ascii="宋体" w:hAnsi="宋体" w:cs="TimesNewRomanPSMT" w:hint="eastAsia"/>
          <w:kern w:val="0"/>
          <w:szCs w:val="21"/>
        </w:rPr>
        <w:t>投标</w:t>
      </w:r>
      <w:r w:rsidRPr="00C12538">
        <w:rPr>
          <w:rFonts w:ascii="宋体" w:hAnsi="宋体" w:cs="TimesNewRomanPSMT" w:hint="eastAsia"/>
          <w:kern w:val="0"/>
          <w:szCs w:val="21"/>
        </w:rPr>
        <w:t>单位在</w:t>
      </w:r>
      <w:r w:rsidR="0044486D">
        <w:rPr>
          <w:rFonts w:ascii="宋体" w:hAnsi="宋体" w:cs="TimesNewRomanPSMT" w:hint="eastAsia"/>
          <w:kern w:val="0"/>
          <w:szCs w:val="21"/>
        </w:rPr>
        <w:t>投标</w:t>
      </w:r>
      <w:r w:rsidRPr="00C12538">
        <w:rPr>
          <w:rFonts w:ascii="宋体" w:hAnsi="宋体" w:cs="TimesNewRomanPSMT" w:hint="eastAsia"/>
          <w:kern w:val="0"/>
          <w:szCs w:val="21"/>
        </w:rPr>
        <w:t>时综合考虑在</w:t>
      </w:r>
      <w:r w:rsidR="0044486D">
        <w:rPr>
          <w:rFonts w:ascii="宋体" w:hAnsi="宋体" w:cs="TimesNewRomanPSMT" w:hint="eastAsia"/>
          <w:kern w:val="0"/>
          <w:szCs w:val="21"/>
        </w:rPr>
        <w:t>投标</w:t>
      </w:r>
      <w:r w:rsidRPr="00C12538">
        <w:rPr>
          <w:rFonts w:ascii="宋体" w:hAnsi="宋体" w:cs="TimesNewRomanPSMT" w:hint="eastAsia"/>
          <w:kern w:val="0"/>
          <w:szCs w:val="21"/>
        </w:rPr>
        <w:t>报价中，发生后不再单独计取。</w:t>
      </w:r>
    </w:p>
    <w:p w14:paraId="78457309" w14:textId="69C87EE1" w:rsidR="00C12538" w:rsidRPr="00C12538"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4</w:t>
      </w:r>
      <w:r>
        <w:rPr>
          <w:rFonts w:ascii="宋体" w:hAnsi="宋体" w:cs="TimesNewRomanPSMT" w:hint="eastAsia"/>
          <w:kern w:val="0"/>
          <w:szCs w:val="21"/>
        </w:rPr>
        <w:t>）</w:t>
      </w:r>
      <w:r w:rsidRPr="00C12538">
        <w:rPr>
          <w:rFonts w:ascii="宋体" w:hAnsi="宋体" w:cs="TimesNewRomanPSMT" w:hint="eastAsia"/>
          <w:kern w:val="0"/>
          <w:szCs w:val="21"/>
        </w:rPr>
        <w:t>根据湖建发〔2013〕66号文件精神，承包人应当切实做好建筑施工扬尘治理工作。承包人在施工期间应注意周边环境的保护，防范因施工造成的扬尘污染，路面保持畅通且干净整洁，并且所有产生的废料应进行外运处理，不得影响周边环境，因此产生的费用由承包人自行考虑计入</w:t>
      </w:r>
      <w:r w:rsidR="0044486D">
        <w:rPr>
          <w:rFonts w:ascii="宋体" w:hAnsi="宋体" w:cs="TimesNewRomanPSMT" w:hint="eastAsia"/>
          <w:kern w:val="0"/>
          <w:szCs w:val="21"/>
        </w:rPr>
        <w:t>投标</w:t>
      </w:r>
      <w:r w:rsidRPr="00C12538">
        <w:rPr>
          <w:rFonts w:ascii="宋体" w:hAnsi="宋体" w:cs="TimesNewRomanPSMT" w:hint="eastAsia"/>
          <w:kern w:val="0"/>
          <w:szCs w:val="21"/>
        </w:rPr>
        <w:t>报价中，若发现处理不当，对环境造成影响的，监理及发包人有权力罚款2000元/次，同一问题若被连续要求，则每加发一张督促单，罚金较前一次翻一倍。</w:t>
      </w:r>
    </w:p>
    <w:p w14:paraId="7A2FDCF4" w14:textId="16DF22BB" w:rsidR="00C858FA"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5</w:t>
      </w:r>
      <w:r>
        <w:rPr>
          <w:rFonts w:ascii="宋体" w:hAnsi="宋体" w:cs="TimesNewRomanPSMT" w:hint="eastAsia"/>
          <w:kern w:val="0"/>
          <w:szCs w:val="21"/>
        </w:rPr>
        <w:t>）</w:t>
      </w:r>
      <w:r w:rsidR="0044486D">
        <w:rPr>
          <w:rFonts w:ascii="宋体" w:hAnsi="宋体" w:cs="TimesNewRomanPSMT" w:hint="eastAsia"/>
          <w:kern w:val="0"/>
          <w:szCs w:val="21"/>
        </w:rPr>
        <w:t>投标</w:t>
      </w:r>
      <w:r w:rsidRPr="00C12538">
        <w:rPr>
          <w:rFonts w:ascii="宋体" w:hAnsi="宋体" w:cs="TimesNewRomanPSMT" w:hint="eastAsia"/>
          <w:kern w:val="0"/>
          <w:szCs w:val="21"/>
        </w:rPr>
        <w:t>单位应充分考虑疫情对人工、材料、机械等计价要素和施工降效的影响,所需费用综合考虑在</w:t>
      </w:r>
      <w:r w:rsidR="0044486D">
        <w:rPr>
          <w:rFonts w:ascii="宋体" w:hAnsi="宋体" w:cs="TimesNewRomanPSMT" w:hint="eastAsia"/>
          <w:kern w:val="0"/>
          <w:szCs w:val="21"/>
        </w:rPr>
        <w:t>投标</w:t>
      </w:r>
      <w:r w:rsidRPr="00C12538">
        <w:rPr>
          <w:rFonts w:ascii="宋体" w:hAnsi="宋体" w:cs="TimesNewRomanPSMT" w:hint="eastAsia"/>
          <w:kern w:val="0"/>
          <w:szCs w:val="21"/>
        </w:rPr>
        <w:t>报价中。</w:t>
      </w:r>
    </w:p>
    <w:p w14:paraId="1A517BF4" w14:textId="77777777" w:rsidR="003C0354" w:rsidRDefault="003C0354" w:rsidP="000A4A72">
      <w:pPr>
        <w:autoSpaceDE w:val="0"/>
        <w:autoSpaceDN w:val="0"/>
        <w:adjustRightInd w:val="0"/>
        <w:rPr>
          <w:rFonts w:ascii="宋体" w:hAnsi="宋体" w:cs="TimesNewRomanPSMT"/>
          <w:b/>
          <w:kern w:val="0"/>
          <w:szCs w:val="21"/>
        </w:rPr>
        <w:sectPr w:rsidR="003C0354">
          <w:pgSz w:w="11906" w:h="16838"/>
          <w:pgMar w:top="720" w:right="720" w:bottom="720" w:left="720" w:header="851" w:footer="992" w:gutter="0"/>
          <w:cols w:space="425"/>
          <w:docGrid w:type="lines" w:linePitch="312"/>
        </w:sectPr>
      </w:pPr>
    </w:p>
    <w:p w14:paraId="3DF6822E" w14:textId="1972358B" w:rsidR="00C858FA" w:rsidRPr="00777B5B" w:rsidRDefault="006A5F59" w:rsidP="00777B5B">
      <w:pPr>
        <w:autoSpaceDE w:val="0"/>
        <w:autoSpaceDN w:val="0"/>
        <w:adjustRightInd w:val="0"/>
        <w:spacing w:line="440" w:lineRule="exact"/>
        <w:jc w:val="center"/>
        <w:outlineLvl w:val="0"/>
        <w:rPr>
          <w:rFonts w:ascii="宋体" w:hAnsi="宋体" w:cs="黑体"/>
          <w:b/>
          <w:kern w:val="0"/>
          <w:sz w:val="32"/>
          <w:szCs w:val="32"/>
        </w:rPr>
      </w:pPr>
      <w:r w:rsidRPr="00777B5B">
        <w:rPr>
          <w:rFonts w:ascii="宋体" w:hAnsi="宋体" w:cs="黑体" w:hint="eastAsia"/>
          <w:b/>
          <w:kern w:val="0"/>
          <w:sz w:val="32"/>
          <w:szCs w:val="32"/>
        </w:rPr>
        <w:t xml:space="preserve">第三章 </w:t>
      </w:r>
      <w:r w:rsidR="00117618">
        <w:rPr>
          <w:rFonts w:ascii="宋体" w:hAnsi="宋体" w:cs="黑体" w:hint="eastAsia"/>
          <w:b/>
          <w:kern w:val="0"/>
          <w:sz w:val="32"/>
          <w:szCs w:val="32"/>
        </w:rPr>
        <w:t>评标</w:t>
      </w:r>
      <w:r w:rsidRPr="00777B5B">
        <w:rPr>
          <w:rFonts w:ascii="宋体" w:hAnsi="宋体" w:cs="黑体" w:hint="eastAsia"/>
          <w:b/>
          <w:kern w:val="0"/>
          <w:sz w:val="32"/>
          <w:szCs w:val="32"/>
        </w:rPr>
        <w:t>方法</w:t>
      </w:r>
    </w:p>
    <w:p w14:paraId="588DC710" w14:textId="77777777" w:rsidR="00B756D7" w:rsidRPr="00B756D7" w:rsidRDefault="00B756D7" w:rsidP="00B756D7">
      <w:pPr>
        <w:outlineLvl w:val="1"/>
        <w:rPr>
          <w:rFonts w:ascii="宋体" w:hAnsi="宋体" w:cs="仿宋"/>
          <w:b/>
          <w:bCs/>
          <w:szCs w:val="21"/>
        </w:rPr>
      </w:pPr>
      <w:r w:rsidRPr="00B756D7">
        <w:rPr>
          <w:rFonts w:ascii="宋体" w:hAnsi="宋体" w:cs="仿宋" w:hint="eastAsia"/>
          <w:b/>
          <w:bCs/>
          <w:szCs w:val="21"/>
        </w:rPr>
        <w:t>1.评标依据</w:t>
      </w:r>
    </w:p>
    <w:p w14:paraId="521A8DA6"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1.1《中华人民共和国招标投标法》；</w:t>
      </w:r>
    </w:p>
    <w:p w14:paraId="5FB8F52A" w14:textId="7B13B61B"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1.2本项目</w:t>
      </w:r>
      <w:r>
        <w:rPr>
          <w:rFonts w:ascii="宋体" w:hAnsi="宋体" w:cs="仿宋" w:hint="eastAsia"/>
          <w:szCs w:val="21"/>
        </w:rPr>
        <w:t>招标</w:t>
      </w:r>
      <w:r w:rsidRPr="00B756D7">
        <w:rPr>
          <w:rFonts w:ascii="宋体" w:hAnsi="宋体" w:cs="仿宋" w:hint="eastAsia"/>
          <w:szCs w:val="21"/>
        </w:rPr>
        <w:t>文件。</w:t>
      </w:r>
    </w:p>
    <w:p w14:paraId="55A2409F" w14:textId="77777777" w:rsidR="00B756D7" w:rsidRPr="00B756D7" w:rsidRDefault="00B756D7" w:rsidP="00B756D7">
      <w:pPr>
        <w:outlineLvl w:val="1"/>
        <w:rPr>
          <w:rFonts w:ascii="宋体" w:hAnsi="宋体" w:cs="仿宋"/>
          <w:b/>
          <w:bCs/>
          <w:szCs w:val="21"/>
        </w:rPr>
      </w:pPr>
      <w:r w:rsidRPr="00B756D7">
        <w:rPr>
          <w:rFonts w:ascii="宋体" w:hAnsi="宋体" w:cs="仿宋" w:hint="eastAsia"/>
          <w:b/>
          <w:bCs/>
          <w:szCs w:val="21"/>
        </w:rPr>
        <w:t>2.评标原则</w:t>
      </w:r>
    </w:p>
    <w:p w14:paraId="4C95F0F9"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2.1 公平、公正、科学择优合理评标；</w:t>
      </w:r>
    </w:p>
    <w:p w14:paraId="2F4A58CD"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2.2评标由评标委员会负责；</w:t>
      </w:r>
    </w:p>
    <w:p w14:paraId="523D69DE"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2.3参加评标的人员应严格遵守国家有关保密的法律、法规和规定，并接受有关部门的监督；</w:t>
      </w:r>
    </w:p>
    <w:p w14:paraId="191348BC" w14:textId="16083FA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2.4</w:t>
      </w:r>
      <w:r w:rsidR="00D67E8E">
        <w:rPr>
          <w:rFonts w:ascii="宋体" w:hAnsi="宋体" w:cs="仿宋" w:hint="eastAsia"/>
          <w:szCs w:val="21"/>
        </w:rPr>
        <w:t>根据招标</w:t>
      </w:r>
      <w:r w:rsidRPr="00B756D7">
        <w:rPr>
          <w:rFonts w:ascii="宋体" w:hAnsi="宋体" w:cs="仿宋" w:hint="eastAsia"/>
          <w:szCs w:val="21"/>
        </w:rPr>
        <w:t>文件精神，参加评标的有关工作人员应对整个评标、决标过程保密，不得泄露；</w:t>
      </w:r>
    </w:p>
    <w:p w14:paraId="13DA1B08"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2.5评标小组人员（以下简称评委）应按规定的程序评标；</w:t>
      </w:r>
    </w:p>
    <w:p w14:paraId="314BC75E" w14:textId="163C54A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2.6评委在开始评标前，应首先检查每份投标文件的内容是否完整，是否实质上响应</w:t>
      </w:r>
      <w:r w:rsidR="00DB763B">
        <w:rPr>
          <w:rFonts w:ascii="宋体" w:hAnsi="宋体" w:cs="仿宋" w:hint="eastAsia"/>
          <w:szCs w:val="21"/>
        </w:rPr>
        <w:t>招标文件</w:t>
      </w:r>
      <w:r w:rsidRPr="00B756D7">
        <w:rPr>
          <w:rFonts w:ascii="宋体" w:hAnsi="宋体" w:cs="仿宋" w:hint="eastAsia"/>
          <w:szCs w:val="21"/>
        </w:rPr>
        <w:t>的要求。对于实质上未响应</w:t>
      </w:r>
      <w:r w:rsidR="00DB763B">
        <w:rPr>
          <w:rFonts w:ascii="宋体" w:hAnsi="宋体" w:cs="仿宋" w:hint="eastAsia"/>
          <w:szCs w:val="21"/>
        </w:rPr>
        <w:t>招标文件</w:t>
      </w:r>
      <w:r w:rsidRPr="00B756D7">
        <w:rPr>
          <w:rFonts w:ascii="宋体" w:hAnsi="宋体" w:cs="仿宋" w:hint="eastAsia"/>
          <w:szCs w:val="21"/>
        </w:rPr>
        <w:t>规定的投标文件，</w:t>
      </w:r>
      <w:r w:rsidR="00DB763B">
        <w:rPr>
          <w:rFonts w:ascii="宋体" w:hAnsi="宋体" w:cs="仿宋" w:hint="eastAsia"/>
          <w:szCs w:val="21"/>
        </w:rPr>
        <w:t>招标人</w:t>
      </w:r>
      <w:r w:rsidRPr="00B756D7">
        <w:rPr>
          <w:rFonts w:ascii="宋体" w:hAnsi="宋体" w:cs="仿宋" w:hint="eastAsia"/>
          <w:szCs w:val="21"/>
        </w:rPr>
        <w:t>将予以拒绝。对于报价特别异常的，由各评委商量决定是否进行实质性的评标；</w:t>
      </w:r>
    </w:p>
    <w:p w14:paraId="432C233C" w14:textId="46A8DCAE"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2.7评标委员会将对确定为实质上响应</w:t>
      </w:r>
      <w:r w:rsidR="00DB763B">
        <w:rPr>
          <w:rFonts w:ascii="宋体" w:hAnsi="宋体" w:cs="仿宋" w:hint="eastAsia"/>
          <w:szCs w:val="21"/>
        </w:rPr>
        <w:t>招标文件</w:t>
      </w:r>
      <w:r w:rsidRPr="00B756D7">
        <w:rPr>
          <w:rFonts w:ascii="宋体" w:hAnsi="宋体" w:cs="仿宋" w:hint="eastAsia"/>
          <w:szCs w:val="21"/>
        </w:rPr>
        <w:t>要求的投标文件进行比较校核，看其是否有计算上或累计上的计算错误。修正错误的原则按</w:t>
      </w:r>
      <w:r w:rsidR="00DB763B">
        <w:rPr>
          <w:rFonts w:ascii="宋体" w:hAnsi="宋体" w:cs="仿宋" w:hint="eastAsia"/>
          <w:szCs w:val="21"/>
        </w:rPr>
        <w:t>招标文件</w:t>
      </w:r>
      <w:r w:rsidRPr="00B756D7">
        <w:rPr>
          <w:rFonts w:ascii="宋体" w:hAnsi="宋体" w:cs="仿宋" w:hint="eastAsia"/>
          <w:szCs w:val="21"/>
        </w:rPr>
        <w:t>规定；</w:t>
      </w:r>
    </w:p>
    <w:p w14:paraId="0F509695"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2.8通讯工具管理：在评标期间，每个评委的手机都必须关机；</w:t>
      </w:r>
    </w:p>
    <w:p w14:paraId="21AD872E"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2.9在评标期间，任何人不允许把投标文件及其汇总材料带出评标指定地点，材料应有专人保管和发放，评委完成评标时应如数、及时归还；</w:t>
      </w:r>
    </w:p>
    <w:p w14:paraId="1927BA44" w14:textId="40797870"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2.10投标人对</w:t>
      </w:r>
      <w:r w:rsidR="00DB763B">
        <w:rPr>
          <w:rFonts w:ascii="宋体" w:hAnsi="宋体" w:cs="仿宋" w:hint="eastAsia"/>
          <w:szCs w:val="21"/>
        </w:rPr>
        <w:t>招标人</w:t>
      </w:r>
      <w:r w:rsidRPr="00B756D7">
        <w:rPr>
          <w:rFonts w:ascii="宋体" w:hAnsi="宋体" w:cs="仿宋" w:hint="eastAsia"/>
          <w:szCs w:val="21"/>
        </w:rPr>
        <w:t>和评委施加影响的任何行为，都将被取消中标资格。</w:t>
      </w:r>
    </w:p>
    <w:p w14:paraId="7F680102" w14:textId="39732ED2" w:rsidR="003203F5" w:rsidRDefault="00B756D7" w:rsidP="00B756D7">
      <w:pPr>
        <w:outlineLvl w:val="1"/>
        <w:rPr>
          <w:rFonts w:ascii="宋体" w:hAnsi="宋体" w:cs="仿宋"/>
          <w:b/>
          <w:bCs/>
          <w:szCs w:val="21"/>
        </w:rPr>
      </w:pPr>
      <w:r w:rsidRPr="00B756D7">
        <w:rPr>
          <w:rFonts w:ascii="宋体" w:hAnsi="宋体" w:cs="仿宋" w:hint="eastAsia"/>
          <w:b/>
          <w:bCs/>
          <w:szCs w:val="21"/>
        </w:rPr>
        <w:t>3.评标方法：</w:t>
      </w:r>
      <w:r w:rsidR="00B90CD7">
        <w:rPr>
          <w:rFonts w:ascii="宋体" w:hAnsi="宋体" w:cs="仿宋" w:hint="eastAsia"/>
          <w:b/>
          <w:bCs/>
          <w:szCs w:val="21"/>
        </w:rPr>
        <w:t>综合评分法</w:t>
      </w:r>
    </w:p>
    <w:p w14:paraId="53361BB0" w14:textId="77777777" w:rsidR="00702E47" w:rsidRPr="00FD259A" w:rsidRDefault="00702E47" w:rsidP="00702E47">
      <w:pPr>
        <w:pStyle w:val="20"/>
        <w:tabs>
          <w:tab w:val="left" w:pos="4111"/>
        </w:tabs>
        <w:spacing w:after="0" w:line="240" w:lineRule="auto"/>
        <w:ind w:right="63" w:firstLineChars="200" w:firstLine="420"/>
        <w:rPr>
          <w:rFonts w:ascii="仿宋" w:eastAsia="仿宋" w:hAnsi="仿宋" w:cs="仿宋"/>
          <w:bCs/>
          <w:szCs w:val="21"/>
        </w:rPr>
      </w:pPr>
      <w:r w:rsidRPr="00E74BBD">
        <w:rPr>
          <w:rFonts w:ascii="宋体" w:hAnsi="宋体" w:cs="仿宋" w:hint="eastAsia"/>
          <w:szCs w:val="21"/>
        </w:rPr>
        <w:t>本项目采用综合评分法。评标总分值由“价格部分”组成，总分值100分。以评标最终得分最高的供应商为第一中标候选人。</w:t>
      </w:r>
    </w:p>
    <w:p w14:paraId="4854C210" w14:textId="77777777" w:rsidR="00D94088" w:rsidRDefault="00B756D7" w:rsidP="00D94088">
      <w:pPr>
        <w:outlineLvl w:val="1"/>
        <w:rPr>
          <w:rFonts w:ascii="宋体" w:hAnsi="宋体" w:cs="仿宋"/>
          <w:b/>
          <w:bCs/>
          <w:szCs w:val="21"/>
        </w:rPr>
      </w:pPr>
      <w:r w:rsidRPr="00B756D7">
        <w:rPr>
          <w:rFonts w:ascii="宋体" w:hAnsi="宋体" w:cs="仿宋" w:hint="eastAsia"/>
          <w:b/>
          <w:bCs/>
          <w:szCs w:val="21"/>
        </w:rPr>
        <w:t>4.评标计算方法</w:t>
      </w:r>
    </w:p>
    <w:p w14:paraId="32B13995" w14:textId="25BC472E" w:rsidR="00457ECD" w:rsidRPr="00792E68" w:rsidRDefault="00457ECD" w:rsidP="00457ECD">
      <w:pPr>
        <w:widowControl/>
        <w:spacing w:line="360" w:lineRule="auto"/>
        <w:outlineLvl w:val="2"/>
        <w:rPr>
          <w:rFonts w:ascii="宋体" w:hAnsi="宋体" w:cs="仿宋_GB2312"/>
          <w:b/>
          <w:bCs/>
          <w:szCs w:val="21"/>
        </w:rPr>
      </w:pPr>
      <w:r>
        <w:rPr>
          <w:rFonts w:ascii="宋体" w:hAnsi="宋体" w:cs="仿宋_GB2312"/>
          <w:b/>
          <w:bCs/>
          <w:szCs w:val="21"/>
        </w:rPr>
        <w:t>4.2</w:t>
      </w:r>
      <w:r>
        <w:rPr>
          <w:rFonts w:ascii="宋体" w:hAnsi="宋体" w:cs="仿宋_GB2312" w:hint="eastAsia"/>
          <w:b/>
          <w:bCs/>
          <w:szCs w:val="21"/>
        </w:rPr>
        <w:t xml:space="preserve"> </w:t>
      </w:r>
      <w:r w:rsidR="00B726EB">
        <w:rPr>
          <w:rFonts w:ascii="宋体" w:hAnsi="宋体" w:cs="仿宋_GB2312" w:hint="eastAsia"/>
          <w:b/>
          <w:bCs/>
          <w:szCs w:val="21"/>
        </w:rPr>
        <w:t>价格分</w:t>
      </w:r>
      <w:r w:rsidRPr="00792E68">
        <w:rPr>
          <w:rFonts w:ascii="宋体" w:hAnsi="宋体" w:cs="仿宋_GB2312" w:hint="eastAsia"/>
          <w:b/>
          <w:bCs/>
          <w:szCs w:val="21"/>
        </w:rPr>
        <w:t>（</w:t>
      </w:r>
      <w:r w:rsidR="007B7F68">
        <w:rPr>
          <w:rFonts w:ascii="宋体" w:hAnsi="宋体" w:cs="仿宋_GB2312"/>
          <w:b/>
          <w:bCs/>
          <w:szCs w:val="21"/>
        </w:rPr>
        <w:t>100</w:t>
      </w:r>
      <w:r w:rsidRPr="00792E68">
        <w:rPr>
          <w:rFonts w:ascii="宋体" w:hAnsi="宋体" w:cs="仿宋_GB2312" w:hint="eastAsia"/>
          <w:b/>
          <w:bCs/>
          <w:szCs w:val="21"/>
        </w:rPr>
        <w:t>分）</w:t>
      </w:r>
    </w:p>
    <w:p w14:paraId="51151463" w14:textId="49B0D2D5" w:rsidR="00B726EB" w:rsidRDefault="00702E47" w:rsidP="00B726EB">
      <w:pPr>
        <w:widowControl/>
        <w:adjustRightInd w:val="0"/>
        <w:spacing w:line="360" w:lineRule="auto"/>
        <w:ind w:firstLineChars="200" w:firstLine="420"/>
        <w:rPr>
          <w:rFonts w:ascii="宋体" w:hAnsi="宋体" w:cs="仿宋_GB2312"/>
          <w:kern w:val="0"/>
          <w:szCs w:val="21"/>
        </w:rPr>
      </w:pPr>
      <w:r w:rsidRPr="00702E47">
        <w:rPr>
          <w:rFonts w:ascii="宋体" w:hAnsi="宋体" w:cs="TimesNewRomanPSMT" w:hint="eastAsia"/>
          <w:kern w:val="0"/>
          <w:szCs w:val="21"/>
        </w:rPr>
        <w:t>此工程分包招标基础下浮费率为：15.0%（审计结算价下浮中标率），投标单位投标下浮费率不得低于基础下浮费率，否则作为废标处理。同时，本项目暂估总价223万元整，投标报价不得高于暂估总价，否则作为废标处理。投标单位投标下浮率取小数点后一位（例：15.0%）。</w:t>
      </w:r>
      <w:r w:rsidR="00B726EB">
        <w:rPr>
          <w:rFonts w:ascii="宋体" w:hAnsi="宋体" w:cs="仿宋_GB2312" w:hint="eastAsia"/>
          <w:kern w:val="0"/>
          <w:szCs w:val="21"/>
        </w:rPr>
        <w:t>本项总分为</w:t>
      </w:r>
      <w:r w:rsidR="007B7F68">
        <w:rPr>
          <w:rFonts w:ascii="宋体" w:hAnsi="宋体" w:cs="仿宋_GB2312"/>
          <w:kern w:val="0"/>
          <w:szCs w:val="21"/>
        </w:rPr>
        <w:t>100</w:t>
      </w:r>
      <w:r w:rsidR="00B726EB">
        <w:rPr>
          <w:rFonts w:ascii="宋体" w:hAnsi="宋体" w:cs="仿宋_GB2312"/>
          <w:kern w:val="0"/>
          <w:szCs w:val="21"/>
        </w:rPr>
        <w:t>分。</w:t>
      </w:r>
      <w:r w:rsidR="00B726EB" w:rsidRPr="00463C79">
        <w:rPr>
          <w:rFonts w:ascii="宋体" w:hAnsi="宋体" w:cs="仿宋_GB2312" w:hint="eastAsia"/>
          <w:kern w:val="0"/>
          <w:szCs w:val="21"/>
        </w:rPr>
        <w:t>本项目最佳投标下浮费率为所有有效投标报价中投标下浮费率数值最高者</w:t>
      </w:r>
      <w:r w:rsidR="00B726EB">
        <w:rPr>
          <w:rFonts w:ascii="宋体" w:hAnsi="宋体" w:cs="仿宋_GB2312" w:hint="eastAsia"/>
          <w:kern w:val="0"/>
          <w:szCs w:val="21"/>
        </w:rPr>
        <w:t>。</w:t>
      </w:r>
      <w:r w:rsidR="00B726EB" w:rsidRPr="00AE7F4A">
        <w:rPr>
          <w:rFonts w:ascii="宋体" w:hAnsi="宋体" w:cs="仿宋_GB2312" w:hint="eastAsia"/>
          <w:kern w:val="0"/>
          <w:szCs w:val="21"/>
        </w:rPr>
        <w:t>各最终有效投标报价与最佳报价进行比较，按以下公式求出百分比K值（保留小数点后一位，第二位四舍五入）：</w:t>
      </w:r>
    </w:p>
    <w:p w14:paraId="30BBEBA3" w14:textId="77777777" w:rsidR="00B726EB" w:rsidRPr="00AE7F4A"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K=</w:t>
      </w:r>
      <w:r>
        <w:rPr>
          <w:rFonts w:ascii="宋体" w:hAnsi="宋体" w:cs="仿宋_GB2312" w:hint="eastAsia"/>
          <w:kern w:val="0"/>
          <w:szCs w:val="21"/>
        </w:rPr>
        <w:t>（(</w:t>
      </w:r>
      <w:r>
        <w:rPr>
          <w:rFonts w:ascii="宋体" w:hAnsi="宋体" w:cs="仿宋_GB2312"/>
          <w:kern w:val="0"/>
          <w:szCs w:val="21"/>
        </w:rPr>
        <w:t>1-投标下浮费率</w:t>
      </w:r>
      <w:r>
        <w:rPr>
          <w:rFonts w:ascii="宋体" w:hAnsi="宋体" w:cs="仿宋_GB2312" w:hint="eastAsia"/>
          <w:kern w:val="0"/>
          <w:szCs w:val="21"/>
        </w:rPr>
        <w:t>)</w:t>
      </w:r>
      <w:r w:rsidRPr="00AE7F4A">
        <w:rPr>
          <w:rFonts w:ascii="宋体" w:hAnsi="宋体" w:cs="仿宋_GB2312" w:hint="eastAsia"/>
          <w:kern w:val="0"/>
          <w:szCs w:val="21"/>
        </w:rPr>
        <w:t>—</w:t>
      </w:r>
      <w:r>
        <w:rPr>
          <w:rFonts w:ascii="宋体" w:hAnsi="宋体" w:cs="仿宋_GB2312" w:hint="eastAsia"/>
          <w:kern w:val="0"/>
          <w:szCs w:val="21"/>
        </w:rPr>
        <w:t>(</w:t>
      </w:r>
      <w:r>
        <w:rPr>
          <w:rFonts w:ascii="宋体" w:hAnsi="宋体" w:cs="仿宋_GB2312"/>
          <w:kern w:val="0"/>
          <w:szCs w:val="21"/>
        </w:rPr>
        <w:t>1-</w:t>
      </w:r>
      <w:r w:rsidRPr="00AE7F4A">
        <w:rPr>
          <w:rFonts w:ascii="宋体" w:hAnsi="宋体" w:cs="仿宋_GB2312" w:hint="eastAsia"/>
          <w:kern w:val="0"/>
          <w:szCs w:val="21"/>
        </w:rPr>
        <w:t>最佳</w:t>
      </w:r>
      <w:r>
        <w:rPr>
          <w:rFonts w:ascii="宋体" w:hAnsi="宋体" w:cs="仿宋_GB2312" w:hint="eastAsia"/>
          <w:kern w:val="0"/>
          <w:szCs w:val="21"/>
        </w:rPr>
        <w:t>投标下浮费率</w:t>
      </w:r>
      <w:r w:rsidRPr="00AE7F4A">
        <w:rPr>
          <w:rFonts w:ascii="宋体" w:hAnsi="宋体" w:cs="仿宋_GB2312" w:hint="eastAsia"/>
          <w:kern w:val="0"/>
          <w:szCs w:val="21"/>
        </w:rPr>
        <w:t>）</w:t>
      </w:r>
      <w:r>
        <w:rPr>
          <w:rFonts w:ascii="宋体" w:hAnsi="宋体" w:cs="仿宋_GB2312" w:hint="eastAsia"/>
          <w:kern w:val="0"/>
          <w:szCs w:val="21"/>
        </w:rPr>
        <w:t>)</w:t>
      </w:r>
      <w:r w:rsidRPr="00AE7F4A">
        <w:rPr>
          <w:rFonts w:ascii="宋体" w:hAnsi="宋体" w:cs="仿宋_GB2312" w:hint="eastAsia"/>
          <w:kern w:val="0"/>
          <w:szCs w:val="21"/>
        </w:rPr>
        <w:t>/</w:t>
      </w:r>
      <w:r>
        <w:rPr>
          <w:rFonts w:ascii="宋体" w:hAnsi="宋体" w:cs="仿宋_GB2312" w:hint="eastAsia"/>
          <w:kern w:val="0"/>
          <w:szCs w:val="21"/>
        </w:rPr>
        <w:t>(</w:t>
      </w:r>
      <w:r>
        <w:rPr>
          <w:rFonts w:ascii="宋体" w:hAnsi="宋体" w:cs="仿宋_GB2312"/>
          <w:kern w:val="0"/>
          <w:szCs w:val="21"/>
        </w:rPr>
        <w:t>1-</w:t>
      </w:r>
      <w:r w:rsidRPr="00AE7F4A">
        <w:rPr>
          <w:rFonts w:ascii="宋体" w:hAnsi="宋体" w:cs="仿宋_GB2312" w:hint="eastAsia"/>
          <w:kern w:val="0"/>
          <w:szCs w:val="21"/>
        </w:rPr>
        <w:t>最佳</w:t>
      </w:r>
      <w:r>
        <w:rPr>
          <w:rFonts w:ascii="宋体" w:hAnsi="宋体" w:cs="仿宋_GB2312" w:hint="eastAsia"/>
          <w:kern w:val="0"/>
          <w:szCs w:val="21"/>
        </w:rPr>
        <w:t>投标下浮费率</w:t>
      </w:r>
      <w:r w:rsidRPr="00AE7F4A">
        <w:rPr>
          <w:rFonts w:ascii="宋体" w:hAnsi="宋体" w:cs="仿宋_GB2312" w:hint="eastAsia"/>
          <w:kern w:val="0"/>
          <w:szCs w:val="21"/>
        </w:rPr>
        <w:t>）*100%</w:t>
      </w:r>
    </w:p>
    <w:p w14:paraId="344BA59B" w14:textId="77777777" w:rsidR="00B726EB" w:rsidRPr="00AE7F4A"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当K值等于零时，得满分100分；</w:t>
      </w:r>
    </w:p>
    <w:p w14:paraId="551CF988" w14:textId="100D4989" w:rsidR="00B726EB"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当K值大于零时，K值每增1%，在</w:t>
      </w:r>
      <w:r>
        <w:rPr>
          <w:rFonts w:ascii="宋体" w:hAnsi="宋体" w:cs="仿宋_GB2312" w:hint="eastAsia"/>
          <w:kern w:val="0"/>
          <w:szCs w:val="21"/>
        </w:rPr>
        <w:t>本项</w:t>
      </w:r>
      <w:r w:rsidRPr="00AE7F4A">
        <w:rPr>
          <w:rFonts w:ascii="宋体" w:hAnsi="宋体" w:cs="仿宋_GB2312" w:hint="eastAsia"/>
          <w:kern w:val="0"/>
          <w:szCs w:val="21"/>
        </w:rPr>
        <w:t>总</w:t>
      </w:r>
      <w:r>
        <w:rPr>
          <w:rFonts w:ascii="宋体" w:hAnsi="宋体" w:cs="仿宋_GB2312"/>
          <w:kern w:val="0"/>
          <w:szCs w:val="21"/>
        </w:rPr>
        <w:t>分</w:t>
      </w:r>
      <w:r w:rsidRPr="00AE7F4A">
        <w:rPr>
          <w:rFonts w:ascii="宋体" w:hAnsi="宋体" w:cs="仿宋_GB2312" w:hint="eastAsia"/>
          <w:kern w:val="0"/>
          <w:szCs w:val="21"/>
        </w:rPr>
        <w:t>上扣</w:t>
      </w:r>
      <w:r>
        <w:rPr>
          <w:rFonts w:ascii="宋体" w:hAnsi="宋体" w:cs="仿宋_GB2312"/>
          <w:kern w:val="0"/>
          <w:szCs w:val="21"/>
        </w:rPr>
        <w:t>0.</w:t>
      </w:r>
      <w:r w:rsidR="007B7F68">
        <w:rPr>
          <w:rFonts w:ascii="宋体" w:hAnsi="宋体" w:cs="仿宋_GB2312"/>
          <w:kern w:val="0"/>
          <w:szCs w:val="21"/>
        </w:rPr>
        <w:t>8</w:t>
      </w:r>
      <w:r w:rsidRPr="00AE7F4A">
        <w:rPr>
          <w:rFonts w:ascii="宋体" w:hAnsi="宋体" w:cs="仿宋_GB2312" w:hint="eastAsia"/>
          <w:kern w:val="0"/>
          <w:szCs w:val="21"/>
        </w:rPr>
        <w:t>分</w:t>
      </w:r>
      <w:r>
        <w:rPr>
          <w:rFonts w:ascii="宋体" w:hAnsi="宋体" w:cs="仿宋_GB2312" w:hint="eastAsia"/>
          <w:kern w:val="0"/>
          <w:szCs w:val="21"/>
        </w:rPr>
        <w:t>；</w:t>
      </w:r>
    </w:p>
    <w:p w14:paraId="25D8A687" w14:textId="4681526B" w:rsidR="007B7F68" w:rsidRDefault="007B7F68" w:rsidP="007B7F68">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w:t>
      </w:r>
      <w:r>
        <w:rPr>
          <w:rFonts w:ascii="宋体" w:hAnsi="宋体" w:cs="仿宋_GB2312" w:hint="eastAsia"/>
          <w:kern w:val="0"/>
          <w:szCs w:val="21"/>
        </w:rPr>
        <w:t>值小</w:t>
      </w:r>
      <w:r w:rsidRPr="00AE7F4A">
        <w:rPr>
          <w:rFonts w:ascii="宋体" w:hAnsi="宋体" w:cs="仿宋_GB2312" w:hint="eastAsia"/>
          <w:kern w:val="0"/>
          <w:szCs w:val="21"/>
        </w:rPr>
        <w:t>于零时，K</w:t>
      </w:r>
      <w:r>
        <w:rPr>
          <w:rFonts w:ascii="宋体" w:hAnsi="宋体" w:cs="仿宋_GB2312" w:hint="eastAsia"/>
          <w:kern w:val="0"/>
          <w:szCs w:val="21"/>
        </w:rPr>
        <w:t>值每减</w:t>
      </w:r>
      <w:r w:rsidRPr="00AE7F4A">
        <w:rPr>
          <w:rFonts w:ascii="宋体" w:hAnsi="宋体" w:cs="仿宋_GB2312" w:hint="eastAsia"/>
          <w:kern w:val="0"/>
          <w:szCs w:val="21"/>
        </w:rPr>
        <w:t>1%，在</w:t>
      </w:r>
      <w:r>
        <w:rPr>
          <w:rFonts w:ascii="宋体" w:hAnsi="宋体" w:cs="仿宋_GB2312" w:hint="eastAsia"/>
          <w:kern w:val="0"/>
          <w:szCs w:val="21"/>
        </w:rPr>
        <w:t>本项</w:t>
      </w:r>
      <w:r w:rsidRPr="00AE7F4A">
        <w:rPr>
          <w:rFonts w:ascii="宋体" w:hAnsi="宋体" w:cs="仿宋_GB2312" w:hint="eastAsia"/>
          <w:kern w:val="0"/>
          <w:szCs w:val="21"/>
        </w:rPr>
        <w:t>总</w:t>
      </w:r>
      <w:r>
        <w:rPr>
          <w:rFonts w:ascii="宋体" w:hAnsi="宋体" w:cs="仿宋_GB2312"/>
          <w:kern w:val="0"/>
          <w:szCs w:val="21"/>
        </w:rPr>
        <w:t>分</w:t>
      </w:r>
      <w:r w:rsidRPr="00AE7F4A">
        <w:rPr>
          <w:rFonts w:ascii="宋体" w:hAnsi="宋体" w:cs="仿宋_GB2312" w:hint="eastAsia"/>
          <w:kern w:val="0"/>
          <w:szCs w:val="21"/>
        </w:rPr>
        <w:t>上扣</w:t>
      </w:r>
      <w:r>
        <w:rPr>
          <w:rFonts w:ascii="宋体" w:hAnsi="宋体" w:cs="仿宋_GB2312"/>
          <w:kern w:val="0"/>
          <w:szCs w:val="21"/>
        </w:rPr>
        <w:t>0.4</w:t>
      </w:r>
      <w:r w:rsidRPr="00AE7F4A">
        <w:rPr>
          <w:rFonts w:ascii="宋体" w:hAnsi="宋体" w:cs="仿宋_GB2312" w:hint="eastAsia"/>
          <w:kern w:val="0"/>
          <w:szCs w:val="21"/>
        </w:rPr>
        <w:t>分</w:t>
      </w:r>
      <w:r>
        <w:rPr>
          <w:rFonts w:ascii="宋体" w:hAnsi="宋体" w:cs="仿宋_GB2312" w:hint="eastAsia"/>
          <w:kern w:val="0"/>
          <w:szCs w:val="21"/>
        </w:rPr>
        <w:t>。</w:t>
      </w:r>
    </w:p>
    <w:p w14:paraId="48D9D720" w14:textId="412E94D3" w:rsidR="007B7F68" w:rsidRDefault="007B7F68" w:rsidP="007B7F68">
      <w:pPr>
        <w:widowControl/>
        <w:adjustRightInd w:val="0"/>
        <w:spacing w:line="360" w:lineRule="auto"/>
        <w:ind w:firstLineChars="200" w:firstLine="420"/>
        <w:rPr>
          <w:rFonts w:ascii="宋体" w:hAnsi="宋体" w:cs="仿宋_GB2312"/>
          <w:kern w:val="0"/>
          <w:szCs w:val="21"/>
        </w:rPr>
      </w:pPr>
      <w:r w:rsidRPr="007B7F68">
        <w:rPr>
          <w:rFonts w:ascii="宋体" w:hAnsi="宋体" w:cs="仿宋_GB2312" w:hint="eastAsia"/>
          <w:kern w:val="0"/>
          <w:szCs w:val="21"/>
        </w:rPr>
        <w:t>注：各投标人的价格得分按此方法计算，结果保留2位小数，第3</w:t>
      </w:r>
      <w:r>
        <w:rPr>
          <w:rFonts w:ascii="宋体" w:hAnsi="宋体" w:cs="仿宋_GB2312" w:hint="eastAsia"/>
          <w:kern w:val="0"/>
          <w:szCs w:val="21"/>
        </w:rPr>
        <w:t>位四舍五入</w:t>
      </w:r>
      <w:r>
        <w:rPr>
          <w:rFonts w:ascii="宋体" w:hAnsi="宋体" w:cs="仿宋_GB2312"/>
          <w:kern w:val="0"/>
          <w:szCs w:val="21"/>
        </w:rPr>
        <w:t>。</w:t>
      </w:r>
    </w:p>
    <w:p w14:paraId="49E61E65" w14:textId="0314F2A8" w:rsidR="007B7F68" w:rsidRDefault="007B7F68" w:rsidP="007B7F68">
      <w:pPr>
        <w:outlineLvl w:val="1"/>
        <w:rPr>
          <w:rFonts w:ascii="宋体" w:hAnsi="宋体" w:cs="仿宋"/>
          <w:b/>
          <w:bCs/>
          <w:szCs w:val="21"/>
        </w:rPr>
      </w:pPr>
      <w:r>
        <w:rPr>
          <w:rFonts w:ascii="宋体" w:hAnsi="宋体" w:cs="仿宋"/>
          <w:b/>
          <w:bCs/>
          <w:szCs w:val="21"/>
        </w:rPr>
        <w:t>5</w:t>
      </w:r>
      <w:r w:rsidRPr="00B756D7">
        <w:rPr>
          <w:rFonts w:ascii="宋体" w:hAnsi="宋体" w:cs="仿宋" w:hint="eastAsia"/>
          <w:b/>
          <w:bCs/>
          <w:szCs w:val="21"/>
        </w:rPr>
        <w:t>.</w:t>
      </w:r>
      <w:r w:rsidRPr="007B7F68">
        <w:rPr>
          <w:rFonts w:hint="eastAsia"/>
        </w:rPr>
        <w:t xml:space="preserve"> </w:t>
      </w:r>
      <w:r w:rsidRPr="007B7F68">
        <w:rPr>
          <w:rFonts w:ascii="宋体" w:hAnsi="宋体" w:cs="仿宋" w:hint="eastAsia"/>
          <w:b/>
          <w:bCs/>
          <w:szCs w:val="21"/>
        </w:rPr>
        <w:t>评标程序与方法</w:t>
      </w:r>
    </w:p>
    <w:p w14:paraId="62F40408" w14:textId="03738598" w:rsidR="007B7F68" w:rsidRPr="007B7F68" w:rsidRDefault="00702E47" w:rsidP="007B7F68">
      <w:pPr>
        <w:widowControl/>
        <w:adjustRightInd w:val="0"/>
        <w:spacing w:line="360" w:lineRule="auto"/>
        <w:ind w:firstLineChars="200" w:firstLine="420"/>
        <w:rPr>
          <w:rFonts w:ascii="宋体" w:hAnsi="宋体" w:cs="仿宋_GB2312"/>
          <w:kern w:val="0"/>
          <w:szCs w:val="21"/>
        </w:rPr>
      </w:pPr>
      <w:r w:rsidRPr="00702E47">
        <w:rPr>
          <w:rFonts w:ascii="宋体" w:hAnsi="宋体" w:cs="仿宋_GB2312" w:hint="eastAsia"/>
          <w:kern w:val="0"/>
          <w:szCs w:val="21"/>
        </w:rPr>
        <w:t>各供应商最终得分=价格部分得分。</w:t>
      </w:r>
      <w:r w:rsidR="007B7F68" w:rsidRPr="007B7F68">
        <w:rPr>
          <w:rFonts w:ascii="宋体" w:hAnsi="宋体" w:cs="仿宋_GB2312" w:hint="eastAsia"/>
          <w:kern w:val="0"/>
          <w:szCs w:val="21"/>
        </w:rPr>
        <w:t>招标人应当根据评标结果确定排名第一（得分最高）的中标候选人为中标人。若有两个或以上并列最高分的，，则由招标人现场抽签确定第一中标候选人。排名第一的中标候选人放弃中标、因不可抗力不能履行合同、不按照招标文件要求提交履约担保，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确定中标人。</w:t>
      </w:r>
    </w:p>
    <w:p w14:paraId="425C61CC" w14:textId="77777777" w:rsidR="00C858FA" w:rsidRPr="00B726EB" w:rsidRDefault="00C858FA">
      <w:pPr>
        <w:pStyle w:val="a1"/>
        <w:ind w:left="63" w:right="63" w:firstLine="200"/>
      </w:pPr>
    </w:p>
    <w:p w14:paraId="58FFB690" w14:textId="77777777" w:rsidR="005B1C54" w:rsidRDefault="005B1C54" w:rsidP="005B1C54">
      <w:pPr>
        <w:autoSpaceDE w:val="0"/>
        <w:autoSpaceDN w:val="0"/>
        <w:adjustRightInd w:val="0"/>
        <w:rPr>
          <w:rFonts w:ascii="宋体" w:hAnsi="宋体" w:cs="TimesNewRomanPSMT"/>
          <w:b/>
          <w:kern w:val="0"/>
          <w:szCs w:val="21"/>
        </w:rPr>
        <w:sectPr w:rsidR="005B1C54">
          <w:pgSz w:w="11906" w:h="16838"/>
          <w:pgMar w:top="720" w:right="720" w:bottom="720" w:left="720" w:header="851" w:footer="992" w:gutter="0"/>
          <w:cols w:space="425"/>
          <w:docGrid w:type="lines" w:linePitch="312"/>
        </w:sectPr>
      </w:pPr>
    </w:p>
    <w:p w14:paraId="317A5F53" w14:textId="4F00490F" w:rsidR="00C858FA" w:rsidRDefault="00C858FA" w:rsidP="005B1C54">
      <w:pPr>
        <w:autoSpaceDE w:val="0"/>
        <w:autoSpaceDN w:val="0"/>
        <w:adjustRightInd w:val="0"/>
        <w:rPr>
          <w:rFonts w:ascii="宋体" w:hAnsi="宋体" w:cs="TimesNewRomanPSMT"/>
          <w:b/>
          <w:kern w:val="0"/>
          <w:szCs w:val="21"/>
        </w:rPr>
      </w:pPr>
    </w:p>
    <w:p w14:paraId="3EA7ADE6" w14:textId="77777777" w:rsidR="00C858FA" w:rsidRPr="00AF075D" w:rsidRDefault="006A5F59" w:rsidP="00AF075D">
      <w:pPr>
        <w:autoSpaceDE w:val="0"/>
        <w:autoSpaceDN w:val="0"/>
        <w:adjustRightInd w:val="0"/>
        <w:spacing w:line="440" w:lineRule="exact"/>
        <w:jc w:val="center"/>
        <w:outlineLvl w:val="0"/>
        <w:rPr>
          <w:rFonts w:ascii="宋体" w:hAnsi="宋体" w:cs="黑体"/>
          <w:b/>
          <w:kern w:val="0"/>
          <w:sz w:val="32"/>
          <w:szCs w:val="32"/>
        </w:rPr>
      </w:pPr>
      <w:r w:rsidRPr="00AF075D">
        <w:rPr>
          <w:rFonts w:ascii="宋体" w:hAnsi="宋体" w:cs="黑体" w:hint="eastAsia"/>
          <w:b/>
          <w:kern w:val="0"/>
          <w:sz w:val="32"/>
          <w:szCs w:val="32"/>
        </w:rPr>
        <w:t>第四章 工程报价及付款</w:t>
      </w:r>
    </w:p>
    <w:p w14:paraId="41C71F1E" w14:textId="77777777" w:rsidR="00C858FA"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14:paraId="0F0199DE"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14:paraId="4B78969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14:paraId="6C350600"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14:paraId="49341939" w14:textId="77777777" w:rsidR="00C858FA" w:rsidRPr="007362BF" w:rsidRDefault="006A5F59" w:rsidP="00EA37A3">
      <w:pPr>
        <w:autoSpaceDE w:val="0"/>
        <w:autoSpaceDN w:val="0"/>
        <w:adjustRightInd w:val="0"/>
        <w:jc w:val="left"/>
        <w:outlineLvl w:val="1"/>
        <w:rPr>
          <w:rFonts w:ascii="宋体" w:hAnsi="宋体" w:cs="TimesNewRomanPSMT"/>
          <w:b/>
          <w:color w:val="FF0000"/>
          <w:kern w:val="0"/>
          <w:szCs w:val="21"/>
        </w:rPr>
      </w:pPr>
      <w:r w:rsidRPr="007362BF">
        <w:rPr>
          <w:rFonts w:ascii="宋体" w:hAnsi="宋体" w:cs="TimesNewRomanPSMT"/>
          <w:b/>
          <w:color w:val="FF0000"/>
          <w:kern w:val="0"/>
          <w:szCs w:val="21"/>
        </w:rPr>
        <w:t xml:space="preserve">2. </w:t>
      </w:r>
      <w:r w:rsidRPr="007362BF">
        <w:rPr>
          <w:rFonts w:ascii="宋体" w:hAnsi="宋体" w:cs="TimesNewRomanPSMT" w:hint="eastAsia"/>
          <w:b/>
          <w:color w:val="FF0000"/>
          <w:kern w:val="0"/>
          <w:szCs w:val="21"/>
        </w:rPr>
        <w:t>投标报价说明</w:t>
      </w:r>
    </w:p>
    <w:p w14:paraId="6EB876D9"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14:paraId="35B44630" w14:textId="22373F4C" w:rsidR="00C858FA" w:rsidRDefault="006A5F59">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ascii="宋体" w:hAnsi="宋体" w:cs="TimesNewRomanPSMT" w:hint="eastAsia"/>
          <w:kern w:val="0"/>
          <w:szCs w:val="21"/>
        </w:rPr>
        <w:t xml:space="preserve"> </w:t>
      </w:r>
      <w:r>
        <w:rPr>
          <w:rFonts w:ascii="宋体" w:hAnsi="宋体" w:cs="TimesNewRomanPSMT" w:hint="eastAsia"/>
          <w:szCs w:val="21"/>
        </w:rPr>
        <w:t>结算方式：</w:t>
      </w:r>
      <w:r>
        <w:rPr>
          <w:rFonts w:ascii="宋体" w:hAnsi="宋体" w:cs="TimesNewRomanPSMT" w:hint="eastAsia"/>
          <w:b/>
          <w:bCs/>
          <w:color w:val="0000FF"/>
          <w:szCs w:val="21"/>
        </w:rPr>
        <w:t>审计结算价*（1-中标</w:t>
      </w:r>
      <w:r w:rsidR="00665D5B">
        <w:rPr>
          <w:rFonts w:ascii="宋体" w:hAnsi="宋体" w:cs="TimesNewRomanPSMT" w:hint="eastAsia"/>
          <w:b/>
          <w:bCs/>
          <w:color w:val="0000FF"/>
          <w:szCs w:val="21"/>
        </w:rPr>
        <w:t>下浮费</w:t>
      </w:r>
      <w:r>
        <w:rPr>
          <w:rFonts w:ascii="宋体" w:hAnsi="宋体" w:cs="TimesNewRomanPSMT" w:hint="eastAsia"/>
          <w:b/>
          <w:bCs/>
          <w:color w:val="0000FF"/>
          <w:szCs w:val="21"/>
        </w:rPr>
        <w:t>率），</w:t>
      </w:r>
      <w:r>
        <w:rPr>
          <w:rFonts w:ascii="宋体" w:hAnsi="宋体" w:cs="TimesNewRomanPSMT" w:hint="eastAsia"/>
          <w:color w:val="0000FF"/>
          <w:szCs w:val="21"/>
        </w:rPr>
        <w:t>审计结算价以业主确认及委托的第三方审计公司为准</w:t>
      </w:r>
      <w:r>
        <w:rPr>
          <w:rFonts w:ascii="宋体" w:hAnsi="宋体" w:cs="TimesNewRomanPSMT"/>
          <w:color w:val="0000FF"/>
          <w:kern w:val="0"/>
          <w:szCs w:val="21"/>
        </w:rPr>
        <w:t>。</w:t>
      </w:r>
    </w:p>
    <w:p w14:paraId="5FF573E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14:paraId="666B73C6" w14:textId="0AB87B8E" w:rsidR="00C858FA" w:rsidRDefault="006A5F59">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sidRPr="005B40FF">
        <w:rPr>
          <w:rFonts w:ascii="宋体" w:hAnsi="宋体" w:cs="TimesNewRomanPSMT" w:hint="eastAsia"/>
          <w:kern w:val="0"/>
          <w:szCs w:val="21"/>
        </w:rPr>
        <w:t>：</w:t>
      </w:r>
      <w:r w:rsidRPr="005B40FF">
        <w:rPr>
          <w:rFonts w:ascii="宋体" w:hAnsi="宋体" w:cs="TimesNewRomanPSMT" w:hint="eastAsia"/>
          <w:b/>
          <w:bCs/>
          <w:kern w:val="0"/>
          <w:szCs w:val="21"/>
        </w:rPr>
        <w:t>本工程涉及到的</w:t>
      </w:r>
      <w:r w:rsidRPr="005B40FF">
        <w:rPr>
          <w:rFonts w:ascii="宋体" w:hAnsi="宋体" w:cs="TimesNewRomanPSMT" w:hint="eastAsia"/>
          <w:b/>
          <w:bCs/>
          <w:kern w:val="0"/>
          <w:szCs w:val="21"/>
          <w:u w:val="single"/>
        </w:rPr>
        <w:t xml:space="preserve">  </w:t>
      </w:r>
      <w:r w:rsidR="005B1C54" w:rsidRPr="005B40FF">
        <w:rPr>
          <w:rFonts w:ascii="宋体" w:hAnsi="宋体" w:cs="宋体" w:hint="eastAsia"/>
          <w:kern w:val="0"/>
          <w:szCs w:val="21"/>
          <w:u w:val="single"/>
        </w:rPr>
        <w:t>/</w:t>
      </w:r>
      <w:r w:rsidRPr="005B40FF">
        <w:rPr>
          <w:rFonts w:ascii="宋体" w:hAnsi="宋体" w:cs="TimesNewRomanPSMT" w:hint="eastAsia"/>
          <w:b/>
          <w:bCs/>
          <w:kern w:val="0"/>
          <w:szCs w:val="21"/>
          <w:u w:val="single"/>
        </w:rPr>
        <w:t xml:space="preserve">  </w:t>
      </w:r>
      <w:r w:rsidRPr="005B40FF">
        <w:rPr>
          <w:rFonts w:ascii="宋体" w:hAnsi="宋体" w:cs="TimesNewRomanPSMT" w:hint="eastAsia"/>
          <w:b/>
          <w:bCs/>
          <w:kern w:val="0"/>
          <w:szCs w:val="21"/>
        </w:rPr>
        <w:t>由招</w:t>
      </w:r>
      <w:r>
        <w:rPr>
          <w:rFonts w:ascii="宋体" w:hAnsi="宋体" w:cs="TimesNewRomanPSMT" w:hint="eastAsia"/>
          <w:b/>
          <w:bCs/>
          <w:kern w:val="0"/>
          <w:szCs w:val="21"/>
        </w:rPr>
        <w:t>标人提供，其余材料投标人自行负责采购。</w:t>
      </w:r>
    </w:p>
    <w:p w14:paraId="4345687E"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14:paraId="58C68363"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 严重违约退场</w:t>
      </w:r>
    </w:p>
    <w:p w14:paraId="52AB5018"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14:paraId="112C8E79" w14:textId="0209D7E8"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w:t>
      </w:r>
      <w:r w:rsidR="008B1528">
        <w:rPr>
          <w:rFonts w:ascii="宋体" w:hAnsi="宋体" w:cs="TimesNewRomanPSMT"/>
          <w:kern w:val="0"/>
          <w:szCs w:val="21"/>
        </w:rPr>
        <w:t>由</w:t>
      </w:r>
      <w:r>
        <w:rPr>
          <w:rFonts w:ascii="宋体" w:hAnsi="宋体" w:cs="TimesNewRomanPSMT"/>
          <w:kern w:val="0"/>
          <w:szCs w:val="21"/>
        </w:rPr>
        <w:t>停工；</w:t>
      </w:r>
    </w:p>
    <w:p w14:paraId="7562850E"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14:paraId="5F9766C4"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14:paraId="4E4E50A2"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14:paraId="2D78321E"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14:paraId="77276583"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14:paraId="3D6E50C5"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14:paraId="4C1D6AE9" w14:textId="2E08D442"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w:t>
      </w:r>
      <w:r w:rsidR="00665D5B">
        <w:rPr>
          <w:rFonts w:ascii="宋体" w:hAnsi="宋体" w:cs="TimesNewRomanPSMT" w:hint="eastAsia"/>
          <w:kern w:val="0"/>
          <w:szCs w:val="21"/>
        </w:rPr>
        <w:t>合同价格的1</w:t>
      </w:r>
      <w:r w:rsidR="00665D5B">
        <w:rPr>
          <w:rFonts w:ascii="宋体" w:hAnsi="宋体" w:cs="TimesNewRomanPSMT"/>
          <w:kern w:val="0"/>
          <w:szCs w:val="21"/>
        </w:rPr>
        <w:t>0%</w:t>
      </w:r>
      <w:r>
        <w:rPr>
          <w:rFonts w:ascii="宋体" w:hAnsi="宋体" w:cs="TimesNewRomanPSMT" w:hint="eastAsia"/>
          <w:kern w:val="0"/>
          <w:szCs w:val="21"/>
        </w:rPr>
        <w:t>。</w:t>
      </w:r>
    </w:p>
    <w:p w14:paraId="1F9B4237" w14:textId="77777777" w:rsidR="00C858FA" w:rsidRDefault="006A5F59" w:rsidP="00D5229C">
      <w:pPr>
        <w:autoSpaceDE w:val="0"/>
        <w:autoSpaceDN w:val="0"/>
        <w:adjustRightInd w:val="0"/>
        <w:ind w:firstLineChars="200" w:firstLine="420"/>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14:paraId="2247FC18" w14:textId="77777777" w:rsidR="00C858FA" w:rsidRDefault="006A5F59">
      <w:pPr>
        <w:wordWrap w:val="0"/>
        <w:adjustRightInd w:val="0"/>
        <w:snapToGrid w:val="0"/>
        <w:jc w:val="left"/>
        <w:rPr>
          <w:rFonts w:ascii="宋体" w:hAnsi="宋体" w:cs="TimesNewRomanPSMT"/>
          <w:b/>
          <w:bCs/>
          <w:kern w:val="0"/>
          <w:szCs w:val="21"/>
        </w:rPr>
      </w:pPr>
      <w:r>
        <w:rPr>
          <w:rFonts w:ascii="宋体" w:hAnsi="宋体" w:cs="TimesNewRomanPSMT" w:hint="eastAsia"/>
          <w:b/>
          <w:bCs/>
          <w:kern w:val="0"/>
          <w:szCs w:val="21"/>
        </w:rPr>
        <w:t>2.7.2进度款支付比例：</w:t>
      </w:r>
    </w:p>
    <w:p w14:paraId="604B9CD4" w14:textId="03F4CDBF"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（1</w:t>
      </w:r>
      <w:r>
        <w:rPr>
          <w:rFonts w:ascii="宋体" w:hAnsi="宋体" w:cs="TimesNewRomanPSMT" w:hint="eastAsia"/>
          <w:b/>
          <w:bCs/>
          <w:color w:val="FF0000"/>
          <w:kern w:val="0"/>
          <w:szCs w:val="21"/>
        </w:rPr>
        <w:t>）招标人</w:t>
      </w:r>
      <w:r w:rsidRPr="005B1C54">
        <w:rPr>
          <w:rFonts w:ascii="宋体" w:hAnsi="宋体" w:cs="TimesNewRomanPSMT" w:hint="eastAsia"/>
          <w:b/>
          <w:bCs/>
          <w:color w:val="FF0000"/>
          <w:kern w:val="0"/>
          <w:szCs w:val="21"/>
        </w:rPr>
        <w:t>自合同签订后15日内支付合同总价的20%作为预付款；</w:t>
      </w:r>
    </w:p>
    <w:p w14:paraId="4FCC6E12" w14:textId="0F0CF33E"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（2）内机安装完成后支付至合同价的</w:t>
      </w:r>
      <w:r>
        <w:rPr>
          <w:rFonts w:ascii="宋体" w:hAnsi="宋体" w:cs="TimesNewRomanPSMT"/>
          <w:b/>
          <w:bCs/>
          <w:color w:val="FF0000"/>
          <w:kern w:val="0"/>
          <w:szCs w:val="21"/>
        </w:rPr>
        <w:t>40</w:t>
      </w:r>
      <w:r w:rsidRPr="005B1C54">
        <w:rPr>
          <w:rFonts w:ascii="宋体" w:hAnsi="宋体" w:cs="TimesNewRomanPSMT" w:hint="eastAsia"/>
          <w:b/>
          <w:bCs/>
          <w:color w:val="FF0000"/>
          <w:kern w:val="0"/>
          <w:szCs w:val="21"/>
        </w:rPr>
        <w:t>%，</w:t>
      </w:r>
    </w:p>
    <w:p w14:paraId="70A78872" w14:textId="4EAE33C7" w:rsid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（3）外机到场支付至合同价60%；</w:t>
      </w:r>
    </w:p>
    <w:p w14:paraId="008929A4" w14:textId="3D095F84" w:rsidR="005B1C54" w:rsidRPr="00D5229C" w:rsidRDefault="005B1C54" w:rsidP="00665D5B">
      <w:pPr>
        <w:pStyle w:val="a1"/>
        <w:spacing w:after="0" w:line="240" w:lineRule="auto"/>
        <w:ind w:leftChars="0" w:left="0" w:right="63" w:firstLineChars="0" w:firstLine="0"/>
        <w:jc w:val="both"/>
        <w:rPr>
          <w:rFonts w:ascii="宋体" w:hAnsi="宋体" w:cs="TimesNewRomanPSMT"/>
          <w:b/>
          <w:bCs/>
          <w:color w:val="FF0000"/>
          <w:sz w:val="21"/>
          <w:szCs w:val="21"/>
        </w:rPr>
      </w:pPr>
      <w:r w:rsidRPr="00D5229C">
        <w:rPr>
          <w:rFonts w:ascii="宋体" w:hAnsi="宋体" w:cs="TimesNewRomanPSMT" w:hint="eastAsia"/>
          <w:b/>
          <w:bCs/>
          <w:color w:val="FF0000"/>
          <w:sz w:val="21"/>
          <w:szCs w:val="21"/>
        </w:rPr>
        <w:t>（4）安装完成验收合格后支付至合同价</w:t>
      </w:r>
      <w:r w:rsidR="005B40FF">
        <w:rPr>
          <w:rFonts w:ascii="宋体" w:hAnsi="宋体" w:cs="TimesNewRomanPSMT"/>
          <w:b/>
          <w:bCs/>
          <w:color w:val="FF0000"/>
          <w:sz w:val="21"/>
          <w:szCs w:val="21"/>
        </w:rPr>
        <w:t>80</w:t>
      </w:r>
      <w:r w:rsidRPr="00D5229C">
        <w:rPr>
          <w:rFonts w:ascii="宋体" w:hAnsi="宋体" w:cs="TimesNewRomanPSMT" w:hint="eastAsia"/>
          <w:b/>
          <w:bCs/>
          <w:color w:val="FF0000"/>
          <w:sz w:val="21"/>
          <w:szCs w:val="21"/>
        </w:rPr>
        <w:t>%</w:t>
      </w:r>
    </w:p>
    <w:p w14:paraId="662A6A6F" w14:textId="3FF2B04E"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w:t>
      </w:r>
      <w:r>
        <w:rPr>
          <w:rFonts w:ascii="宋体" w:hAnsi="宋体" w:cs="TimesNewRomanPSMT"/>
          <w:b/>
          <w:bCs/>
          <w:color w:val="FF0000"/>
          <w:kern w:val="0"/>
          <w:szCs w:val="21"/>
        </w:rPr>
        <w:t>5</w:t>
      </w:r>
      <w:r w:rsidRPr="005B1C54">
        <w:rPr>
          <w:rFonts w:ascii="宋体" w:hAnsi="宋体" w:cs="TimesNewRomanPSMT" w:hint="eastAsia"/>
          <w:b/>
          <w:bCs/>
          <w:color w:val="FF0000"/>
          <w:kern w:val="0"/>
          <w:szCs w:val="21"/>
        </w:rPr>
        <w:t>）审计完成支付至审计价的97.5%；</w:t>
      </w:r>
    </w:p>
    <w:p w14:paraId="04420942" w14:textId="70751C56"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w:t>
      </w:r>
      <w:r>
        <w:rPr>
          <w:rFonts w:ascii="宋体" w:hAnsi="宋体" w:cs="TimesNewRomanPSMT"/>
          <w:b/>
          <w:bCs/>
          <w:color w:val="FF0000"/>
          <w:kern w:val="0"/>
          <w:szCs w:val="21"/>
        </w:rPr>
        <w:t>6</w:t>
      </w:r>
      <w:r w:rsidRPr="005B1C54">
        <w:rPr>
          <w:rFonts w:ascii="宋体" w:hAnsi="宋体" w:cs="TimesNewRomanPSMT" w:hint="eastAsia"/>
          <w:b/>
          <w:bCs/>
          <w:color w:val="FF0000"/>
          <w:kern w:val="0"/>
          <w:szCs w:val="21"/>
        </w:rPr>
        <w:t>）余款待质保期满后</w:t>
      </w:r>
      <w:r w:rsidR="008B1528">
        <w:rPr>
          <w:rFonts w:ascii="宋体" w:hAnsi="宋体" w:cs="TimesNewRomanPSMT" w:hint="eastAsia"/>
          <w:b/>
          <w:bCs/>
          <w:color w:val="FF0000"/>
          <w:kern w:val="0"/>
          <w:szCs w:val="21"/>
        </w:rPr>
        <w:t>一个月内</w:t>
      </w:r>
      <w:r w:rsidRPr="005B1C54">
        <w:rPr>
          <w:rFonts w:ascii="宋体" w:hAnsi="宋体" w:cs="TimesNewRomanPSMT" w:hint="eastAsia"/>
          <w:b/>
          <w:bCs/>
          <w:color w:val="FF0000"/>
          <w:kern w:val="0"/>
          <w:szCs w:val="21"/>
        </w:rPr>
        <w:t>一次性付清，同时退还履约保证金（无息）。</w:t>
      </w:r>
    </w:p>
    <w:p w14:paraId="3FA592F1" w14:textId="43442E3E" w:rsidR="00D5229C"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注：</w:t>
      </w:r>
      <w:r>
        <w:rPr>
          <w:rFonts w:ascii="宋体" w:hAnsi="宋体" w:cs="TimesNewRomanPSMT" w:hint="eastAsia"/>
          <w:b/>
          <w:bCs/>
          <w:color w:val="FF0000"/>
          <w:kern w:val="0"/>
          <w:szCs w:val="21"/>
        </w:rPr>
        <w:t>a</w:t>
      </w:r>
      <w:r>
        <w:rPr>
          <w:rFonts w:ascii="宋体" w:hAnsi="宋体" w:cs="TimesNewRomanPSMT"/>
          <w:b/>
          <w:bCs/>
          <w:color w:val="FF0000"/>
          <w:kern w:val="0"/>
          <w:szCs w:val="21"/>
        </w:rPr>
        <w:t>.</w:t>
      </w:r>
      <w:r w:rsidR="00D5229C" w:rsidRPr="00D5229C">
        <w:rPr>
          <w:rFonts w:ascii="宋体" w:hAnsi="宋体" w:cs="TimesNewRomanPSMT" w:hint="eastAsia"/>
          <w:b/>
          <w:bCs/>
          <w:color w:val="FF0000"/>
          <w:kern w:val="0"/>
          <w:szCs w:val="21"/>
        </w:rPr>
        <w:t xml:space="preserve"> 每次申请收款金额=（1-中标下浮费率）</w:t>
      </w:r>
      <w:r w:rsidR="00D5229C">
        <w:rPr>
          <w:rFonts w:ascii="宋体" w:hAnsi="宋体" w:cs="TimesNewRomanPSMT" w:hint="eastAsia"/>
          <w:b/>
          <w:bCs/>
          <w:color w:val="FF0000"/>
          <w:kern w:val="0"/>
          <w:szCs w:val="21"/>
        </w:rPr>
        <w:t>*收款比例</w:t>
      </w:r>
      <w:r w:rsidR="005B40FF">
        <w:rPr>
          <w:rFonts w:ascii="宋体" w:hAnsi="宋体" w:cs="TimesNewRomanPSMT" w:hint="eastAsia"/>
          <w:b/>
          <w:bCs/>
          <w:color w:val="FF0000"/>
          <w:kern w:val="0"/>
          <w:szCs w:val="21"/>
        </w:rPr>
        <w:t>。其中预付款金额=预算总额2</w:t>
      </w:r>
      <w:r w:rsidR="005B40FF">
        <w:rPr>
          <w:rFonts w:ascii="宋体" w:hAnsi="宋体" w:cs="TimesNewRomanPSMT"/>
          <w:b/>
          <w:bCs/>
          <w:color w:val="FF0000"/>
          <w:kern w:val="0"/>
          <w:szCs w:val="21"/>
        </w:rPr>
        <w:t>23万元</w:t>
      </w:r>
      <w:r w:rsidR="005B40FF">
        <w:rPr>
          <w:rFonts w:ascii="宋体" w:hAnsi="宋体" w:cs="TimesNewRomanPSMT" w:hint="eastAsia"/>
          <w:b/>
          <w:bCs/>
          <w:color w:val="FF0000"/>
          <w:kern w:val="0"/>
          <w:szCs w:val="21"/>
        </w:rPr>
        <w:t>*（1</w:t>
      </w:r>
      <w:r w:rsidR="005B40FF">
        <w:rPr>
          <w:rFonts w:ascii="宋体" w:hAnsi="宋体" w:cs="TimesNewRomanPSMT"/>
          <w:b/>
          <w:bCs/>
          <w:color w:val="FF0000"/>
          <w:kern w:val="0"/>
          <w:szCs w:val="21"/>
        </w:rPr>
        <w:t>-中标下浮费率</w:t>
      </w:r>
      <w:r w:rsidR="005B40FF">
        <w:rPr>
          <w:rFonts w:ascii="宋体" w:hAnsi="宋体" w:cs="TimesNewRomanPSMT" w:hint="eastAsia"/>
          <w:b/>
          <w:bCs/>
          <w:color w:val="FF0000"/>
          <w:kern w:val="0"/>
          <w:szCs w:val="21"/>
        </w:rPr>
        <w:t>）*</w:t>
      </w:r>
      <w:r w:rsidR="005B40FF">
        <w:rPr>
          <w:rFonts w:ascii="宋体" w:hAnsi="宋体" w:cs="TimesNewRomanPSMT"/>
          <w:b/>
          <w:bCs/>
          <w:color w:val="FF0000"/>
          <w:kern w:val="0"/>
          <w:szCs w:val="21"/>
        </w:rPr>
        <w:t>20%</w:t>
      </w:r>
      <w:r w:rsidR="00D5229C">
        <w:rPr>
          <w:rFonts w:ascii="宋体" w:hAnsi="宋体" w:cs="TimesNewRomanPSMT" w:hint="eastAsia"/>
          <w:b/>
          <w:bCs/>
          <w:color w:val="FF0000"/>
          <w:kern w:val="0"/>
          <w:szCs w:val="21"/>
        </w:rPr>
        <w:t>。</w:t>
      </w:r>
    </w:p>
    <w:p w14:paraId="7469CFC9" w14:textId="40893D1D" w:rsidR="005B1C54" w:rsidRPr="005B1C54" w:rsidRDefault="00D5229C" w:rsidP="00665D5B">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b.</w:t>
      </w:r>
      <w:r w:rsidR="005B1C54" w:rsidRPr="005B1C54">
        <w:rPr>
          <w:rFonts w:ascii="宋体" w:hAnsi="宋体" w:cs="TimesNewRomanPSMT" w:hint="eastAsia"/>
          <w:b/>
          <w:bCs/>
          <w:color w:val="FF0000"/>
          <w:kern w:val="0"/>
          <w:szCs w:val="21"/>
        </w:rPr>
        <w:t>每次申请收款前须统一开具</w:t>
      </w:r>
      <w:r w:rsidR="005B1C54">
        <w:rPr>
          <w:rFonts w:ascii="宋体" w:hAnsi="宋体" w:cs="TimesNewRomanPSMT" w:hint="eastAsia"/>
          <w:b/>
          <w:bCs/>
          <w:color w:val="FF0000"/>
          <w:kern w:val="0"/>
          <w:szCs w:val="21"/>
        </w:rPr>
        <w:t>合法有效</w:t>
      </w:r>
      <w:r w:rsidR="005B1C54" w:rsidRPr="005B1C54">
        <w:rPr>
          <w:rFonts w:ascii="宋体" w:hAnsi="宋体" w:cs="TimesNewRomanPSMT" w:hint="eastAsia"/>
          <w:b/>
          <w:bCs/>
          <w:color w:val="FF0000"/>
          <w:kern w:val="0"/>
          <w:szCs w:val="21"/>
        </w:rPr>
        <w:t>的增值税专用发票，否则</w:t>
      </w:r>
      <w:r w:rsidR="00DB763B">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有权不予支付。</w:t>
      </w:r>
    </w:p>
    <w:p w14:paraId="1A5555AC" w14:textId="7E4B46A6" w:rsidR="005B1C54" w:rsidRPr="005B1C54" w:rsidRDefault="00D5229C" w:rsidP="00665D5B">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c</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安装完成后，中标供应商须及时送结算审计，项目审计单位由</w:t>
      </w:r>
      <w:r w:rsidR="00DB763B">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或业主单位委托，最终结算审计价须经</w:t>
      </w:r>
      <w:r w:rsidR="007E00D6">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或业主单位签字确认为准。中标</w:t>
      </w:r>
      <w:r w:rsidR="007E00D6">
        <w:rPr>
          <w:rFonts w:ascii="宋体" w:hAnsi="宋体" w:cs="TimesNewRomanPSMT" w:hint="eastAsia"/>
          <w:b/>
          <w:bCs/>
          <w:color w:val="FF0000"/>
          <w:kern w:val="0"/>
          <w:szCs w:val="21"/>
        </w:rPr>
        <w:t>人</w:t>
      </w:r>
      <w:r w:rsidR="005B1C54" w:rsidRPr="005B1C54">
        <w:rPr>
          <w:rFonts w:ascii="宋体" w:hAnsi="宋体" w:cs="TimesNewRomanPSMT" w:hint="eastAsia"/>
          <w:b/>
          <w:bCs/>
          <w:color w:val="FF0000"/>
          <w:kern w:val="0"/>
          <w:szCs w:val="21"/>
        </w:rPr>
        <w:t>承担法律法规规定的和业主执行的关于审计费用计算收取文件（中标供应商予以认可）规定的本次审计所产生的审计追加费用，由</w:t>
      </w:r>
      <w:r w:rsidR="007E00D6">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在</w:t>
      </w:r>
      <w:r w:rsidR="007E00D6">
        <w:rPr>
          <w:rFonts w:ascii="宋体" w:hAnsi="宋体" w:cs="TimesNewRomanPSMT" w:hint="eastAsia"/>
          <w:b/>
          <w:bCs/>
          <w:color w:val="FF0000"/>
          <w:kern w:val="0"/>
          <w:szCs w:val="21"/>
        </w:rPr>
        <w:t>工程款</w:t>
      </w:r>
      <w:r w:rsidR="005B1C54" w:rsidRPr="005B1C54">
        <w:rPr>
          <w:rFonts w:ascii="宋体" w:hAnsi="宋体" w:cs="TimesNewRomanPSMT" w:hint="eastAsia"/>
          <w:b/>
          <w:bCs/>
          <w:color w:val="FF0000"/>
          <w:kern w:val="0"/>
          <w:szCs w:val="21"/>
        </w:rPr>
        <w:t>中直接扣除。</w:t>
      </w:r>
    </w:p>
    <w:p w14:paraId="56C46081" w14:textId="0A723F6E" w:rsidR="005B1C54" w:rsidRPr="005B1C54" w:rsidRDefault="00D5229C" w:rsidP="005B1C54">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d</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支付应使用人民币；</w:t>
      </w:r>
    </w:p>
    <w:p w14:paraId="46B71778" w14:textId="4583515B" w:rsidR="005B1C54" w:rsidRPr="005B1C54" w:rsidRDefault="00D5229C" w:rsidP="005B1C54">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e</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中标</w:t>
      </w:r>
      <w:r>
        <w:rPr>
          <w:rFonts w:ascii="宋体" w:hAnsi="宋体" w:cs="TimesNewRomanPSMT" w:hint="eastAsia"/>
          <w:b/>
          <w:bCs/>
          <w:color w:val="FF0000"/>
          <w:kern w:val="0"/>
          <w:szCs w:val="21"/>
        </w:rPr>
        <w:t>人</w:t>
      </w:r>
      <w:r w:rsidR="005B1C54" w:rsidRPr="005B1C54">
        <w:rPr>
          <w:rFonts w:ascii="宋体" w:hAnsi="宋体" w:cs="TimesNewRomanPSMT" w:hint="eastAsia"/>
          <w:b/>
          <w:bCs/>
          <w:color w:val="FF0000"/>
          <w:kern w:val="0"/>
          <w:szCs w:val="21"/>
        </w:rPr>
        <w:t>提交下列单据后结算：</w:t>
      </w:r>
    </w:p>
    <w:p w14:paraId="790C31EE" w14:textId="77777777"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1）生产厂家出具的出厂合格证书和质量检验报告；</w:t>
      </w:r>
    </w:p>
    <w:p w14:paraId="63E46168" w14:textId="042C20D2"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2）技术监督部门验收合格证书及双方签字交付使用证书一份</w:t>
      </w:r>
      <w:r w:rsidR="00D5229C">
        <w:rPr>
          <w:rFonts w:ascii="宋体" w:hAnsi="宋体" w:cs="TimesNewRomanPSMT" w:hint="eastAsia"/>
          <w:b/>
          <w:bCs/>
          <w:color w:val="FF0000"/>
          <w:kern w:val="0"/>
          <w:szCs w:val="21"/>
        </w:rPr>
        <w:t>；</w:t>
      </w:r>
    </w:p>
    <w:p w14:paraId="4B79CCFD" w14:textId="77777777"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3）本项目项目结算书。</w:t>
      </w:r>
    </w:p>
    <w:p w14:paraId="12345F02" w14:textId="102652FE" w:rsidR="007E00D6" w:rsidRDefault="005B1C54" w:rsidP="00FB7774">
      <w:pPr>
        <w:autoSpaceDE w:val="0"/>
        <w:autoSpaceDN w:val="0"/>
        <w:adjustRightInd w:val="0"/>
        <w:ind w:firstLineChars="200" w:firstLine="422"/>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中标供应商必须响应以上付款方式，否则做无效标处理。本项目最终</w:t>
      </w:r>
      <w:r w:rsidR="00DB763B">
        <w:rPr>
          <w:rFonts w:ascii="宋体" w:hAnsi="宋体" w:cs="TimesNewRomanPSMT" w:hint="eastAsia"/>
          <w:b/>
          <w:bCs/>
          <w:color w:val="FF0000"/>
          <w:kern w:val="0"/>
          <w:szCs w:val="21"/>
        </w:rPr>
        <w:t>结算</w:t>
      </w:r>
      <w:r w:rsidRPr="005B1C54">
        <w:rPr>
          <w:rFonts w:ascii="宋体" w:hAnsi="宋体" w:cs="TimesNewRomanPSMT" w:hint="eastAsia"/>
          <w:b/>
          <w:bCs/>
          <w:color w:val="FF0000"/>
          <w:kern w:val="0"/>
          <w:szCs w:val="21"/>
        </w:rPr>
        <w:t>价以审计为</w:t>
      </w:r>
      <w:r w:rsidR="00D5229C">
        <w:rPr>
          <w:rFonts w:ascii="宋体" w:hAnsi="宋体" w:cs="TimesNewRomanPSMT" w:hint="eastAsia"/>
          <w:b/>
          <w:bCs/>
          <w:color w:val="FF0000"/>
          <w:kern w:val="0"/>
          <w:szCs w:val="21"/>
        </w:rPr>
        <w:t>准，因竣工结算审计而产生的相关审计费用（含审计追加费等）参照《</w:t>
      </w:r>
      <w:r w:rsidRPr="005B1C54">
        <w:rPr>
          <w:rFonts w:ascii="宋体" w:hAnsi="宋体" w:cs="TimesNewRomanPSMT" w:hint="eastAsia"/>
          <w:b/>
          <w:bCs/>
          <w:color w:val="FF0000"/>
          <w:kern w:val="0"/>
          <w:szCs w:val="21"/>
        </w:rPr>
        <w:t>承诺书》执行（详见后附件）。</w:t>
      </w:r>
    </w:p>
    <w:p w14:paraId="6F7CA076" w14:textId="7E2D903D" w:rsidR="00C858FA" w:rsidRDefault="006A5F59" w:rsidP="005B1C5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2.7.3工程结算款：</w:t>
      </w:r>
    </w:p>
    <w:p w14:paraId="1B24C9E7" w14:textId="77777777" w:rsidR="00C858FA" w:rsidRDefault="006A5F59" w:rsidP="00FB7774">
      <w:pPr>
        <w:autoSpaceDE w:val="0"/>
        <w:autoSpaceDN w:val="0"/>
        <w:spacing w:line="360" w:lineRule="exact"/>
        <w:ind w:firstLineChars="200" w:firstLine="42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否则招标人有权代为结算审计，中标人对审计结果完全认可并接受，由此对可能造成中标人经济损失的一切责任与风险由中标人自行承担，招标人应在2个月内完成结算的审核工作。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14:paraId="6D626048"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14:paraId="7214A14A"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14:paraId="1C7C8CE5"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14:paraId="7135EE27"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14:paraId="3CFE3A84"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14:paraId="0017A69C"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14:paraId="265F5B2E"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14:paraId="3339C98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14:paraId="4AF44084"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14:paraId="175BDBF3"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14:paraId="3A11C48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14:paraId="56AC70CA"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14:paraId="306FCCC0" w14:textId="77777777" w:rsidR="00C858FA"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14:paraId="4C0EB3A5"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3.1 </w:t>
      </w:r>
      <w:r>
        <w:rPr>
          <w:rFonts w:ascii="宋体" w:hAnsi="宋体" w:cs="TimesNewRomanPSMT"/>
          <w:kern w:val="0"/>
          <w:szCs w:val="21"/>
        </w:rPr>
        <w:t>本招标文件所述如与设计图纸要求有差异，以设计图纸要求为准；</w:t>
      </w:r>
    </w:p>
    <w:p w14:paraId="6B0EAF3C"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14:paraId="2D657906"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14:paraId="28E0A82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14:paraId="4D9EE8BB"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3.4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14:paraId="6453399B"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3.5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14:paraId="67D5C9D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3.6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14:paraId="0FAC675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14:paraId="640442B9"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14:paraId="1280AB2C" w14:textId="77777777" w:rsidR="00C858FA" w:rsidRDefault="006A5F59">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3.9 除非设计变更造成的返工，否则现场不予签证；</w:t>
      </w:r>
    </w:p>
    <w:p w14:paraId="6D33630A" w14:textId="77777777" w:rsidR="00C858FA" w:rsidRDefault="006A5F59">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单项设计变更金额小于2000元人民币，或累计设计变更不足分包合同金额的2％时，结算价款不予调整。</w:t>
      </w:r>
    </w:p>
    <w:p w14:paraId="676B6F57"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3.11投标人必须按时发放民工生活费，不得无故上访讨薪或发生民工上访讨薪事件，否则每发生一起扣除5000元，民工工资履约保证金扣完后则直接在工程款中进行扣除。</w:t>
      </w:r>
    </w:p>
    <w:p w14:paraId="1F9B4E6D"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3.12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14:paraId="241C5BB4"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3.13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14:paraId="6EF6D364" w14:textId="77777777" w:rsidR="00C858FA" w:rsidRDefault="006A5F59">
      <w:pPr>
        <w:pStyle w:val="a1"/>
        <w:spacing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3.14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14:paraId="0E189CB7"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3.15投标人一旦中标后承诺在3天内组织管理班子及工人进场开始施工，在7天内向招标人提供完整的工程进度计划和材料采购计划，中标人须确保涉及工程须使用的材料于该项工程（工作）开始前提供完整的书面采购计划给招标人，否则由此造成的工程延期责任由中标人承担。</w:t>
      </w:r>
    </w:p>
    <w:p w14:paraId="6140D5D8" w14:textId="77777777" w:rsidR="00C858FA" w:rsidRDefault="006A5F59">
      <w:pPr>
        <w:pStyle w:val="a1"/>
        <w:spacing w:after="0" w:line="240" w:lineRule="auto"/>
        <w:ind w:leftChars="0" w:left="0" w:rightChars="0" w:right="0" w:firstLineChars="0" w:firstLine="0"/>
        <w:jc w:val="both"/>
        <w:rPr>
          <w:rFonts w:ascii="宋体" w:hAnsi="宋体" w:cs="TimesNewRomanPSMT"/>
          <w:bCs/>
          <w:color w:val="00B050"/>
          <w:sz w:val="21"/>
          <w:szCs w:val="21"/>
        </w:rPr>
      </w:pPr>
      <w:r>
        <w:rPr>
          <w:rFonts w:ascii="宋体" w:hAnsi="宋体" w:cs="TimesNewRomanPSMT" w:hint="eastAsia"/>
          <w:bCs/>
          <w:color w:val="00B050"/>
          <w:sz w:val="21"/>
          <w:szCs w:val="21"/>
        </w:rPr>
        <w:t>3.16投标人一旦中标后，服从甲方管理，全力配合甲方完成招标范围内的全部施工内容及其它相应内容，</w:t>
      </w:r>
      <w:r>
        <w:rPr>
          <w:rFonts w:ascii="宋体" w:hAnsi="宋体" w:cs="TimesNewRomanPSMT" w:hint="eastAsia"/>
          <w:bCs/>
          <w:color w:val="0000FF"/>
          <w:sz w:val="21"/>
          <w:szCs w:val="21"/>
        </w:rPr>
        <w:t>直至竣工验收合格</w:t>
      </w:r>
      <w:r>
        <w:rPr>
          <w:rFonts w:ascii="宋体" w:hAnsi="宋体" w:cs="TimesNewRomanPSMT" w:hint="eastAsia"/>
          <w:bCs/>
          <w:color w:val="00B050"/>
          <w:sz w:val="21"/>
          <w:szCs w:val="21"/>
        </w:rPr>
        <w:t>。投标人在投标报价时须充分考虑此项费用，实际发生时不予额外计量。</w:t>
      </w:r>
    </w:p>
    <w:p w14:paraId="0F58B69C" w14:textId="77777777" w:rsidR="00C858FA" w:rsidRDefault="006A5F59">
      <w:pPr>
        <w:snapToGrid w:val="0"/>
        <w:spacing w:line="320" w:lineRule="exact"/>
        <w:rPr>
          <w:rFonts w:ascii="宋体" w:hAnsi="宋体" w:cs="宋体"/>
          <w:bCs/>
          <w:szCs w:val="21"/>
        </w:rPr>
      </w:pPr>
      <w:r>
        <w:rPr>
          <w:rFonts w:ascii="宋体" w:hAnsi="宋体" w:cs="宋体" w:hint="eastAsia"/>
          <w:bCs/>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500元/次，同一问题若被连续发现，则每加发一张督促单，罚金较前一次翻一倍。</w:t>
      </w:r>
    </w:p>
    <w:p w14:paraId="59622ACE" w14:textId="77777777" w:rsidR="00C858FA" w:rsidRDefault="006A5F59">
      <w:pPr>
        <w:snapToGrid w:val="0"/>
        <w:spacing w:line="320" w:lineRule="exact"/>
        <w:rPr>
          <w:rFonts w:ascii="宋体" w:hAnsi="宋体" w:cs="宋体"/>
          <w:bCs/>
          <w:szCs w:val="21"/>
        </w:rPr>
      </w:pPr>
      <w:r>
        <w:rPr>
          <w:rFonts w:ascii="宋体" w:hAnsi="宋体" w:cs="宋体" w:hint="eastAsia"/>
          <w:bCs/>
          <w:szCs w:val="21"/>
        </w:rPr>
        <w:t>3.18本工程施工工期紧，中标人在投标报价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2610FA27" w14:textId="77777777" w:rsidR="00C858FA" w:rsidRDefault="006A5F59">
      <w:pPr>
        <w:snapToGrid w:val="0"/>
        <w:spacing w:line="320" w:lineRule="exact"/>
        <w:rPr>
          <w:rFonts w:ascii="宋体" w:hAnsi="宋体"/>
          <w:bCs/>
          <w:szCs w:val="21"/>
        </w:rPr>
      </w:pPr>
      <w:r>
        <w:rPr>
          <w:rFonts w:ascii="宋体" w:hAnsi="宋体" w:hint="eastAsia"/>
          <w:bCs/>
          <w:szCs w:val="21"/>
        </w:rPr>
        <w:t>3.19</w:t>
      </w:r>
      <w:r>
        <w:rPr>
          <w:rFonts w:ascii="宋体" w:hAnsi="宋体" w:cs="宋体" w:hint="eastAsia"/>
          <w:bCs/>
          <w:szCs w:val="21"/>
        </w:rPr>
        <w:t>中标人</w:t>
      </w:r>
      <w:r>
        <w:rPr>
          <w:rFonts w:ascii="宋体" w:hAnsi="宋体" w:hint="eastAsia"/>
          <w:bCs/>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14:paraId="7459716C" w14:textId="77777777" w:rsidR="00C858FA" w:rsidRDefault="006A5F59">
      <w:pPr>
        <w:snapToGrid w:val="0"/>
        <w:spacing w:line="320" w:lineRule="exact"/>
        <w:rPr>
          <w:rFonts w:ascii="宋体" w:hAnsi="宋体"/>
          <w:bCs/>
          <w:szCs w:val="21"/>
        </w:rPr>
      </w:pPr>
      <w:r>
        <w:rPr>
          <w:rFonts w:ascii="宋体" w:hAnsi="宋体" w:hint="eastAsia"/>
          <w:bCs/>
          <w:szCs w:val="21"/>
        </w:rPr>
        <w:t>3.20凡遇到政府指令要求暂停施工的情况（如重大社会活动、重大体育赛事、重要考试、城市管理相关重要检查等），</w:t>
      </w:r>
      <w:r>
        <w:rPr>
          <w:rFonts w:ascii="宋体" w:hAnsi="宋体" w:cs="宋体" w:hint="eastAsia"/>
          <w:bCs/>
          <w:szCs w:val="21"/>
        </w:rPr>
        <w:t>中标人</w:t>
      </w:r>
      <w:r>
        <w:rPr>
          <w:rFonts w:ascii="宋体" w:hAnsi="宋体" w:hint="eastAsia"/>
          <w:bCs/>
          <w:szCs w:val="21"/>
        </w:rPr>
        <w:t>必须按照政府相关部门的要求停止施工，连续停工时间超过8小时的，</w:t>
      </w:r>
      <w:r>
        <w:rPr>
          <w:rFonts w:ascii="宋体" w:hAnsi="宋体" w:cs="宋体" w:hint="eastAsia"/>
          <w:bCs/>
          <w:szCs w:val="21"/>
        </w:rPr>
        <w:t>招标人</w:t>
      </w:r>
      <w:r>
        <w:rPr>
          <w:rFonts w:ascii="宋体" w:hAnsi="宋体" w:hint="eastAsia"/>
          <w:bCs/>
          <w:szCs w:val="21"/>
        </w:rPr>
        <w:t>及业主、监理同意相应顺延工期，但</w:t>
      </w:r>
      <w:r>
        <w:rPr>
          <w:rFonts w:ascii="宋体" w:hAnsi="宋体" w:cs="宋体" w:hint="eastAsia"/>
          <w:bCs/>
          <w:szCs w:val="21"/>
        </w:rPr>
        <w:t>招标人</w:t>
      </w:r>
      <w:r>
        <w:rPr>
          <w:rFonts w:ascii="宋体" w:hAnsi="宋体" w:hint="eastAsia"/>
          <w:bCs/>
          <w:szCs w:val="21"/>
        </w:rPr>
        <w:t>及业主不承担该类停工可能涉及的成本及费用增加（政府主管部门发文明确由</w:t>
      </w:r>
      <w:r>
        <w:rPr>
          <w:rFonts w:ascii="宋体" w:hAnsi="宋体" w:cs="宋体" w:hint="eastAsia"/>
          <w:bCs/>
          <w:szCs w:val="21"/>
        </w:rPr>
        <w:t>招标人</w:t>
      </w:r>
      <w:r>
        <w:rPr>
          <w:rFonts w:ascii="宋体" w:hAnsi="宋体" w:hint="eastAsia"/>
          <w:bCs/>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ascii="宋体" w:hAnsi="宋体" w:cs="宋体" w:hint="eastAsia"/>
          <w:bCs/>
          <w:szCs w:val="21"/>
        </w:rPr>
        <w:t>招标人</w:t>
      </w:r>
      <w:r>
        <w:rPr>
          <w:rFonts w:ascii="宋体" w:hAnsi="宋体" w:hint="eastAsia"/>
          <w:bCs/>
          <w:szCs w:val="21"/>
        </w:rPr>
        <w:t>、业主、监理单位的管理与安排，在限定时间内完成相关工作，如未按时完成的，</w:t>
      </w:r>
      <w:r>
        <w:rPr>
          <w:rFonts w:ascii="宋体" w:hAnsi="宋体" w:cs="宋体" w:hint="eastAsia"/>
          <w:bCs/>
          <w:szCs w:val="21"/>
        </w:rPr>
        <w:t>招标人</w:t>
      </w:r>
      <w:r>
        <w:rPr>
          <w:rFonts w:ascii="宋体" w:hAnsi="宋体" w:hint="eastAsia"/>
          <w:bCs/>
          <w:szCs w:val="21"/>
        </w:rPr>
        <w:t>及业主有权指定其他施工单位完成相关工作，所涉及的相关费用由中标人承担，各投标单位在投标报价时应充分考虑，</w:t>
      </w:r>
      <w:r>
        <w:rPr>
          <w:rFonts w:ascii="宋体" w:hAnsi="宋体" w:cs="宋体" w:hint="eastAsia"/>
          <w:bCs/>
          <w:szCs w:val="21"/>
        </w:rPr>
        <w:t>招标人</w:t>
      </w:r>
      <w:r>
        <w:rPr>
          <w:rFonts w:ascii="宋体" w:hAnsi="宋体" w:hint="eastAsia"/>
          <w:bCs/>
          <w:szCs w:val="21"/>
        </w:rPr>
        <w:t>及业主不再支付与此相关的任何费用。</w:t>
      </w:r>
    </w:p>
    <w:p w14:paraId="26613279" w14:textId="77777777" w:rsidR="00C858FA" w:rsidRDefault="006A5F59">
      <w:pPr>
        <w:snapToGrid w:val="0"/>
        <w:spacing w:line="320" w:lineRule="exact"/>
        <w:rPr>
          <w:rFonts w:ascii="宋体" w:hAnsi="宋体"/>
          <w:bCs/>
          <w:szCs w:val="21"/>
        </w:rPr>
      </w:pPr>
      <w:r>
        <w:rPr>
          <w:rFonts w:ascii="宋体" w:hAnsi="宋体" w:hint="eastAsia"/>
          <w:bCs/>
          <w:szCs w:val="21"/>
        </w:rPr>
        <w:t>3.21</w:t>
      </w:r>
      <w:r>
        <w:rPr>
          <w:rFonts w:ascii="宋体" w:hAnsi="宋体" w:cs="宋体"/>
          <w:bCs/>
          <w:szCs w:val="21"/>
        </w:rPr>
        <w:t>负责施工场地临时道路、管线等设施的施工、保养和保护，</w:t>
      </w:r>
      <w:r>
        <w:rPr>
          <w:rFonts w:ascii="宋体" w:hAnsi="宋体" w:cs="宋体" w:hint="eastAsia"/>
          <w:bCs/>
          <w:szCs w:val="21"/>
        </w:rPr>
        <w:t>费用已含在本工程投标报价中，由中标人承担，招标人</w:t>
      </w:r>
      <w:r>
        <w:rPr>
          <w:rFonts w:ascii="宋体" w:hAnsi="宋体" w:hint="eastAsia"/>
          <w:bCs/>
          <w:szCs w:val="21"/>
        </w:rPr>
        <w:t>及业主</w:t>
      </w:r>
      <w:r>
        <w:rPr>
          <w:rFonts w:ascii="宋体" w:hAnsi="宋体" w:cs="宋体" w:hint="eastAsia"/>
          <w:bCs/>
          <w:szCs w:val="21"/>
        </w:rPr>
        <w:t>不再另行支付，</w:t>
      </w:r>
      <w:r>
        <w:rPr>
          <w:rFonts w:ascii="宋体" w:hAnsi="宋体" w:cs="宋体"/>
          <w:bCs/>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ascii="宋体" w:hAnsi="宋体" w:cs="宋体" w:hint="eastAsia"/>
          <w:bCs/>
          <w:szCs w:val="21"/>
        </w:rPr>
        <w:t>招标人</w:t>
      </w:r>
      <w:r>
        <w:rPr>
          <w:rFonts w:ascii="宋体" w:hAnsi="宋体" w:hint="eastAsia"/>
          <w:bCs/>
          <w:szCs w:val="21"/>
        </w:rPr>
        <w:t>及业主</w:t>
      </w:r>
      <w:r>
        <w:rPr>
          <w:rFonts w:ascii="宋体" w:hAnsi="宋体" w:cs="宋体"/>
          <w:bCs/>
          <w:szCs w:val="21"/>
        </w:rPr>
        <w:t>、监理人或专门机构有关指示，负责保护、修理和恢复那些被破坏的设施</w:t>
      </w:r>
      <w:r>
        <w:rPr>
          <w:rFonts w:ascii="宋体" w:hAnsi="宋体" w:cs="宋体" w:hint="eastAsia"/>
          <w:bCs/>
          <w:szCs w:val="21"/>
        </w:rPr>
        <w:t xml:space="preserve"> </w:t>
      </w:r>
    </w:p>
    <w:p w14:paraId="79DA17B5" w14:textId="77777777" w:rsidR="00C858FA" w:rsidRDefault="006A5F59">
      <w:pPr>
        <w:snapToGrid w:val="0"/>
        <w:spacing w:line="320" w:lineRule="exact"/>
        <w:rPr>
          <w:rFonts w:ascii="宋体" w:hAnsi="宋体"/>
          <w:bCs/>
          <w:szCs w:val="21"/>
        </w:rPr>
      </w:pPr>
      <w:r>
        <w:rPr>
          <w:rFonts w:ascii="宋体" w:hAnsi="宋体" w:hint="eastAsia"/>
          <w:bCs/>
          <w:szCs w:val="21"/>
        </w:rPr>
        <w:t>3.22中标人应加强对工程车辆进出现场的管理，并服从交警、行政执法等部门的管理，办理好道路交通运输相关的手续（主管部门规定由</w:t>
      </w:r>
      <w:r>
        <w:rPr>
          <w:rFonts w:ascii="宋体" w:hAnsi="宋体" w:cs="宋体" w:hint="eastAsia"/>
          <w:bCs/>
          <w:szCs w:val="21"/>
        </w:rPr>
        <w:t>招标</w:t>
      </w:r>
      <w:r>
        <w:rPr>
          <w:rFonts w:ascii="宋体" w:hAnsi="宋体" w:hint="eastAsia"/>
          <w:bCs/>
          <w:szCs w:val="21"/>
        </w:rPr>
        <w:t>办理的，</w:t>
      </w:r>
      <w:r>
        <w:rPr>
          <w:rFonts w:ascii="宋体" w:hAnsi="宋体" w:cs="宋体" w:hint="eastAsia"/>
          <w:bCs/>
          <w:szCs w:val="21"/>
        </w:rPr>
        <w:t>招标人</w:t>
      </w:r>
      <w:r>
        <w:rPr>
          <w:rFonts w:ascii="宋体" w:hAnsi="宋体" w:hint="eastAsia"/>
          <w:bCs/>
          <w:szCs w:val="21"/>
        </w:rPr>
        <w:t>及业主可出面配合办理），由中标人支付办理手续所需的费用。</w:t>
      </w:r>
      <w:r>
        <w:rPr>
          <w:rFonts w:ascii="宋体" w:hAnsi="宋体" w:cs="宋体" w:hint="eastAsia"/>
          <w:bCs/>
          <w:szCs w:val="21"/>
        </w:rPr>
        <w:t>中标人</w:t>
      </w:r>
      <w:r>
        <w:rPr>
          <w:rFonts w:ascii="宋体" w:hAnsi="宋体" w:hint="eastAsia"/>
          <w:bCs/>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ascii="宋体" w:hAnsi="宋体" w:cs="宋体" w:hint="eastAsia"/>
          <w:bCs/>
          <w:szCs w:val="21"/>
        </w:rPr>
        <w:t>招标人</w:t>
      </w:r>
      <w:r>
        <w:rPr>
          <w:rFonts w:ascii="宋体" w:hAnsi="宋体" w:hint="eastAsia"/>
          <w:bCs/>
          <w:szCs w:val="21"/>
        </w:rPr>
        <w:t>及业主不再支付与此相关的任何费用，亦不承担与此相关的责任。</w:t>
      </w:r>
    </w:p>
    <w:p w14:paraId="3ECC6D18" w14:textId="77777777" w:rsidR="00C858FA" w:rsidRDefault="006A5F59">
      <w:pPr>
        <w:snapToGrid w:val="0"/>
        <w:spacing w:line="320" w:lineRule="exact"/>
        <w:rPr>
          <w:rFonts w:ascii="宋体" w:hAnsi="宋体"/>
          <w:bCs/>
          <w:szCs w:val="21"/>
        </w:rPr>
      </w:pPr>
      <w:r>
        <w:rPr>
          <w:rFonts w:ascii="宋体" w:hAnsi="宋体" w:hint="eastAsia"/>
          <w:bCs/>
          <w:szCs w:val="21"/>
        </w:rPr>
        <w:t>3.23中标人应严格按照施工规范及设计要求进行，按照工程建设的需要，统一服从</w:t>
      </w:r>
      <w:r>
        <w:rPr>
          <w:rFonts w:ascii="宋体" w:hAnsi="宋体" w:cs="宋体" w:hint="eastAsia"/>
          <w:bCs/>
          <w:szCs w:val="21"/>
        </w:rPr>
        <w:t>招标人</w:t>
      </w:r>
      <w:r>
        <w:rPr>
          <w:rFonts w:ascii="宋体" w:hAnsi="宋体" w:hint="eastAsia"/>
          <w:bCs/>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14:paraId="438212C0" w14:textId="77777777" w:rsidR="00C858FA" w:rsidRDefault="006A5F59">
      <w:pPr>
        <w:snapToGrid w:val="0"/>
        <w:spacing w:line="320" w:lineRule="exact"/>
        <w:rPr>
          <w:rFonts w:ascii="宋体" w:hAnsi="宋体"/>
          <w:bCs/>
          <w:szCs w:val="21"/>
        </w:rPr>
      </w:pPr>
      <w:r>
        <w:rPr>
          <w:rFonts w:ascii="宋体" w:hAnsi="宋体" w:hint="eastAsia"/>
          <w:bCs/>
          <w:szCs w:val="21"/>
        </w:rPr>
        <w:t>3.24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14:paraId="70163234" w14:textId="77777777" w:rsidR="00C858FA" w:rsidRDefault="006A5F59">
      <w:pPr>
        <w:snapToGrid w:val="0"/>
        <w:spacing w:line="320" w:lineRule="exact"/>
        <w:rPr>
          <w:rFonts w:ascii="宋体" w:hAnsi="宋体"/>
          <w:bCs/>
          <w:szCs w:val="21"/>
        </w:rPr>
      </w:pPr>
      <w:r>
        <w:rPr>
          <w:rFonts w:ascii="宋体" w:hAnsi="宋体" w:hint="eastAsia"/>
          <w:bCs/>
          <w:szCs w:val="21"/>
        </w:rPr>
        <w:t>3.25工程验收通过后至整个项目整体竣工验收阶段，将继续由中标人负责对工程实体及现场的看护、管理、成品保护，待项目整体竣工验收后，</w:t>
      </w:r>
      <w:r>
        <w:rPr>
          <w:rFonts w:ascii="宋体" w:hAnsi="宋体" w:cs="宋体" w:hint="eastAsia"/>
          <w:bCs/>
          <w:szCs w:val="21"/>
        </w:rPr>
        <w:t>招标人</w:t>
      </w:r>
      <w:r>
        <w:rPr>
          <w:rFonts w:ascii="宋体" w:hAnsi="宋体" w:hint="eastAsia"/>
          <w:bCs/>
          <w:szCs w:val="21"/>
        </w:rPr>
        <w:t>及业主要求中标人将工程移交给</w:t>
      </w:r>
      <w:r>
        <w:rPr>
          <w:rFonts w:ascii="宋体" w:hAnsi="宋体" w:cs="宋体" w:hint="eastAsia"/>
          <w:bCs/>
          <w:szCs w:val="21"/>
        </w:rPr>
        <w:t>招标人</w:t>
      </w:r>
      <w:r>
        <w:rPr>
          <w:rFonts w:ascii="宋体" w:hAnsi="宋体" w:hint="eastAsia"/>
          <w:bCs/>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ascii="宋体" w:hAnsi="宋体" w:cs="宋体" w:hint="eastAsia"/>
          <w:bCs/>
          <w:szCs w:val="21"/>
        </w:rPr>
        <w:t>招标人</w:t>
      </w:r>
      <w:r>
        <w:rPr>
          <w:rFonts w:ascii="宋体" w:hAnsi="宋体" w:hint="eastAsia"/>
          <w:bCs/>
          <w:szCs w:val="21"/>
        </w:rPr>
        <w:t>就工程质量问题通知中标人到场查看或维修的，中标人必须在24小时内（特别紧急的情况须按照</w:t>
      </w:r>
      <w:r>
        <w:rPr>
          <w:rFonts w:ascii="宋体" w:hAnsi="宋体" w:cs="宋体" w:hint="eastAsia"/>
          <w:bCs/>
          <w:szCs w:val="21"/>
        </w:rPr>
        <w:t>招标人</w:t>
      </w:r>
      <w:r>
        <w:rPr>
          <w:rFonts w:ascii="宋体" w:hAnsi="宋体" w:hint="eastAsia"/>
          <w:bCs/>
          <w:szCs w:val="21"/>
        </w:rPr>
        <w:t>及业主要求的时间）安排专业人员到场，并落实对质量问题的查看、维修、解决问题。24小时后（特别紧急的情况下在限定时间内）中标人仍未安排专业人员到场查看、维修、解决问题的，</w:t>
      </w:r>
      <w:r>
        <w:rPr>
          <w:rFonts w:ascii="宋体" w:hAnsi="宋体" w:cs="宋体" w:hint="eastAsia"/>
          <w:bCs/>
          <w:szCs w:val="21"/>
        </w:rPr>
        <w:t>招标人</w:t>
      </w:r>
      <w:r>
        <w:rPr>
          <w:rFonts w:ascii="宋体" w:hAnsi="宋体" w:hint="eastAsia"/>
          <w:bCs/>
          <w:szCs w:val="21"/>
        </w:rPr>
        <w:t>及业主有权另行安排其它单位人员到场查看、维修、解决问题，所涉及的所有费用，</w:t>
      </w:r>
      <w:r>
        <w:rPr>
          <w:rFonts w:ascii="宋体" w:hAnsi="宋体" w:cs="宋体" w:hint="eastAsia"/>
          <w:bCs/>
          <w:szCs w:val="21"/>
        </w:rPr>
        <w:t>招标人</w:t>
      </w:r>
      <w:r>
        <w:rPr>
          <w:rFonts w:ascii="宋体" w:hAnsi="宋体" w:hint="eastAsia"/>
          <w:bCs/>
          <w:szCs w:val="21"/>
        </w:rPr>
        <w:t>及业主将直接从中标人的结算款或保修款内扣除。</w:t>
      </w:r>
      <w:r>
        <w:rPr>
          <w:rFonts w:ascii="宋体" w:hAnsi="宋体" w:cs="宋体" w:hint="eastAsia"/>
          <w:bCs/>
          <w:szCs w:val="21"/>
        </w:rPr>
        <w:t>招标人</w:t>
      </w:r>
      <w:r>
        <w:rPr>
          <w:rFonts w:ascii="宋体" w:hAnsi="宋体" w:hint="eastAsia"/>
          <w:bCs/>
          <w:szCs w:val="21"/>
        </w:rPr>
        <w:t>及业主有权根据中标人未能按时到场查看、维修、解决问题而造成的不良后果程度，对中标人追究相关责任并进行经济索赔。</w:t>
      </w:r>
    </w:p>
    <w:p w14:paraId="1E90E8A8" w14:textId="77777777" w:rsidR="00C858FA" w:rsidRDefault="006A5F59">
      <w:pPr>
        <w:snapToGrid w:val="0"/>
        <w:spacing w:line="320" w:lineRule="exact"/>
        <w:rPr>
          <w:rFonts w:ascii="宋体" w:hAnsi="宋体"/>
          <w:bCs/>
          <w:szCs w:val="21"/>
        </w:rPr>
      </w:pPr>
      <w:r>
        <w:rPr>
          <w:rFonts w:ascii="宋体" w:hAnsi="宋体" w:hint="eastAsia"/>
          <w:bCs/>
          <w:szCs w:val="21"/>
        </w:rPr>
        <w:t>3.26中标人须充分考虑工程施工对周边环境、居民住宅等的影响。中标人应充分考虑夜间施工对周边个人、单位的影响，做好相关协调工作。确因技术要求、客观因素影响需要进行夜间施工的，中标人应服从招标人、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1万元。</w:t>
      </w:r>
    </w:p>
    <w:p w14:paraId="383A40EF" w14:textId="77777777" w:rsidR="00C858FA" w:rsidRDefault="006A5F59">
      <w:pPr>
        <w:snapToGrid w:val="0"/>
        <w:spacing w:line="320" w:lineRule="exact"/>
        <w:rPr>
          <w:rFonts w:ascii="宋体" w:hAnsi="宋体"/>
          <w:bCs/>
          <w:szCs w:val="21"/>
        </w:rPr>
      </w:pPr>
      <w:r>
        <w:rPr>
          <w:rFonts w:ascii="宋体" w:hAnsi="宋体" w:hint="eastAsia"/>
          <w:bCs/>
          <w:szCs w:val="21"/>
        </w:rPr>
        <w:t>3.27</w:t>
      </w:r>
      <w:r>
        <w:rPr>
          <w:rFonts w:ascii="宋体" w:hAnsi="宋体" w:cs="宋体" w:hint="eastAsia"/>
          <w:bCs/>
          <w:szCs w:val="21"/>
        </w:rPr>
        <w:t>中标人</w:t>
      </w:r>
      <w:r>
        <w:rPr>
          <w:rFonts w:ascii="宋体" w:hAnsi="宋体" w:hint="eastAsia"/>
          <w:bCs/>
          <w:szCs w:val="21"/>
        </w:rPr>
        <w:t>应严格按照现场施工噪音控制、环境卫生、安全警示等的规范进行施工。</w:t>
      </w:r>
      <w:r>
        <w:rPr>
          <w:rFonts w:ascii="宋体" w:hAnsi="宋体" w:cs="宋体" w:hint="eastAsia"/>
          <w:bCs/>
          <w:szCs w:val="21"/>
        </w:rPr>
        <w:t>中标人</w:t>
      </w:r>
      <w:r>
        <w:rPr>
          <w:rFonts w:ascii="宋体" w:hAnsi="宋体" w:hint="eastAsia"/>
          <w:bCs/>
          <w:szCs w:val="21"/>
        </w:rPr>
        <w:t>应对施工现场周边各种公用或私有设施加以保护，如有损坏，由中标人自行承担责任并负责修复。如因</w:t>
      </w:r>
      <w:r>
        <w:rPr>
          <w:rFonts w:ascii="宋体" w:hAnsi="宋体" w:cs="宋体" w:hint="eastAsia"/>
          <w:bCs/>
          <w:szCs w:val="21"/>
        </w:rPr>
        <w:t>中标人</w:t>
      </w:r>
      <w:r>
        <w:rPr>
          <w:rFonts w:ascii="宋体" w:hAnsi="宋体" w:hint="eastAsia"/>
          <w:bCs/>
          <w:szCs w:val="21"/>
        </w:rPr>
        <w:t>原因造成纠纷、赔款受到处罚或因此而引起</w:t>
      </w:r>
      <w:r>
        <w:rPr>
          <w:rFonts w:ascii="宋体" w:hAnsi="宋体" w:cs="宋体" w:hint="eastAsia"/>
          <w:bCs/>
          <w:szCs w:val="21"/>
        </w:rPr>
        <w:t>招标人</w:t>
      </w:r>
      <w:r>
        <w:rPr>
          <w:rFonts w:ascii="宋体" w:hAnsi="宋体" w:hint="eastAsia"/>
          <w:bCs/>
          <w:szCs w:val="21"/>
        </w:rPr>
        <w:t>及业主经济损失的，均由</w:t>
      </w:r>
      <w:r>
        <w:rPr>
          <w:rFonts w:ascii="宋体" w:hAnsi="宋体" w:cs="宋体" w:hint="eastAsia"/>
          <w:bCs/>
          <w:szCs w:val="21"/>
        </w:rPr>
        <w:t>中标人</w:t>
      </w:r>
      <w:r>
        <w:rPr>
          <w:rFonts w:ascii="宋体" w:hAnsi="宋体" w:hint="eastAsia"/>
          <w:bCs/>
          <w:szCs w:val="21"/>
        </w:rPr>
        <w:t>承担责任。中标人因扬尘、环境卫生、噪声污染等原因造成有相关政府部门热线投诉的或接到相关部门处罚，中标人需积极处理，且</w:t>
      </w:r>
      <w:r>
        <w:rPr>
          <w:rFonts w:ascii="宋体" w:hAnsi="宋体" w:cs="宋体" w:hint="eastAsia"/>
          <w:bCs/>
          <w:szCs w:val="21"/>
        </w:rPr>
        <w:t>招标人</w:t>
      </w:r>
      <w:r>
        <w:rPr>
          <w:rFonts w:ascii="宋体" w:hAnsi="宋体" w:hint="eastAsia"/>
          <w:bCs/>
          <w:szCs w:val="21"/>
        </w:rPr>
        <w:t>及业主有权对中标人每次处罚2万元。</w:t>
      </w:r>
    </w:p>
    <w:p w14:paraId="2DD9EABD" w14:textId="77777777" w:rsidR="00C858FA" w:rsidRDefault="006A5F59">
      <w:pPr>
        <w:snapToGrid w:val="0"/>
        <w:spacing w:line="320" w:lineRule="exact"/>
        <w:rPr>
          <w:rFonts w:ascii="宋体" w:hAnsi="宋体"/>
          <w:bCs/>
          <w:szCs w:val="21"/>
        </w:rPr>
      </w:pPr>
      <w:r>
        <w:rPr>
          <w:rFonts w:ascii="宋体" w:hAnsi="宋体" w:hint="eastAsia"/>
          <w:bCs/>
          <w:szCs w:val="21"/>
        </w:rPr>
        <w:t>3.28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招标人、监理单位的此项工作，如阻止干扰，</w:t>
      </w:r>
      <w:r>
        <w:rPr>
          <w:rFonts w:ascii="宋体" w:hAnsi="宋体" w:cs="宋体" w:hint="eastAsia"/>
          <w:bCs/>
          <w:szCs w:val="21"/>
        </w:rPr>
        <w:t>招标人</w:t>
      </w:r>
      <w:r>
        <w:rPr>
          <w:rFonts w:ascii="宋体" w:hAnsi="宋体" w:hint="eastAsia"/>
          <w:bCs/>
          <w:szCs w:val="21"/>
        </w:rPr>
        <w:t>及业主有权进行相应处罚。</w:t>
      </w:r>
    </w:p>
    <w:p w14:paraId="1C0F2D4E" w14:textId="77777777" w:rsidR="00C858FA" w:rsidRDefault="006A5F59">
      <w:pPr>
        <w:snapToGrid w:val="0"/>
        <w:spacing w:line="320" w:lineRule="exact"/>
        <w:rPr>
          <w:rFonts w:ascii="宋体" w:hAnsi="宋体"/>
          <w:bCs/>
          <w:szCs w:val="21"/>
        </w:rPr>
      </w:pPr>
      <w:r>
        <w:rPr>
          <w:rFonts w:ascii="宋体" w:hAnsi="宋体" w:hint="eastAsia"/>
          <w:bCs/>
          <w:szCs w:val="21"/>
        </w:rPr>
        <w:t>3.29中标人的雇员等保险费由投标单位自行考虑。</w:t>
      </w:r>
    </w:p>
    <w:p w14:paraId="0D49B83F" w14:textId="77777777" w:rsidR="00C858FA" w:rsidRDefault="006A5F59">
      <w:pPr>
        <w:snapToGrid w:val="0"/>
        <w:spacing w:line="320" w:lineRule="exact"/>
        <w:rPr>
          <w:rFonts w:ascii="宋体" w:hAnsi="宋体"/>
          <w:bCs/>
          <w:szCs w:val="21"/>
        </w:rPr>
      </w:pPr>
      <w:r>
        <w:rPr>
          <w:rFonts w:ascii="宋体" w:hAnsi="宋体" w:hint="eastAsia"/>
          <w:bCs/>
          <w:szCs w:val="21"/>
        </w:rPr>
        <w:t>3.30中标人须严格服从</w:t>
      </w:r>
      <w:r>
        <w:rPr>
          <w:rFonts w:ascii="宋体" w:hAnsi="宋体" w:cs="宋体" w:hint="eastAsia"/>
          <w:bCs/>
          <w:szCs w:val="21"/>
        </w:rPr>
        <w:t>招标人</w:t>
      </w:r>
      <w:r>
        <w:rPr>
          <w:rFonts w:ascii="宋体" w:hAnsi="宋体" w:hint="eastAsia"/>
          <w:bCs/>
          <w:szCs w:val="21"/>
        </w:rPr>
        <w:t>及业主管理，对在施工过程中建设单位提出增减工程量的要求须无条件服从。</w:t>
      </w:r>
    </w:p>
    <w:p w14:paraId="602DF11F" w14:textId="77777777" w:rsidR="00C858FA" w:rsidRDefault="006A5F59">
      <w:pPr>
        <w:snapToGrid w:val="0"/>
        <w:spacing w:line="320" w:lineRule="exact"/>
        <w:rPr>
          <w:rFonts w:ascii="宋体" w:hAnsi="宋体"/>
          <w:bCs/>
          <w:szCs w:val="21"/>
        </w:rPr>
      </w:pPr>
      <w:r>
        <w:rPr>
          <w:rFonts w:ascii="宋体" w:hAnsi="宋体" w:hint="eastAsia"/>
          <w:bCs/>
          <w:szCs w:val="21"/>
        </w:rPr>
        <w:t>3.31为保证工程质量，本工程项目组主要成员在施工过程中不得随意更换，且须严格按投标人员配备表要求到岗到位。</w:t>
      </w:r>
    </w:p>
    <w:p w14:paraId="5D8820DB" w14:textId="77777777" w:rsidR="00C858FA" w:rsidRDefault="006A5F59">
      <w:pPr>
        <w:snapToGrid w:val="0"/>
        <w:spacing w:line="320" w:lineRule="exact"/>
        <w:rPr>
          <w:rFonts w:ascii="宋体" w:hAnsi="宋体" w:cs="宋体"/>
          <w:bCs/>
          <w:szCs w:val="21"/>
        </w:rPr>
      </w:pPr>
      <w:r>
        <w:rPr>
          <w:rFonts w:ascii="宋体" w:hAnsi="宋体" w:hint="eastAsia"/>
          <w:bCs/>
          <w:szCs w:val="21"/>
        </w:rPr>
        <w:t>3.32</w:t>
      </w:r>
      <w:r>
        <w:rPr>
          <w:rFonts w:ascii="宋体" w:hAnsi="宋体" w:cs="宋体" w:hint="eastAsia"/>
          <w:bCs/>
          <w:szCs w:val="21"/>
        </w:rPr>
        <w:t>中标人在与招标人签订分包合同的同时必须与招标人</w:t>
      </w:r>
      <w:r>
        <w:rPr>
          <w:rFonts w:ascii="宋体" w:hAnsi="宋体" w:hint="eastAsia"/>
          <w:bCs/>
          <w:szCs w:val="21"/>
        </w:rPr>
        <w:t>及业主</w:t>
      </w:r>
      <w:r>
        <w:rPr>
          <w:rFonts w:ascii="宋体" w:hAnsi="宋体" w:cs="宋体" w:hint="eastAsia"/>
          <w:bCs/>
          <w:szCs w:val="21"/>
        </w:rPr>
        <w:t>签订《工程建设廉政合同》。招标人将在本项目实施过程中全面开展“廉政文化进工程”活动，中标人须按照招标人</w:t>
      </w:r>
      <w:r>
        <w:rPr>
          <w:rFonts w:ascii="宋体" w:hAnsi="宋体" w:hint="eastAsia"/>
          <w:bCs/>
          <w:szCs w:val="21"/>
        </w:rPr>
        <w:t>及业主</w:t>
      </w:r>
      <w:r>
        <w:rPr>
          <w:rFonts w:ascii="宋体" w:hAnsi="宋体" w:cs="宋体" w:hint="eastAsia"/>
          <w:bCs/>
          <w:szCs w:val="21"/>
        </w:rPr>
        <w:t>的要求，配合做好相关宣传、布置、接待等工作，相关费用由中标人在投标报价时在相关措施费内给予充分考虑，招标人</w:t>
      </w:r>
      <w:r>
        <w:rPr>
          <w:rFonts w:ascii="宋体" w:hAnsi="宋体" w:hint="eastAsia"/>
          <w:bCs/>
          <w:szCs w:val="21"/>
        </w:rPr>
        <w:t>及业主</w:t>
      </w:r>
      <w:r>
        <w:rPr>
          <w:rFonts w:ascii="宋体" w:hAnsi="宋体" w:cs="宋体" w:hint="eastAsia"/>
          <w:bCs/>
          <w:szCs w:val="21"/>
        </w:rPr>
        <w:t>不再支付与此相关的任何费用。</w:t>
      </w:r>
    </w:p>
    <w:p w14:paraId="4A614F4B" w14:textId="77777777" w:rsidR="00C858FA" w:rsidRDefault="006A5F59" w:rsidP="00AF075D">
      <w:pPr>
        <w:snapToGrid w:val="0"/>
        <w:spacing w:line="320" w:lineRule="exact"/>
        <w:rPr>
          <w:rFonts w:ascii="宋体" w:hAnsi="宋体"/>
          <w:bCs/>
          <w:szCs w:val="21"/>
        </w:rPr>
      </w:pPr>
      <w:r>
        <w:rPr>
          <w:rFonts w:ascii="宋体" w:hAnsi="宋体" w:cs="宋体" w:hint="eastAsia"/>
          <w:bCs/>
          <w:szCs w:val="21"/>
        </w:rPr>
        <w:t>3.33每月15日前中标人应提供上月的计划完成情况、下月工作计划安排；施工质量情况、及检查情况、现场签证及设计变更情况等。对于实际的进度与已批准的进度计划不符时，中标人应采取有效措施赶上进度，中标人应承担采取赶工措施所增加的一切费用。</w:t>
      </w:r>
      <w:bookmarkStart w:id="44" w:name="_Toc31042"/>
    </w:p>
    <w:bookmarkEnd w:id="44"/>
    <w:p w14:paraId="122BD301"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3.35承包人项目负责人</w:t>
      </w:r>
    </w:p>
    <w:p w14:paraId="364A9046"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3.35.1 承包人应按合同协议书的约定指派项目负责人，并在约定的期限内到职。承包人更换项目负责人应事先征得发包人同意，并应在更换7天前将拟更换的项目负责人的姓名和详细资料提交招标人。承包人项目负责人2天内不能履行职责的，应事先征得招标人同意，并委派代表代行其职责。</w:t>
      </w:r>
    </w:p>
    <w:p w14:paraId="658DAF22"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3.35.2 承包人项目负责人应按合同约定以及业主单位、监理单位作出的指示，负责组织合同工作的实施。在情况紧急且无法与招标人取得联系时，可采取保证工程和人员生命财产安全的紧急措施，并在采取措施后24小时内向招标人提交书面报告。</w:t>
      </w:r>
    </w:p>
    <w:p w14:paraId="0784A62A"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3.35.3 承包人为履行合同发出的一切函件均应盖有承包人单位章或由承包人项目负责人签字。</w:t>
      </w:r>
    </w:p>
    <w:p w14:paraId="06E74193"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3.35.4 承包人项目负责人可以授权其下属人员履行其某项职责，但事先应将这些人员的姓名和授权范围书面通知招标人。</w:t>
      </w:r>
    </w:p>
    <w:p w14:paraId="70CB4D3C" w14:textId="77777777" w:rsidR="00C858FA" w:rsidRDefault="006A5F59">
      <w:pPr>
        <w:spacing w:line="320" w:lineRule="exact"/>
      </w:pPr>
      <w:r>
        <w:rPr>
          <w:rFonts w:ascii="宋体" w:hAnsi="宋体" w:hint="eastAsia"/>
          <w:bCs/>
          <w:color w:val="00B050"/>
          <w:szCs w:val="21"/>
        </w:rPr>
        <w:t>3.35.5①承包人项目负责人必须与承包人投标时所承诺的人员一致，并在根据合同条款确定的开始工作日期前到任；②在招标人向承包人颁发(出具)工程接收证书前，项目负责人不得同时兼任其他任何项目的项目负责人；③未经招标人书面许可，承包人不得更换项目负责人；招标人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ascii="宋体" w:hAnsi="宋体" w:hint="eastAsia"/>
          <w:bCs/>
          <w:color w:val="FF0000"/>
          <w:szCs w:val="21"/>
        </w:rPr>
        <w:t>付违约金5000元</w:t>
      </w:r>
      <w:r>
        <w:rPr>
          <w:rFonts w:ascii="宋体" w:hAnsi="宋体" w:hint="eastAsia"/>
          <w:bCs/>
          <w:color w:val="00B050"/>
          <w:szCs w:val="21"/>
        </w:rPr>
        <w:t>；⑤承包人的项目负责人应常驻现场，且每月在现场时间不少于24天，项目负责人每月到位天数未达到24天的，按照发包人考勤结果每少一天向发包人支付违</w:t>
      </w:r>
      <w:r>
        <w:rPr>
          <w:rFonts w:ascii="宋体" w:hAnsi="宋体" w:hint="eastAsia"/>
          <w:bCs/>
          <w:color w:val="FF0000"/>
          <w:szCs w:val="21"/>
        </w:rPr>
        <w:t>约金1000元/天</w:t>
      </w:r>
      <w:r>
        <w:rPr>
          <w:rFonts w:ascii="宋体" w:hAnsi="宋体" w:hint="eastAsia"/>
          <w:bCs/>
          <w:color w:val="00B050"/>
          <w:szCs w:val="21"/>
        </w:rPr>
        <w:t>；⑥违约金暂从当期分包款中扣除，最终在分包款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ascii="宋体" w:hAnsi="宋体" w:hint="eastAsia"/>
          <w:bCs/>
          <w:color w:val="FF0000"/>
          <w:szCs w:val="21"/>
        </w:rPr>
        <w:t>约金10000元</w:t>
      </w:r>
      <w:r>
        <w:rPr>
          <w:rFonts w:ascii="宋体" w:hAnsi="宋体" w:hint="eastAsia"/>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ascii="宋体" w:hAnsi="宋体" w:hint="eastAsia"/>
          <w:bCs/>
          <w:color w:val="FF0000"/>
          <w:szCs w:val="21"/>
        </w:rPr>
        <w:t>约金500元/天</w:t>
      </w:r>
      <w:r>
        <w:rPr>
          <w:rFonts w:ascii="宋体" w:hAnsi="宋体" w:hint="eastAsia"/>
          <w:bCs/>
          <w:color w:val="00B050"/>
          <w:szCs w:val="21"/>
        </w:rPr>
        <w:t>，其他人员到位率必须达到月日历天数的90%以上，每少一天向发包人支付违</w:t>
      </w:r>
      <w:r>
        <w:rPr>
          <w:rFonts w:ascii="宋体" w:hAnsi="宋体" w:hint="eastAsia"/>
          <w:bCs/>
          <w:color w:val="FF0000"/>
          <w:szCs w:val="21"/>
        </w:rPr>
        <w:t>约金500元/天</w:t>
      </w:r>
      <w:r>
        <w:rPr>
          <w:rFonts w:ascii="宋体" w:hAnsi="宋体" w:hint="eastAsia"/>
          <w:bCs/>
          <w:color w:val="00B050"/>
          <w:szCs w:val="21"/>
        </w:rPr>
        <w:t>；违约金暂从当期进度款/分包款中扣除，最终在分包款中列支。</w:t>
      </w:r>
    </w:p>
    <w:p w14:paraId="425EF6C6" w14:textId="70DD8956" w:rsidR="00C858FA" w:rsidRPr="00EA37A3" w:rsidRDefault="00EA37A3" w:rsidP="00EA37A3">
      <w:pPr>
        <w:autoSpaceDE w:val="0"/>
        <w:autoSpaceDN w:val="0"/>
        <w:adjustRightInd w:val="0"/>
        <w:jc w:val="left"/>
        <w:outlineLvl w:val="1"/>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w:t>
      </w:r>
      <w:r w:rsidR="006A5F59" w:rsidRPr="00EA37A3">
        <w:rPr>
          <w:rFonts w:ascii="宋体" w:hAnsi="宋体" w:cs="TimesNewRomanPSMT" w:hint="eastAsia"/>
          <w:b/>
          <w:kern w:val="0"/>
          <w:szCs w:val="21"/>
        </w:rPr>
        <w:t>工程报价清单</w:t>
      </w:r>
    </w:p>
    <w:p w14:paraId="534AC50E" w14:textId="367EC860" w:rsidR="00D44836" w:rsidRPr="00D44836" w:rsidRDefault="006A5F59" w:rsidP="00D44836">
      <w:pPr>
        <w:pStyle w:val="a1"/>
        <w:ind w:left="63" w:right="63" w:firstLine="200"/>
      </w:pPr>
      <w:r>
        <w:rPr>
          <w:rFonts w:ascii="宋体" w:hAnsi="宋体" w:cs="TimesNewRomanPSMT" w:hint="eastAsia"/>
          <w:bCs/>
          <w:color w:val="FF0000"/>
          <w:szCs w:val="21"/>
        </w:rPr>
        <w:t>投标报价编制说明：工程量</w:t>
      </w:r>
      <w:r w:rsidR="00BE7076">
        <w:rPr>
          <w:rFonts w:ascii="宋体" w:hAnsi="宋体" w:cs="TimesNewRomanPSMT" w:hint="eastAsia"/>
          <w:bCs/>
          <w:color w:val="FF0000"/>
          <w:szCs w:val="21"/>
        </w:rPr>
        <w:t>清单由投标人编制</w:t>
      </w:r>
      <w:r>
        <w:rPr>
          <w:rFonts w:ascii="宋体" w:hAnsi="宋体" w:cs="TimesNewRomanPSMT" w:hint="eastAsia"/>
          <w:bCs/>
          <w:color w:val="FF0000"/>
          <w:szCs w:val="21"/>
        </w:rPr>
        <w:t>，工程量以图纸和实际情况为准，具体施工内容以实际和图纸为准，</w:t>
      </w:r>
      <w:r>
        <w:rPr>
          <w:rFonts w:ascii="宋体" w:hAnsi="宋体" w:cs="宋体" w:hint="eastAsia"/>
          <w:color w:val="000000"/>
          <w:szCs w:val="21"/>
          <w:lang w:bidi="ar"/>
        </w:rPr>
        <w:t>投标报价以包含所有招标文件中所含的费用，且含税金，</w:t>
      </w:r>
      <w:r>
        <w:rPr>
          <w:rFonts w:ascii="宋体" w:hAnsi="宋体" w:cs="TimesNewRomanPSMT" w:hint="eastAsia"/>
          <w:bCs/>
          <w:szCs w:val="21"/>
        </w:rPr>
        <w:t>材料品牌按照南浔城投集团品牌库执行。</w:t>
      </w:r>
    </w:p>
    <w:p w14:paraId="73AC0C8A" w14:textId="77777777" w:rsidR="008B1528" w:rsidRDefault="008B1528" w:rsidP="008B1528">
      <w:pPr>
        <w:pStyle w:val="a1"/>
        <w:ind w:left="63" w:right="63" w:firstLine="200"/>
        <w:sectPr w:rsidR="008B1528">
          <w:pgSz w:w="11906" w:h="16838"/>
          <w:pgMar w:top="720" w:right="720" w:bottom="720" w:left="720" w:header="851" w:footer="992" w:gutter="0"/>
          <w:cols w:space="425"/>
          <w:docGrid w:type="lines" w:linePitch="312"/>
        </w:sectPr>
      </w:pPr>
    </w:p>
    <w:p w14:paraId="5F34EFEB" w14:textId="38877074" w:rsidR="00C858FA" w:rsidRDefault="006A5F59" w:rsidP="00AF075D">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第五章</w:t>
      </w:r>
      <w:r w:rsidR="00EA37A3">
        <w:rPr>
          <w:rFonts w:ascii="宋体" w:hAnsi="宋体" w:cs="黑体" w:hint="eastAsia"/>
          <w:b/>
          <w:kern w:val="0"/>
          <w:sz w:val="32"/>
          <w:szCs w:val="32"/>
        </w:rPr>
        <w:t xml:space="preserve"> </w:t>
      </w:r>
      <w:r>
        <w:rPr>
          <w:rFonts w:ascii="宋体" w:hAnsi="宋体" w:cs="黑体" w:hint="eastAsia"/>
          <w:b/>
          <w:kern w:val="0"/>
          <w:sz w:val="32"/>
          <w:szCs w:val="32"/>
        </w:rPr>
        <w:t>合同条款及格式</w:t>
      </w:r>
    </w:p>
    <w:p w14:paraId="0CE4FC1E" w14:textId="1EC29122" w:rsidR="00C858FA" w:rsidRDefault="007437E0" w:rsidP="007437E0">
      <w:pPr>
        <w:spacing w:line="360" w:lineRule="auto"/>
        <w:jc w:val="center"/>
        <w:outlineLvl w:val="1"/>
        <w:rPr>
          <w:rFonts w:ascii="宋体" w:hAnsi="宋体" w:cs="宋体"/>
          <w:b/>
          <w:bCs/>
          <w:sz w:val="30"/>
          <w:szCs w:val="30"/>
          <w:lang w:val="zh-CN"/>
        </w:rPr>
      </w:pPr>
      <w:r>
        <w:rPr>
          <w:rFonts w:ascii="宋体" w:hAnsi="宋体" w:cs="宋体" w:hint="eastAsia"/>
          <w:b/>
          <w:bCs/>
          <w:sz w:val="30"/>
          <w:szCs w:val="30"/>
          <w:lang w:val="zh-CN"/>
        </w:rPr>
        <w:t>专业分包</w:t>
      </w:r>
      <w:r w:rsidR="006A5F59">
        <w:rPr>
          <w:rFonts w:ascii="宋体" w:hAnsi="宋体" w:cs="宋体" w:hint="eastAsia"/>
          <w:b/>
          <w:bCs/>
          <w:sz w:val="30"/>
          <w:szCs w:val="30"/>
          <w:lang w:val="zh-CN"/>
        </w:rPr>
        <w:t>合同</w:t>
      </w:r>
    </w:p>
    <w:p w14:paraId="47A8CB09" w14:textId="77777777" w:rsidR="00C858FA" w:rsidRDefault="006A5F59">
      <w:pPr>
        <w:pStyle w:val="a1"/>
        <w:ind w:left="63" w:right="63" w:firstLine="211"/>
        <w:rPr>
          <w:sz w:val="21"/>
          <w:szCs w:val="21"/>
          <w:lang w:val="zh-CN"/>
        </w:rPr>
      </w:pPr>
      <w:r>
        <w:rPr>
          <w:rFonts w:ascii="宋体" w:hAnsi="宋体" w:cs="宋体" w:hint="eastAsia"/>
          <w:b/>
          <w:bCs/>
          <w:sz w:val="21"/>
          <w:szCs w:val="21"/>
          <w:lang w:val="zh-CN"/>
        </w:rPr>
        <w:t>（</w:t>
      </w:r>
      <w:r>
        <w:rPr>
          <w:rFonts w:ascii="宋体" w:hAnsi="宋体" w:cs="宋体" w:hint="eastAsia"/>
          <w:b/>
          <w:bCs/>
          <w:sz w:val="21"/>
          <w:szCs w:val="21"/>
        </w:rPr>
        <w:t>本合同为通用范本，具体以签订合同为准</w:t>
      </w:r>
      <w:r>
        <w:rPr>
          <w:rFonts w:ascii="宋体" w:hAnsi="宋体" w:cs="宋体" w:hint="eastAsia"/>
          <w:b/>
          <w:bCs/>
          <w:sz w:val="21"/>
          <w:szCs w:val="21"/>
          <w:lang w:val="zh-CN"/>
        </w:rPr>
        <w:t>）</w:t>
      </w:r>
    </w:p>
    <w:p w14:paraId="318204B1" w14:textId="77777777" w:rsidR="00C858FA" w:rsidRDefault="006A5F59">
      <w:pPr>
        <w:widowControl/>
        <w:spacing w:line="400" w:lineRule="exact"/>
        <w:jc w:val="left"/>
        <w:rPr>
          <w:rFonts w:ascii="宋体" w:hAnsi="宋体" w:cs="宋体"/>
          <w:szCs w:val="21"/>
        </w:rPr>
      </w:pPr>
      <w:r>
        <w:rPr>
          <w:rFonts w:ascii="宋体" w:hAnsi="宋体" w:cs="宋体" w:hint="eastAsia"/>
          <w:szCs w:val="21"/>
        </w:rPr>
        <w:t>甲方（发包人）：</w:t>
      </w:r>
    </w:p>
    <w:p w14:paraId="63FACDC5" w14:textId="77777777" w:rsidR="00C858FA" w:rsidRDefault="006A5F59">
      <w:pPr>
        <w:widowControl/>
        <w:spacing w:line="400" w:lineRule="exact"/>
        <w:jc w:val="left"/>
        <w:rPr>
          <w:rFonts w:ascii="宋体" w:hAnsi="宋体" w:cs="宋体"/>
          <w:szCs w:val="21"/>
        </w:rPr>
      </w:pPr>
      <w:r>
        <w:rPr>
          <w:rFonts w:ascii="宋体" w:hAnsi="宋体" w:cs="宋体" w:hint="eastAsia"/>
          <w:szCs w:val="21"/>
        </w:rPr>
        <w:t xml:space="preserve">乙方（承包人）： </w:t>
      </w:r>
    </w:p>
    <w:p w14:paraId="27B4E5B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根据《中华人民共和国</w:t>
      </w:r>
      <w:r>
        <w:rPr>
          <w:rFonts w:ascii="宋体" w:hAnsi="宋体" w:cs="宋体" w:hint="eastAsia"/>
          <w:szCs w:val="21"/>
        </w:rPr>
        <w:t>民法典</w:t>
      </w:r>
      <w:r>
        <w:rPr>
          <w:rFonts w:ascii="宋体" w:hAnsi="宋体" w:cs="宋体" w:hint="eastAsia"/>
          <w:szCs w:val="21"/>
          <w:lang w:val="zh-CN"/>
        </w:rPr>
        <w:t>》、《中华人民共和国建筑法》及有关法律法规的规定，遵循平等、自愿、公平和诚实信用的原则，</w:t>
      </w:r>
      <w:r>
        <w:rPr>
          <w:rFonts w:ascii="宋体" w:hAnsi="宋体" w:hint="eastAsia"/>
          <w:szCs w:val="21"/>
        </w:rPr>
        <w:t>在承包人已经充分了解发包人与建设单位签订的施工合同内容的前提下，</w:t>
      </w:r>
      <w:r>
        <w:rPr>
          <w:rFonts w:ascii="宋体" w:hAnsi="宋体" w:cs="宋体" w:hint="eastAsia"/>
          <w:szCs w:val="21"/>
          <w:lang w:val="zh-CN"/>
        </w:rPr>
        <w:t>经双方协商一致，订立本合同。</w:t>
      </w:r>
    </w:p>
    <w:p w14:paraId="61DE886E" w14:textId="77777777" w:rsidR="00C858FA" w:rsidRDefault="006A5F59">
      <w:pPr>
        <w:widowControl/>
        <w:spacing w:line="320" w:lineRule="exact"/>
        <w:rPr>
          <w:rFonts w:ascii="宋体" w:hAnsi="宋体" w:cs="宋体"/>
          <w:szCs w:val="21"/>
          <w:lang w:val="zh-CN"/>
        </w:rPr>
      </w:pPr>
      <w:r>
        <w:rPr>
          <w:rFonts w:ascii="宋体" w:hAnsi="宋体" w:cs="宋体" w:hint="eastAsia"/>
          <w:b/>
          <w:bCs/>
          <w:szCs w:val="21"/>
          <w:lang w:val="zh-CN"/>
        </w:rPr>
        <w:t>第一条</w:t>
      </w:r>
      <w:r>
        <w:rPr>
          <w:rFonts w:ascii="宋体" w:hAnsi="宋体" w:cs="宋体" w:hint="eastAsia"/>
          <w:b/>
          <w:bCs/>
          <w:szCs w:val="21"/>
        </w:rPr>
        <w:t xml:space="preserve"> </w:t>
      </w:r>
      <w:r>
        <w:rPr>
          <w:rFonts w:ascii="宋体" w:hAnsi="宋体" w:cs="宋体" w:hint="eastAsia"/>
          <w:b/>
          <w:bCs/>
          <w:szCs w:val="21"/>
          <w:lang w:val="zh-CN"/>
        </w:rPr>
        <w:t>工程概况</w:t>
      </w:r>
    </w:p>
    <w:p w14:paraId="3124DF12" w14:textId="77777777" w:rsidR="00C858FA" w:rsidRDefault="006A5F59">
      <w:pPr>
        <w:pStyle w:val="a1"/>
        <w:widowControl/>
        <w:spacing w:after="0" w:line="320" w:lineRule="exact"/>
        <w:ind w:leftChars="0" w:left="0" w:rightChars="0" w:right="0" w:firstLineChars="0" w:firstLine="0"/>
        <w:jc w:val="both"/>
        <w:rPr>
          <w:sz w:val="21"/>
          <w:szCs w:val="21"/>
        </w:rPr>
      </w:pPr>
      <w:r>
        <w:rPr>
          <w:rFonts w:ascii="宋体" w:hAnsi="宋体" w:cs="宋体" w:hint="eastAsia"/>
          <w:sz w:val="21"/>
          <w:szCs w:val="21"/>
          <w:lang w:val="zh-CN"/>
        </w:rPr>
        <w:t>1.工程名称：</w:t>
      </w:r>
      <w:r>
        <w:rPr>
          <w:rFonts w:ascii="宋体" w:hAnsi="宋体" w:cs="宋体" w:hint="eastAsia"/>
          <w:sz w:val="21"/>
          <w:szCs w:val="21"/>
          <w:u w:val="single"/>
        </w:rPr>
        <w:t xml:space="preserve">  </w:t>
      </w:r>
      <w:r>
        <w:rPr>
          <w:rFonts w:ascii="宋体" w:hAnsi="宋体" w:cs="宋体" w:hint="eastAsia"/>
          <w:kern w:val="2"/>
          <w:sz w:val="21"/>
          <w:szCs w:val="21"/>
          <w:u w:val="single"/>
        </w:rPr>
        <w:t xml:space="preserve">                                                       </w:t>
      </w:r>
    </w:p>
    <w:p w14:paraId="6E8E79B9" w14:textId="77777777" w:rsidR="00C858FA" w:rsidRDefault="006A5F59">
      <w:pPr>
        <w:widowControl/>
        <w:spacing w:line="320" w:lineRule="exact"/>
        <w:rPr>
          <w:rFonts w:ascii="宋体" w:hAnsi="宋体" w:cs="宋体"/>
          <w:szCs w:val="21"/>
          <w:u w:val="single"/>
        </w:rPr>
      </w:pPr>
      <w:r>
        <w:rPr>
          <w:rFonts w:ascii="宋体" w:hAnsi="宋体" w:cs="宋体" w:hint="eastAsia"/>
          <w:szCs w:val="21"/>
          <w:lang w:val="zh-CN"/>
        </w:rPr>
        <w:t>2.工程地点：</w:t>
      </w:r>
      <w:r>
        <w:rPr>
          <w:rFonts w:ascii="宋体" w:hAnsi="宋体" w:cs="宋体" w:hint="eastAsia"/>
          <w:szCs w:val="21"/>
          <w:u w:val="single"/>
        </w:rPr>
        <w:t xml:space="preserve"> </w:t>
      </w:r>
      <w:r>
        <w:rPr>
          <w:rFonts w:ascii="宋体" w:hAnsi="宋体" w:cs="宋体" w:hint="eastAsia"/>
          <w:kern w:val="0"/>
          <w:szCs w:val="21"/>
          <w:u w:val="single"/>
        </w:rPr>
        <w:t xml:space="preserve">                </w:t>
      </w:r>
      <w:r>
        <w:rPr>
          <w:rFonts w:ascii="宋体" w:hAnsi="宋体" w:cs="宋体" w:hint="eastAsia"/>
          <w:szCs w:val="21"/>
          <w:u w:val="single"/>
        </w:rPr>
        <w:t xml:space="preserve">                                        </w:t>
      </w:r>
    </w:p>
    <w:p w14:paraId="6AE09348" w14:textId="77777777" w:rsidR="00C858FA" w:rsidRDefault="006A5F59">
      <w:pPr>
        <w:widowControl/>
        <w:spacing w:line="320" w:lineRule="exact"/>
        <w:rPr>
          <w:rFonts w:ascii="宋体" w:hAnsi="宋体" w:cs="宋体"/>
          <w:szCs w:val="21"/>
          <w:u w:val="single"/>
        </w:rPr>
      </w:pPr>
      <w:r>
        <w:rPr>
          <w:rFonts w:ascii="宋体" w:hAnsi="宋体" w:cs="宋体" w:hint="eastAsia"/>
          <w:szCs w:val="21"/>
          <w:lang w:val="zh-CN"/>
        </w:rPr>
        <w:t>3.施工内容：</w:t>
      </w:r>
      <w:r>
        <w:rPr>
          <w:rFonts w:ascii="宋体" w:hAnsi="宋体" w:cs="宋体" w:hint="eastAsia"/>
          <w:szCs w:val="21"/>
          <w:u w:val="single"/>
        </w:rPr>
        <w:t xml:space="preserve"> </w:t>
      </w:r>
      <w:r>
        <w:rPr>
          <w:rFonts w:cs="TimesNewRomanPSMT" w:hint="eastAsia"/>
          <w:kern w:val="0"/>
          <w:szCs w:val="21"/>
          <w:u w:val="single"/>
        </w:rPr>
        <w:t xml:space="preserve"> </w:t>
      </w:r>
      <w:r>
        <w:rPr>
          <w:rFonts w:ascii="宋体" w:hAnsi="宋体" w:cs="宋体" w:hint="eastAsia"/>
          <w:szCs w:val="21"/>
          <w:u w:val="single"/>
        </w:rPr>
        <w:t xml:space="preserve">                                                        </w:t>
      </w:r>
    </w:p>
    <w:p w14:paraId="447F32B5" w14:textId="77777777" w:rsidR="00C858FA" w:rsidRDefault="006A5F59">
      <w:pPr>
        <w:widowControl/>
        <w:spacing w:line="320" w:lineRule="exact"/>
        <w:rPr>
          <w:rFonts w:ascii="宋体" w:hAnsi="宋体" w:cs="宋体"/>
          <w:szCs w:val="21"/>
          <w:lang w:val="zh-CN"/>
        </w:rPr>
      </w:pPr>
      <w:r>
        <w:rPr>
          <w:rFonts w:ascii="宋体" w:hAnsi="宋体" w:cs="宋体" w:hint="eastAsia"/>
          <w:szCs w:val="21"/>
          <w:lang w:val="zh-CN"/>
        </w:rPr>
        <w:t>4.承包方式：</w:t>
      </w:r>
      <w:r>
        <w:rPr>
          <w:rFonts w:ascii="宋体" w:hAnsi="宋体" w:cs="宋体" w:hint="eastAsia"/>
          <w:szCs w:val="21"/>
          <w:u w:val="single"/>
        </w:rPr>
        <w:t xml:space="preserve">                                                         </w:t>
      </w:r>
    </w:p>
    <w:p w14:paraId="5EC925D7"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乙方已经观察现场，使自己熟悉现场情况及完成工程之详细资料，乙方不得以不知现场情况为理由而要求费用案赔或延长工期。</w:t>
      </w:r>
    </w:p>
    <w:p w14:paraId="65BD8C02"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第二条</w:t>
      </w:r>
      <w:r>
        <w:rPr>
          <w:rFonts w:ascii="宋体" w:hAnsi="宋体" w:cs="宋体" w:hint="eastAsia"/>
          <w:b/>
          <w:bCs/>
          <w:szCs w:val="21"/>
        </w:rPr>
        <w:t xml:space="preserve"> </w:t>
      </w:r>
      <w:r>
        <w:rPr>
          <w:rFonts w:ascii="宋体" w:hAnsi="宋体" w:cs="宋体" w:hint="eastAsia"/>
          <w:b/>
          <w:bCs/>
          <w:szCs w:val="21"/>
          <w:lang w:val="zh-CN"/>
        </w:rPr>
        <w:t>施工服务价款</w:t>
      </w:r>
    </w:p>
    <w:p w14:paraId="33B11FF0" w14:textId="77777777" w:rsidR="00C858FA" w:rsidRDefault="006A5F59">
      <w:pPr>
        <w:widowControl/>
        <w:spacing w:line="320" w:lineRule="exact"/>
        <w:ind w:firstLineChars="200" w:firstLine="420"/>
        <w:jc w:val="left"/>
        <w:rPr>
          <w:rFonts w:ascii="宋体" w:hAnsi="宋体" w:cs="宋体"/>
          <w:szCs w:val="21"/>
          <w:lang w:val="zh-CN"/>
        </w:rPr>
      </w:pPr>
      <w:r>
        <w:rPr>
          <w:rFonts w:ascii="宋体" w:hAnsi="宋体" w:cs="宋体" w:hint="eastAsia"/>
          <w:szCs w:val="21"/>
          <w:lang w:val="zh-CN"/>
        </w:rPr>
        <w:t>本施工服务价款总额：</w:t>
      </w:r>
      <w:r>
        <w:rPr>
          <w:rFonts w:ascii="宋体" w:hAnsi="宋体" w:cs="宋体" w:hint="eastAsia"/>
          <w:szCs w:val="21"/>
        </w:rPr>
        <w:t>业主审计结算价</w:t>
      </w:r>
      <w:r>
        <w:rPr>
          <w:rFonts w:ascii="宋体" w:hAnsi="宋体" w:cs="宋体" w:hint="eastAsia"/>
          <w:szCs w:val="21"/>
          <w:shd w:val="clear" w:color="auto" w:fill="FFFFFF"/>
        </w:rPr>
        <w:t>×</w:t>
      </w:r>
      <w:r>
        <w:rPr>
          <w:rFonts w:ascii="宋体" w:hAnsi="宋体" w:cs="宋体" w:hint="eastAsia"/>
          <w:szCs w:val="21"/>
          <w:u w:val="single"/>
        </w:rPr>
        <w:t xml:space="preserve"> （1-   %） </w:t>
      </w:r>
      <w:r>
        <w:rPr>
          <w:rFonts w:ascii="宋体" w:hAnsi="宋体" w:cs="宋体" w:hint="eastAsia"/>
          <w:szCs w:val="21"/>
          <w:lang w:val="zh-CN"/>
        </w:rPr>
        <w:t>（人民币大写：</w:t>
      </w:r>
      <w:r>
        <w:rPr>
          <w:rFonts w:ascii="宋体" w:hAnsi="宋体" w:cs="宋体" w:hint="eastAsia"/>
          <w:i/>
          <w:iCs/>
          <w:szCs w:val="21"/>
          <w:u w:val="single"/>
        </w:rPr>
        <w:t xml:space="preserve"> </w:t>
      </w:r>
      <w:r>
        <w:rPr>
          <w:rFonts w:ascii="宋体" w:hAnsi="宋体" w:cs="宋体" w:hint="eastAsia"/>
          <w:szCs w:val="21"/>
          <w:u w:val="single"/>
        </w:rPr>
        <w:t xml:space="preserve">  </w:t>
      </w:r>
      <w:r>
        <w:rPr>
          <w:rFonts w:ascii="宋体" w:hAnsi="宋体" w:cs="宋体" w:hint="eastAsia"/>
          <w:i/>
          <w:iCs/>
          <w:szCs w:val="21"/>
          <w:u w:val="single"/>
        </w:rPr>
        <w:t xml:space="preserve">        </w:t>
      </w:r>
      <w:r>
        <w:rPr>
          <w:rFonts w:ascii="宋体" w:hAnsi="宋体" w:cs="宋体" w:hint="eastAsia"/>
          <w:szCs w:val="21"/>
          <w:lang w:val="zh-CN"/>
        </w:rPr>
        <w:t>）。</w:t>
      </w:r>
    </w:p>
    <w:p w14:paraId="2D2313A7"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第三条</w:t>
      </w:r>
      <w:r>
        <w:rPr>
          <w:rFonts w:ascii="宋体" w:hAnsi="宋体" w:cs="宋体" w:hint="eastAsia"/>
          <w:b/>
          <w:bCs/>
          <w:szCs w:val="21"/>
        </w:rPr>
        <w:t xml:space="preserve"> </w:t>
      </w:r>
      <w:r>
        <w:rPr>
          <w:rFonts w:ascii="宋体" w:hAnsi="宋体" w:cs="宋体" w:hint="eastAsia"/>
          <w:b/>
          <w:bCs/>
          <w:szCs w:val="21"/>
          <w:lang w:val="zh-CN"/>
        </w:rPr>
        <w:t>工期</w:t>
      </w:r>
    </w:p>
    <w:p w14:paraId="35B5C2D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1.工程计划于</w:t>
      </w:r>
      <w:r>
        <w:rPr>
          <w:rFonts w:ascii="宋体" w:hAnsi="宋体" w:cs="宋体" w:hint="eastAsia"/>
          <w:szCs w:val="21"/>
          <w:u w:val="single"/>
        </w:rPr>
        <w:t xml:space="preserve">   </w:t>
      </w:r>
      <w:r>
        <w:rPr>
          <w:rFonts w:ascii="宋体" w:hAnsi="宋体" w:cs="宋体" w:hint="eastAsia"/>
          <w:szCs w:val="21"/>
          <w:lang w:val="zh-CN"/>
        </w:rPr>
        <w:t>年</w:t>
      </w:r>
      <w:r>
        <w:rPr>
          <w:rFonts w:ascii="宋体" w:hAnsi="宋体" w:cs="宋体" w:hint="eastAsia"/>
          <w:szCs w:val="21"/>
          <w:u w:val="single"/>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lang w:val="zh-CN"/>
        </w:rPr>
        <w:t>日进场施工，计划于</w:t>
      </w:r>
      <w:r>
        <w:rPr>
          <w:rFonts w:ascii="宋体" w:hAnsi="宋体" w:cs="宋体" w:hint="eastAsia"/>
          <w:szCs w:val="21"/>
          <w:u w:val="single"/>
        </w:rPr>
        <w:t xml:space="preserve">    </w:t>
      </w:r>
      <w:r>
        <w:rPr>
          <w:rFonts w:ascii="宋体" w:hAnsi="宋体" w:cs="宋体" w:hint="eastAsia"/>
          <w:szCs w:val="21"/>
          <w:lang w:val="zh-CN"/>
        </w:rPr>
        <w:t>年</w:t>
      </w:r>
      <w:r>
        <w:rPr>
          <w:rFonts w:ascii="宋体" w:hAnsi="宋体" w:cs="宋体" w:hint="eastAsia"/>
          <w:szCs w:val="21"/>
          <w:u w:val="single"/>
        </w:rPr>
        <w:t xml:space="preserve">   </w:t>
      </w:r>
      <w:r>
        <w:rPr>
          <w:rFonts w:ascii="宋体" w:hAnsi="宋体" w:cs="宋体" w:hint="eastAsia"/>
          <w:szCs w:val="21"/>
          <w:lang w:val="zh-CN"/>
        </w:rPr>
        <w:t>月</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lang w:val="zh-CN"/>
        </w:rPr>
        <w:t>日前竣工。工期总日</w:t>
      </w:r>
      <w:r>
        <w:rPr>
          <w:rFonts w:ascii="宋体" w:hAnsi="宋体" w:cs="宋体" w:hint="eastAsia"/>
          <w:szCs w:val="21"/>
        </w:rPr>
        <w:t>历</w:t>
      </w:r>
      <w:r>
        <w:rPr>
          <w:rFonts w:ascii="宋体" w:hAnsi="宋体" w:cs="宋体" w:hint="eastAsia"/>
          <w:szCs w:val="21"/>
          <w:lang w:val="zh-CN"/>
        </w:rPr>
        <w:t>天数为</w:t>
      </w:r>
      <w:r>
        <w:rPr>
          <w:rFonts w:ascii="宋体" w:hAnsi="宋体" w:cs="宋体" w:hint="eastAsia"/>
          <w:szCs w:val="21"/>
          <w:u w:val="single"/>
        </w:rPr>
        <w:t xml:space="preserve">   </w:t>
      </w:r>
      <w:r>
        <w:rPr>
          <w:rFonts w:ascii="宋体" w:hAnsi="宋体" w:cs="宋体" w:hint="eastAsia"/>
          <w:szCs w:val="21"/>
          <w:lang w:val="zh-CN"/>
        </w:rPr>
        <w:t>天。工期总日历天数与根据前述计划开工</w:t>
      </w:r>
      <w:r>
        <w:rPr>
          <w:rFonts w:ascii="宋体" w:hAnsi="宋体" w:cs="宋体" w:hint="eastAsia"/>
          <w:szCs w:val="21"/>
        </w:rPr>
        <w:t>竣工</w:t>
      </w:r>
      <w:r>
        <w:rPr>
          <w:rFonts w:ascii="宋体" w:hAnsi="宋体" w:cs="宋体" w:hint="eastAsia"/>
          <w:szCs w:val="21"/>
          <w:lang w:val="zh-CN"/>
        </w:rPr>
        <w:t>日期计算的工期天数不一致的，以工期总日历天数为准。</w:t>
      </w:r>
    </w:p>
    <w:p w14:paraId="19015FEB" w14:textId="77777777" w:rsidR="00C858FA" w:rsidRDefault="006A5F59">
      <w:pPr>
        <w:widowControl/>
        <w:spacing w:line="320" w:lineRule="exact"/>
        <w:ind w:firstLineChars="200" w:firstLine="420"/>
        <w:jc w:val="left"/>
        <w:rPr>
          <w:rFonts w:ascii="宋体" w:hAnsi="宋体" w:cs="宋体"/>
          <w:szCs w:val="21"/>
          <w:lang w:val="zh-CN"/>
        </w:rPr>
      </w:pPr>
      <w:r>
        <w:rPr>
          <w:rFonts w:ascii="宋体" w:hAnsi="宋体" w:cs="宋体" w:hint="eastAsia"/>
          <w:szCs w:val="21"/>
          <w:lang w:val="zh-CN"/>
        </w:rPr>
        <w:t>2.因甲方原因未按计划开工日期开工的，甲方应按实际开工日期顺延竣工日期，确保实际工期不低于合同约定的工期总日历天数。</w:t>
      </w:r>
    </w:p>
    <w:p w14:paraId="64C986B9" w14:textId="77777777" w:rsidR="00C858FA" w:rsidRDefault="006A5F59">
      <w:pPr>
        <w:pStyle w:val="a1"/>
        <w:widowControl/>
        <w:spacing w:line="320" w:lineRule="exact"/>
        <w:ind w:left="63" w:right="63" w:firstLineChars="200"/>
        <w:jc w:val="both"/>
        <w:rPr>
          <w:sz w:val="21"/>
          <w:szCs w:val="21"/>
        </w:rPr>
      </w:pPr>
      <w:r>
        <w:rPr>
          <w:rFonts w:ascii="宋体" w:hAnsi="宋体" w:cs="宋体" w:hint="eastAsia"/>
          <w:sz w:val="21"/>
          <w:szCs w:val="21"/>
        </w:rPr>
        <w:t>3.其他：</w:t>
      </w:r>
      <w:r>
        <w:rPr>
          <w:rFonts w:ascii="宋体" w:hAnsi="宋体" w:cs="宋体" w:hint="eastAsia"/>
          <w:sz w:val="21"/>
          <w:szCs w:val="21"/>
          <w:u w:val="single"/>
        </w:rPr>
        <w:t xml:space="preserve">                              </w:t>
      </w:r>
      <w:r>
        <w:rPr>
          <w:rFonts w:ascii="宋体" w:hAnsi="宋体" w:cs="宋体" w:hint="eastAsia"/>
          <w:sz w:val="21"/>
          <w:szCs w:val="21"/>
        </w:rPr>
        <w:t>。</w:t>
      </w:r>
    </w:p>
    <w:p w14:paraId="22424492"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第四条</w:t>
      </w:r>
      <w:r>
        <w:rPr>
          <w:rFonts w:ascii="宋体" w:hAnsi="宋体" w:cs="宋体" w:hint="eastAsia"/>
          <w:b/>
          <w:bCs/>
          <w:szCs w:val="21"/>
        </w:rPr>
        <w:t xml:space="preserve"> </w:t>
      </w:r>
      <w:r>
        <w:rPr>
          <w:rFonts w:ascii="宋体" w:hAnsi="宋体" w:cs="宋体" w:hint="eastAsia"/>
          <w:b/>
          <w:bCs/>
          <w:szCs w:val="21"/>
          <w:lang w:val="zh-CN"/>
        </w:rPr>
        <w:t>工程质量标准</w:t>
      </w:r>
    </w:p>
    <w:p w14:paraId="634D54F3" w14:textId="17A3A47A"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应符合《建筑工程施工质量验收统一标准》、各专业工程施工质量验收标准及</w:t>
      </w:r>
      <w:r w:rsidR="00BF1D2A">
        <w:rPr>
          <w:rFonts w:ascii="宋体" w:hAnsi="宋体" w:cs="宋体" w:hint="eastAsia"/>
          <w:szCs w:val="21"/>
          <w:lang w:val="zh-CN"/>
        </w:rPr>
        <w:t>其他</w:t>
      </w:r>
      <w:r w:rsidR="00BF1D2A" w:rsidRPr="00BF1D2A">
        <w:rPr>
          <w:rFonts w:ascii="宋体" w:hAnsi="宋体" w:cs="宋体" w:hint="eastAsia"/>
          <w:szCs w:val="21"/>
          <w:lang w:val="zh-CN"/>
        </w:rPr>
        <w:t>现行国家有关工程施工质量验收规范和标准的合格要求</w:t>
      </w:r>
      <w:r>
        <w:rPr>
          <w:rFonts w:ascii="宋体" w:hAnsi="宋体" w:cs="宋体" w:hint="eastAsia"/>
          <w:szCs w:val="21"/>
          <w:lang w:val="zh-CN"/>
        </w:rPr>
        <w:t>，达到合格标准且满足甲方与承包方签订的《建设工程施工分包合同》中约定的质量标准。</w:t>
      </w:r>
      <w:r>
        <w:rPr>
          <w:rFonts w:ascii="宋体" w:hAnsi="宋体"/>
          <w:szCs w:val="21"/>
        </w:rPr>
        <w:t>工程质量应达到设计图纸要求及约定标准和质量目标</w:t>
      </w:r>
      <w:r>
        <w:rPr>
          <w:rFonts w:ascii="宋体" w:hAnsi="宋体" w:hint="eastAsia"/>
          <w:szCs w:val="21"/>
        </w:rPr>
        <w:t>；</w:t>
      </w:r>
      <w:r w:rsidR="00BF1D2A" w:rsidRPr="000A4A72">
        <w:rPr>
          <w:rFonts w:ascii="宋体" w:hAnsi="宋体" w:cs="TimesNewRomanPSMT" w:hint="eastAsia"/>
          <w:color w:val="FF0000"/>
          <w:kern w:val="0"/>
          <w:szCs w:val="21"/>
        </w:rPr>
        <w:t>招标人将委托第三方检测单位对质量进行检测</w:t>
      </w:r>
      <w:r w:rsidR="00BF1D2A">
        <w:rPr>
          <w:rFonts w:ascii="宋体" w:hAnsi="宋体" w:cs="TimesNewRomanPSMT" w:hint="eastAsia"/>
          <w:color w:val="FF0000"/>
          <w:kern w:val="0"/>
          <w:szCs w:val="21"/>
        </w:rPr>
        <w:t>。</w:t>
      </w:r>
      <w:r>
        <w:rPr>
          <w:rFonts w:ascii="宋体" w:hAnsi="宋体"/>
          <w:szCs w:val="21"/>
        </w:rPr>
        <w:t>如图纸、发包人指令和国家及当地政府施工验收规范、标准之间有差异或不一致，承包人应在取得发包人书面认可后，以质量要求较高者为施工依据。 </w:t>
      </w:r>
    </w:p>
    <w:p w14:paraId="28C0EC29"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第五条</w:t>
      </w:r>
      <w:r>
        <w:rPr>
          <w:rFonts w:ascii="宋体" w:hAnsi="宋体" w:cs="宋体" w:hint="eastAsia"/>
          <w:b/>
          <w:bCs/>
          <w:szCs w:val="21"/>
        </w:rPr>
        <w:t xml:space="preserve"> </w:t>
      </w:r>
      <w:r>
        <w:rPr>
          <w:rFonts w:ascii="宋体" w:hAnsi="宋体" w:cs="宋体" w:hint="eastAsia"/>
          <w:b/>
          <w:bCs/>
          <w:szCs w:val="21"/>
          <w:lang w:val="zh-CN"/>
        </w:rPr>
        <w:t>验收标准</w:t>
      </w:r>
    </w:p>
    <w:p w14:paraId="0C309A5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按甲方与承包方签订的《建设工程施工分包合同》中约定的相关工程</w:t>
      </w:r>
      <w:r>
        <w:rPr>
          <w:rFonts w:ascii="宋体" w:hAnsi="宋体" w:cs="宋体" w:hint="eastAsia"/>
          <w:szCs w:val="21"/>
        </w:rPr>
        <w:t>质量</w:t>
      </w:r>
      <w:r>
        <w:rPr>
          <w:rFonts w:ascii="宋体" w:hAnsi="宋体" w:cs="宋体" w:hint="eastAsia"/>
          <w:szCs w:val="21"/>
          <w:lang w:val="zh-CN"/>
        </w:rPr>
        <w:t>验收规范及相关工程施工质量验收规范，</w:t>
      </w:r>
      <w:r>
        <w:rPr>
          <w:rFonts w:ascii="宋体" w:hAnsi="宋体" w:cs="宋体" w:hint="eastAsia"/>
          <w:szCs w:val="21"/>
        </w:rPr>
        <w:t>以及本合同的约定进行</w:t>
      </w:r>
      <w:r>
        <w:rPr>
          <w:rFonts w:ascii="宋体" w:hAnsi="宋体" w:cs="宋体" w:hint="eastAsia"/>
          <w:szCs w:val="21"/>
          <w:lang w:val="zh-CN"/>
        </w:rPr>
        <w:t>验收。</w:t>
      </w:r>
    </w:p>
    <w:p w14:paraId="3F9EC7D6" w14:textId="697FDCE5"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第六条</w:t>
      </w:r>
      <w:r>
        <w:rPr>
          <w:rFonts w:ascii="宋体" w:hAnsi="宋体" w:cs="宋体" w:hint="eastAsia"/>
          <w:b/>
          <w:bCs/>
          <w:szCs w:val="21"/>
        </w:rPr>
        <w:t xml:space="preserve"> </w:t>
      </w:r>
      <w:r>
        <w:rPr>
          <w:rFonts w:ascii="宋体" w:hAnsi="宋体" w:cs="宋体" w:hint="eastAsia"/>
          <w:b/>
          <w:bCs/>
          <w:szCs w:val="21"/>
          <w:lang w:val="zh-CN"/>
        </w:rPr>
        <w:t>保修期</w:t>
      </w:r>
      <w:r w:rsidR="00BF1D2A">
        <w:rPr>
          <w:rFonts w:ascii="宋体" w:hAnsi="宋体" w:cs="宋体" w:hint="eastAsia"/>
          <w:b/>
          <w:bCs/>
          <w:szCs w:val="21"/>
          <w:lang w:val="zh-CN"/>
        </w:rPr>
        <w:t>及售后服务</w:t>
      </w:r>
    </w:p>
    <w:p w14:paraId="450B4BF8" w14:textId="6C356389" w:rsidR="00BF1D2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乙方承包范国内的工程质量保修期限为</w:t>
      </w:r>
      <w:r>
        <w:rPr>
          <w:rFonts w:ascii="宋体" w:hAnsi="宋体" w:cs="宋体" w:hint="eastAsia"/>
          <w:szCs w:val="21"/>
          <w:u w:val="single"/>
        </w:rPr>
        <w:t xml:space="preserve"> </w:t>
      </w:r>
      <w:r w:rsidR="007437E0">
        <w:rPr>
          <w:rFonts w:ascii="宋体" w:hAnsi="宋体" w:cs="宋体" w:hint="eastAsia"/>
          <w:szCs w:val="21"/>
          <w:u w:val="single"/>
        </w:rPr>
        <w:t xml:space="preserve"> </w:t>
      </w:r>
      <w:r w:rsidR="007437E0">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sidR="007437E0">
        <w:rPr>
          <w:rFonts w:ascii="宋体" w:hAnsi="宋体" w:cs="宋体" w:hint="eastAsia"/>
          <w:szCs w:val="21"/>
        </w:rPr>
        <w:t>（最低为2年，以投标为准）</w:t>
      </w:r>
      <w:r>
        <w:rPr>
          <w:rFonts w:ascii="宋体" w:hAnsi="宋体" w:cs="宋体" w:hint="eastAsia"/>
          <w:szCs w:val="21"/>
          <w:lang w:val="zh-CN"/>
        </w:rPr>
        <w:t>，质量保修期以整体工程竣工验收合格之日起开始计算</w:t>
      </w:r>
      <w:r w:rsidR="00BF1D2A">
        <w:rPr>
          <w:rFonts w:ascii="宋体" w:hAnsi="宋体" w:cs="宋体" w:hint="eastAsia"/>
          <w:szCs w:val="21"/>
          <w:lang w:val="zh-CN"/>
        </w:rPr>
        <w:t>。</w:t>
      </w:r>
    </w:p>
    <w:p w14:paraId="496545B7" w14:textId="4B8A16BB" w:rsidR="00C858FA" w:rsidRDefault="00BF1D2A">
      <w:pPr>
        <w:widowControl/>
        <w:spacing w:line="320" w:lineRule="exact"/>
        <w:ind w:firstLineChars="200" w:firstLine="420"/>
        <w:rPr>
          <w:rFonts w:ascii="宋体" w:hAnsi="宋体" w:cs="宋体"/>
          <w:szCs w:val="21"/>
          <w:lang w:val="zh-CN"/>
        </w:rPr>
      </w:pPr>
      <w:r w:rsidRPr="00BF1D2A">
        <w:rPr>
          <w:rFonts w:ascii="宋体" w:hAnsi="宋体" w:cs="宋体" w:hint="eastAsia"/>
          <w:szCs w:val="21"/>
          <w:lang w:val="zh-CN"/>
        </w:rPr>
        <w:t>接到招标人报修通知（电话、电传等）后</w:t>
      </w:r>
      <w:r w:rsidRPr="00BF1D2A">
        <w:rPr>
          <w:rFonts w:ascii="宋体" w:hAnsi="宋体" w:cs="宋体"/>
          <w:szCs w:val="21"/>
          <w:u w:val="single"/>
          <w:lang w:val="zh-CN"/>
        </w:rPr>
        <w:t xml:space="preserve">  </w:t>
      </w:r>
      <w:r>
        <w:rPr>
          <w:rFonts w:ascii="宋体" w:hAnsi="宋体" w:cs="宋体"/>
          <w:szCs w:val="21"/>
          <w:u w:val="single"/>
          <w:lang w:val="zh-CN"/>
        </w:rPr>
        <w:t xml:space="preserve">  </w:t>
      </w:r>
      <w:r w:rsidRPr="00BF1D2A">
        <w:rPr>
          <w:rFonts w:ascii="宋体" w:hAnsi="宋体" w:cs="宋体"/>
          <w:szCs w:val="21"/>
          <w:u w:val="single"/>
          <w:lang w:val="zh-CN"/>
        </w:rPr>
        <w:t xml:space="preserve">  </w:t>
      </w:r>
      <w:r>
        <w:rPr>
          <w:rFonts w:ascii="宋体" w:hAnsi="宋体" w:cs="宋体"/>
          <w:szCs w:val="21"/>
          <w:lang w:val="zh-CN"/>
        </w:rPr>
        <w:t>小时</w:t>
      </w:r>
      <w:r w:rsidRPr="00BF1D2A">
        <w:rPr>
          <w:rFonts w:ascii="宋体" w:hAnsi="宋体" w:cs="宋体" w:hint="eastAsia"/>
          <w:szCs w:val="21"/>
          <w:lang w:val="zh-CN"/>
        </w:rPr>
        <w:t>现场响应</w:t>
      </w:r>
      <w:r>
        <w:rPr>
          <w:rFonts w:ascii="宋体" w:hAnsi="宋体" w:cs="宋体" w:hint="eastAsia"/>
          <w:szCs w:val="21"/>
          <w:lang w:val="zh-CN"/>
        </w:rPr>
        <w:t>（</w:t>
      </w:r>
      <w:r>
        <w:rPr>
          <w:rFonts w:ascii="宋体" w:hAnsi="宋体" w:cs="宋体" w:hint="eastAsia"/>
          <w:szCs w:val="21"/>
        </w:rPr>
        <w:t>以投标为准）</w:t>
      </w:r>
      <w:r w:rsidR="006A5F59">
        <w:rPr>
          <w:rFonts w:ascii="宋体" w:hAnsi="宋体" w:cs="宋体" w:hint="eastAsia"/>
          <w:szCs w:val="21"/>
          <w:lang w:val="zh-CN"/>
        </w:rPr>
        <w:t>。</w:t>
      </w:r>
    </w:p>
    <w:p w14:paraId="4D3069AD" w14:textId="77777777" w:rsidR="00C858FA" w:rsidRDefault="006A5F59">
      <w:pPr>
        <w:widowControl/>
        <w:numPr>
          <w:ilvl w:val="0"/>
          <w:numId w:val="4"/>
        </w:numPr>
        <w:spacing w:line="320" w:lineRule="exact"/>
        <w:rPr>
          <w:rFonts w:ascii="宋体" w:hAnsi="宋体" w:cs="宋体"/>
          <w:b/>
          <w:bCs/>
          <w:szCs w:val="21"/>
          <w:lang w:val="zh-CN"/>
        </w:rPr>
      </w:pPr>
      <w:r>
        <w:rPr>
          <w:rFonts w:ascii="宋体" w:hAnsi="宋体" w:cs="宋体" w:hint="eastAsia"/>
          <w:b/>
          <w:bCs/>
          <w:szCs w:val="21"/>
          <w:lang w:val="zh-CN"/>
        </w:rPr>
        <w:t>材料供应</w:t>
      </w:r>
      <w:r>
        <w:rPr>
          <w:rFonts w:ascii="宋体" w:hAnsi="宋体" w:cs="宋体" w:hint="eastAsia"/>
          <w:b/>
          <w:bCs/>
          <w:szCs w:val="21"/>
        </w:rPr>
        <w:t>及</w:t>
      </w:r>
      <w:r>
        <w:rPr>
          <w:rFonts w:ascii="宋体" w:hAnsi="宋体" w:cs="宋体" w:hint="eastAsia"/>
          <w:b/>
          <w:bCs/>
          <w:szCs w:val="21"/>
          <w:lang w:val="zh-CN"/>
        </w:rPr>
        <w:t>管理</w:t>
      </w:r>
    </w:p>
    <w:p w14:paraId="5552F6C6" w14:textId="0B96DD2D" w:rsidR="00C858FA" w:rsidRDefault="006A5F59">
      <w:pPr>
        <w:pStyle w:val="a1"/>
        <w:widowControl/>
        <w:spacing w:after="0" w:line="320" w:lineRule="exact"/>
        <w:ind w:leftChars="0" w:left="0" w:rightChars="0" w:right="0" w:firstLineChars="200"/>
        <w:jc w:val="both"/>
        <w:rPr>
          <w:sz w:val="21"/>
          <w:szCs w:val="21"/>
        </w:rPr>
      </w:pPr>
      <w:r>
        <w:rPr>
          <w:rFonts w:ascii="宋体" w:hAnsi="宋体" w:cs="TimesNewRomanPSMT" w:hint="eastAsia"/>
          <w:sz w:val="21"/>
          <w:szCs w:val="21"/>
        </w:rPr>
        <w:t>1、材料的供应：本工程涉及到的</w:t>
      </w:r>
      <w:r>
        <w:rPr>
          <w:rFonts w:ascii="宋体" w:hAnsi="宋体" w:cs="TimesNewRomanPSMT" w:hint="eastAsia"/>
          <w:sz w:val="21"/>
          <w:szCs w:val="21"/>
          <w:u w:val="single"/>
        </w:rPr>
        <w:t xml:space="preserve">          </w:t>
      </w:r>
      <w:r w:rsidR="00BF1D2A">
        <w:rPr>
          <w:rFonts w:ascii="宋体" w:hAnsi="宋体" w:cs="TimesNewRomanPSMT"/>
          <w:sz w:val="21"/>
          <w:szCs w:val="21"/>
          <w:u w:val="single"/>
        </w:rPr>
        <w:t>/</w:t>
      </w:r>
      <w:r>
        <w:rPr>
          <w:rFonts w:ascii="宋体" w:hAnsi="宋体" w:cs="TimesNewRomanPSMT" w:hint="eastAsia"/>
          <w:sz w:val="21"/>
          <w:szCs w:val="21"/>
          <w:u w:val="single"/>
        </w:rPr>
        <w:t xml:space="preserve">        </w:t>
      </w:r>
      <w:r>
        <w:rPr>
          <w:rFonts w:ascii="宋体" w:hAnsi="宋体" w:cs="TimesNewRomanPSMT" w:hint="eastAsia"/>
          <w:sz w:val="21"/>
          <w:szCs w:val="21"/>
        </w:rPr>
        <w:t>由甲方提供，其余材料、防护用具、工具等由乙方自行负责采购，具体品牌及样式由甲方指定。</w:t>
      </w:r>
    </w:p>
    <w:p w14:paraId="6AD1FD7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.乙方设专人向甲方申请办理各项用料的限额领料手续。</w:t>
      </w:r>
    </w:p>
    <w:p w14:paraId="14F5C1E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.乙方应按照甲方提供的质量要求和材料进行施工。</w:t>
      </w:r>
    </w:p>
    <w:p w14:paraId="331BB42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w:t>
      </w:r>
      <w:r>
        <w:rPr>
          <w:rFonts w:ascii="宋体" w:hAnsi="宋体" w:cs="宋体" w:hint="eastAsia"/>
          <w:szCs w:val="21"/>
        </w:rPr>
        <w:t>坚持绿色原则，</w:t>
      </w:r>
      <w:r>
        <w:rPr>
          <w:rFonts w:ascii="宋体" w:hAnsi="宋体" w:cs="宋体" w:hint="eastAsia"/>
          <w:szCs w:val="21"/>
          <w:lang w:val="zh-CN"/>
        </w:rPr>
        <w:t>对于乙方施工中存在不合理的用料浪费或不合理的超出限额部分，由乙方负担。</w:t>
      </w:r>
    </w:p>
    <w:p w14:paraId="48D9EBD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.乙方在施工中应按限额使用材料，做到日用日清，活完料净，保持现场整洁。</w:t>
      </w:r>
    </w:p>
    <w:p w14:paraId="6B3A7EFC" w14:textId="77777777" w:rsidR="00C858FA" w:rsidRDefault="006A5F59">
      <w:pPr>
        <w:widowControl/>
        <w:spacing w:line="320" w:lineRule="exact"/>
        <w:jc w:val="left"/>
        <w:rPr>
          <w:rFonts w:ascii="宋体" w:hAnsi="宋体" w:cs="宋体"/>
          <w:b/>
          <w:bCs/>
          <w:szCs w:val="21"/>
        </w:rPr>
      </w:pPr>
      <w:r>
        <w:rPr>
          <w:rFonts w:ascii="宋体" w:hAnsi="宋体" w:cs="宋体" w:hint="eastAsia"/>
          <w:b/>
          <w:bCs/>
          <w:szCs w:val="21"/>
        </w:rPr>
        <w:t>第八条 付款方式</w:t>
      </w:r>
    </w:p>
    <w:p w14:paraId="07FE67CC" w14:textId="77777777" w:rsidR="008B1528" w:rsidRDefault="008B1528">
      <w:pPr>
        <w:widowControl/>
        <w:spacing w:line="320" w:lineRule="exact"/>
        <w:ind w:firstLineChars="200" w:firstLine="420"/>
        <w:rPr>
          <w:rFonts w:ascii="宋体" w:hAnsi="宋体" w:cs="宋体"/>
          <w:bCs/>
          <w:szCs w:val="21"/>
        </w:rPr>
      </w:pPr>
    </w:p>
    <w:p w14:paraId="26A2139D"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（1）招标人自合同签订后15日内支付合同总价的20%作为预付款；</w:t>
      </w:r>
    </w:p>
    <w:p w14:paraId="32D72376"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（2）内机安装完成后支付至合同价的40%，</w:t>
      </w:r>
    </w:p>
    <w:p w14:paraId="02782CE7"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（3）外机到场支付至合同价60%；</w:t>
      </w:r>
    </w:p>
    <w:p w14:paraId="575F54E3"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（4）安装完成验收合格后支付至合同价80%</w:t>
      </w:r>
    </w:p>
    <w:p w14:paraId="7F48606E"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（5）审计完成支付至审计价的97.5%；</w:t>
      </w:r>
    </w:p>
    <w:p w14:paraId="16A8563F"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（6）余款待质保期满后一个月内一次性付清，同时退还履约保证金（无息）。</w:t>
      </w:r>
    </w:p>
    <w:p w14:paraId="53017325" w14:textId="1EC248F0"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注：a.每次申请收款金额=（1-中标下浮费率）*收款比例。其中预付款金额=预算总额223万元*（1-中标下浮费率）*20%。</w:t>
      </w:r>
    </w:p>
    <w:p w14:paraId="79AB3E7C"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b.每次申请收款前须统一开具合法有效的增值税专用发票，否则招标人有权不予支付。</w:t>
      </w:r>
    </w:p>
    <w:p w14:paraId="39891867"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c.安装完成后，中标供应商须及时送结算审计，项目审计单位由招标人或业主单位委托，最终结算审计价须经招标人或业主单位签字确认为准。中标人承担法律法规规定的和业主执行的关于审计费用计算收取文件（中标供应商予以认可）规定的本次审计所产生的审计追加费用，由招标人在工程款中直接扣除。</w:t>
      </w:r>
    </w:p>
    <w:p w14:paraId="5B79FCE9"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d.支付应使用人民币；</w:t>
      </w:r>
    </w:p>
    <w:p w14:paraId="71E85A26"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e.中标人提交下列单据后结算：</w:t>
      </w:r>
    </w:p>
    <w:p w14:paraId="79D74608"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1）生产厂家出具的出厂合格证书和质量检验报告；</w:t>
      </w:r>
    </w:p>
    <w:p w14:paraId="52A6A634"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2）技术监督部门验收合格证书及双方签字交付使用证书一份；</w:t>
      </w:r>
    </w:p>
    <w:p w14:paraId="5E42F81F"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3）本项目项目结算书。</w:t>
      </w:r>
    </w:p>
    <w:p w14:paraId="09EBF8D4" w14:textId="77777777" w:rsid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中标供应商必须响应以上付款方式，否则做无效标处理。本项目最终结算价以审计为准，因竣工结算审计而产生的相关审计费用（含审计追加费等）参照《承诺书》执行（详见后附件）。</w:t>
      </w:r>
    </w:p>
    <w:p w14:paraId="6429A2FB" w14:textId="3CB59FDA" w:rsidR="00C858FA" w:rsidRDefault="006A5F59" w:rsidP="00DF47F1">
      <w:pPr>
        <w:widowControl/>
        <w:spacing w:line="320" w:lineRule="exact"/>
        <w:ind w:firstLineChars="200" w:firstLine="420"/>
        <w:rPr>
          <w:rFonts w:ascii="宋体" w:hAnsi="宋体" w:cs="宋体"/>
          <w:bCs/>
          <w:szCs w:val="21"/>
          <w:lang w:val="zh-CN"/>
        </w:rPr>
      </w:pPr>
      <w:r>
        <w:rPr>
          <w:rFonts w:ascii="宋体" w:hAnsi="宋体" w:cs="宋体" w:hint="eastAsia"/>
          <w:bCs/>
          <w:szCs w:val="21"/>
        </w:rPr>
        <w:t>2</w:t>
      </w:r>
      <w:r>
        <w:rPr>
          <w:rFonts w:ascii="宋体" w:hAnsi="宋体" w:cs="宋体"/>
          <w:bCs/>
          <w:szCs w:val="21"/>
        </w:rPr>
        <w:t>.</w:t>
      </w:r>
      <w:r>
        <w:rPr>
          <w:rFonts w:ascii="宋体" w:hAnsi="宋体" w:cs="宋体" w:hint="eastAsia"/>
          <w:bCs/>
          <w:szCs w:val="21"/>
          <w:lang w:val="zh-CN"/>
        </w:rPr>
        <w:t>所在项目如有增加工程或甲方指令的</w:t>
      </w:r>
      <w:r>
        <w:rPr>
          <w:rFonts w:ascii="宋体" w:hAnsi="宋体" w:cs="宋体" w:hint="eastAsia"/>
          <w:bCs/>
          <w:szCs w:val="21"/>
        </w:rPr>
        <w:t>签证</w:t>
      </w:r>
      <w:r>
        <w:rPr>
          <w:rFonts w:ascii="宋体" w:hAnsi="宋体" w:cs="宋体" w:hint="eastAsia"/>
          <w:bCs/>
          <w:szCs w:val="21"/>
          <w:lang w:val="zh-CN"/>
        </w:rPr>
        <w:t>工程时，双方同意：</w:t>
      </w:r>
    </w:p>
    <w:p w14:paraId="2C5E5AD7"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（1）合同有清单价格的按清单；</w:t>
      </w:r>
    </w:p>
    <w:p w14:paraId="3ACFB3E9"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（2）合同有类似项目单价时，参照</w:t>
      </w:r>
      <w:r>
        <w:rPr>
          <w:rFonts w:ascii="宋体" w:hAnsi="宋体" w:cs="宋体" w:hint="eastAsia"/>
          <w:bCs/>
          <w:szCs w:val="21"/>
        </w:rPr>
        <w:t>清单价格，如果清单价格可以参考</w:t>
      </w:r>
      <w:r>
        <w:rPr>
          <w:rFonts w:ascii="宋体" w:hAnsi="宋体" w:cs="宋体" w:hint="eastAsia"/>
          <w:bCs/>
          <w:szCs w:val="21"/>
          <w:lang w:val="zh-CN"/>
        </w:rPr>
        <w:t>类似项目单价调整成新价格；</w:t>
      </w:r>
    </w:p>
    <w:p w14:paraId="4D35C843"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（3）既无相同项目又无类似项目单价时，按当地定额价格结合市场价格由双方协商形成新的单价。</w:t>
      </w:r>
    </w:p>
    <w:p w14:paraId="23508B48"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（4）乙方不得漫天要价或以各种理由拒绝施工。</w:t>
      </w:r>
    </w:p>
    <w:p w14:paraId="63FC13EF"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rPr>
        <w:t>3</w:t>
      </w:r>
      <w:r>
        <w:rPr>
          <w:rFonts w:ascii="宋体" w:hAnsi="宋体" w:cs="宋体" w:hint="eastAsia"/>
          <w:bCs/>
          <w:szCs w:val="21"/>
          <w:lang w:val="zh-CN"/>
        </w:rPr>
        <w:t>.所有签证按甲方/承包方要求统一填写；新增项目应有主管人及项目经理签名确认。</w:t>
      </w:r>
    </w:p>
    <w:p w14:paraId="58959C4D" w14:textId="77777777" w:rsidR="00C858FA" w:rsidRDefault="006A5F59">
      <w:pPr>
        <w:widowControl/>
        <w:spacing w:line="320" w:lineRule="exact"/>
        <w:jc w:val="left"/>
        <w:rPr>
          <w:rFonts w:ascii="宋体" w:hAnsi="宋体" w:cs="宋体"/>
          <w:b/>
          <w:bCs/>
          <w:szCs w:val="21"/>
          <w:lang w:val="zh-CN"/>
        </w:rPr>
      </w:pPr>
      <w:r>
        <w:rPr>
          <w:rFonts w:ascii="宋体" w:hAnsi="宋体" w:cs="宋体" w:hint="eastAsia"/>
          <w:b/>
          <w:bCs/>
          <w:szCs w:val="21"/>
          <w:lang w:val="zh-CN"/>
        </w:rPr>
        <w:t>第九条</w:t>
      </w:r>
      <w:r>
        <w:rPr>
          <w:rFonts w:ascii="宋体" w:hAnsi="宋体" w:cs="宋体" w:hint="eastAsia"/>
          <w:b/>
          <w:bCs/>
          <w:szCs w:val="21"/>
        </w:rPr>
        <w:t xml:space="preserve"> </w:t>
      </w:r>
      <w:r>
        <w:rPr>
          <w:rFonts w:ascii="宋体" w:hAnsi="宋体" w:cs="宋体" w:hint="eastAsia"/>
          <w:b/>
          <w:bCs/>
          <w:szCs w:val="21"/>
          <w:lang w:val="zh-CN"/>
        </w:rPr>
        <w:t>甲方的权利义务</w:t>
      </w:r>
    </w:p>
    <w:p w14:paraId="7E9A261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1.提供符合进场的条件，包括提供施工所需的水、电等设施。</w:t>
      </w:r>
    </w:p>
    <w:p w14:paraId="7AB329D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2.委派</w:t>
      </w:r>
      <w:r>
        <w:rPr>
          <w:rFonts w:ascii="宋体" w:hAnsi="宋体" w:cs="宋体" w:hint="eastAsia"/>
          <w:szCs w:val="21"/>
          <w:u w:val="single"/>
        </w:rPr>
        <w:t xml:space="preserve">      </w:t>
      </w:r>
      <w:r>
        <w:rPr>
          <w:rFonts w:ascii="宋体" w:hAnsi="宋体" w:cs="宋体" w:hint="eastAsia"/>
          <w:szCs w:val="21"/>
          <w:lang w:val="zh-CN"/>
        </w:rPr>
        <w:t>为现场管理代表（电话：</w:t>
      </w:r>
      <w:r>
        <w:rPr>
          <w:rFonts w:ascii="宋体" w:hAnsi="宋体" w:cs="宋体" w:hint="eastAsia"/>
          <w:szCs w:val="21"/>
          <w:u w:val="single"/>
        </w:rPr>
        <w:t xml:space="preserve">         </w:t>
      </w:r>
      <w:r>
        <w:rPr>
          <w:rFonts w:ascii="宋体" w:hAnsi="宋体" w:cs="宋体" w:hint="eastAsia"/>
          <w:szCs w:val="21"/>
          <w:lang w:val="zh-CN"/>
        </w:rPr>
        <w:t>），负责监督、检查、处理工程质量、安全、进度、验收等事宜（</w:t>
      </w:r>
      <w:r>
        <w:rPr>
          <w:rFonts w:ascii="宋体" w:hAnsi="宋体" w:cs="宋体" w:hint="eastAsia"/>
          <w:szCs w:val="21"/>
        </w:rPr>
        <w:t>不包括工程款的对账和结算，财务事需要甲方自行确认</w:t>
      </w:r>
      <w:r>
        <w:rPr>
          <w:rFonts w:ascii="宋体" w:hAnsi="宋体" w:cs="宋体" w:hint="eastAsia"/>
          <w:szCs w:val="21"/>
          <w:lang w:val="zh-CN"/>
        </w:rPr>
        <w:t>）。</w:t>
      </w:r>
    </w:p>
    <w:p w14:paraId="465860C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3.开工前向乙方提供施工图纸</w:t>
      </w:r>
      <w:r>
        <w:rPr>
          <w:rFonts w:ascii="宋体" w:hAnsi="宋体" w:cs="宋体" w:hint="eastAsia"/>
          <w:szCs w:val="21"/>
          <w:u w:val="single"/>
        </w:rPr>
        <w:t xml:space="preserve">      </w:t>
      </w:r>
      <w:r>
        <w:rPr>
          <w:rFonts w:ascii="宋体" w:hAnsi="宋体" w:cs="宋体" w:hint="eastAsia"/>
          <w:szCs w:val="21"/>
          <w:lang w:val="zh-CN"/>
        </w:rPr>
        <w:t>份，进行现场情况交底及组织有关技术交底。</w:t>
      </w:r>
    </w:p>
    <w:p w14:paraId="4785F6D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4.开工前对乙方工人进行安全教育。</w:t>
      </w:r>
    </w:p>
    <w:p w14:paraId="795B0DD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5.组织对工程竣工验收和办理竣工结算。</w:t>
      </w:r>
    </w:p>
    <w:p w14:paraId="352FB1E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6.按合同约定及时、足额</w:t>
      </w:r>
      <w:r>
        <w:rPr>
          <w:rFonts w:ascii="宋体" w:hAnsi="宋体" w:cs="宋体" w:hint="eastAsia"/>
          <w:szCs w:val="21"/>
        </w:rPr>
        <w:t>支</w:t>
      </w:r>
      <w:r>
        <w:rPr>
          <w:rFonts w:ascii="宋体" w:hAnsi="宋体" w:cs="宋体" w:hint="eastAsia"/>
          <w:szCs w:val="21"/>
          <w:lang w:val="zh-CN"/>
        </w:rPr>
        <w:t>付工程款。</w:t>
      </w:r>
    </w:p>
    <w:p w14:paraId="01C7A915"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第十条</w:t>
      </w:r>
      <w:r>
        <w:rPr>
          <w:rFonts w:ascii="宋体" w:hAnsi="宋体" w:cs="宋体" w:hint="eastAsia"/>
          <w:b/>
          <w:bCs/>
          <w:szCs w:val="21"/>
        </w:rPr>
        <w:t xml:space="preserve"> </w:t>
      </w:r>
      <w:r>
        <w:rPr>
          <w:rFonts w:ascii="宋体" w:hAnsi="宋体" w:cs="宋体" w:hint="eastAsia"/>
          <w:b/>
          <w:bCs/>
          <w:szCs w:val="21"/>
          <w:lang w:val="zh-CN"/>
        </w:rPr>
        <w:t>乙方的权利义务</w:t>
      </w:r>
    </w:p>
    <w:p w14:paraId="63AE41C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ascii="宋体" w:hAnsi="宋体" w:cs="宋体" w:hint="eastAsia"/>
          <w:szCs w:val="21"/>
        </w:rPr>
        <w:t>且</w:t>
      </w:r>
      <w:r>
        <w:rPr>
          <w:rFonts w:ascii="宋体" w:hAnsi="宋体" w:cs="宋体" w:hint="eastAsia"/>
          <w:szCs w:val="21"/>
          <w:lang w:val="zh-CN"/>
        </w:rPr>
        <w:t>甲方有权提前终止施工合同及要求乙方离场。</w:t>
      </w:r>
      <w:r>
        <w:rPr>
          <w:rFonts w:ascii="宋体" w:hAnsi="宋体" w:cs="宋体" w:hint="eastAsia"/>
          <w:kern w:val="0"/>
          <w:szCs w:val="21"/>
        </w:rPr>
        <w:t>乙方在施工时自觉接受业主和甲方各主管部门的监督、检查、管理，自觉遵守业主和甲方各项规章制度；</w:t>
      </w:r>
    </w:p>
    <w:p w14:paraId="2F1E3D2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kern w:val="0"/>
          <w:szCs w:val="21"/>
        </w:rPr>
        <w:t>2、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14:paraId="361C9AB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.工程全部或部分按照图纸施工完毕，由于图纸更改而重做部分的，甲方应根据合同价格清单，向乙方支付相关费用。</w:t>
      </w:r>
    </w:p>
    <w:p w14:paraId="02685C5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.乙方应严格按照甲方规定的进度进行施工，否则甲方有权要求乙方增加人手等其它方式赶工，乙方不得以任何理由推辞。</w:t>
      </w:r>
    </w:p>
    <w:p w14:paraId="78AC154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.若乙方的施工进度明显</w:t>
      </w:r>
      <w:r>
        <w:rPr>
          <w:rFonts w:ascii="宋体" w:hAnsi="宋体" w:cs="宋体" w:hint="eastAsia"/>
          <w:szCs w:val="21"/>
        </w:rPr>
        <w:t>地</w:t>
      </w:r>
      <w:r>
        <w:rPr>
          <w:rFonts w:ascii="宋体" w:hAnsi="宋体" w:cs="宋体" w:hint="eastAsia"/>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14:paraId="7CB844A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.在乙方施工内容里，非因甲方原因，乙方自动退场的，甲方将按照乙方已施工发生的总工程量</w:t>
      </w:r>
      <w:r>
        <w:rPr>
          <w:rFonts w:ascii="宋体" w:hAnsi="宋体" w:cs="宋体" w:hint="eastAsia"/>
          <w:szCs w:val="21"/>
          <w:u w:val="single"/>
        </w:rPr>
        <w:t xml:space="preserve"> 10 </w:t>
      </w:r>
      <w:r>
        <w:rPr>
          <w:rFonts w:ascii="宋体" w:hAnsi="宋体" w:cs="宋体" w:hint="eastAsia"/>
          <w:szCs w:val="21"/>
          <w:lang w:val="zh-CN"/>
        </w:rPr>
        <w:t>%给予结算。</w:t>
      </w:r>
    </w:p>
    <w:p w14:paraId="442F2DC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ascii="宋体" w:hAnsi="宋体" w:cs="宋体" w:hint="eastAsia"/>
          <w:szCs w:val="21"/>
        </w:rPr>
        <w:t>且</w:t>
      </w:r>
      <w:r>
        <w:rPr>
          <w:rFonts w:ascii="宋体" w:hAnsi="宋体" w:cs="宋体" w:hint="eastAsia"/>
          <w:szCs w:val="21"/>
          <w:lang w:val="zh-CN"/>
        </w:rPr>
        <w:t>无需事先征得乙方同意。</w:t>
      </w:r>
    </w:p>
    <w:p w14:paraId="60FD485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8.本承包工程</w:t>
      </w:r>
      <w:r>
        <w:rPr>
          <w:rFonts w:ascii="宋体" w:hAnsi="宋体" w:cs="宋体" w:hint="eastAsia"/>
          <w:szCs w:val="21"/>
          <w:u w:val="single"/>
        </w:rPr>
        <w:t xml:space="preserve">   /   </w:t>
      </w:r>
      <w:r>
        <w:rPr>
          <w:rFonts w:ascii="宋体" w:hAnsi="宋体" w:cs="宋体" w:hint="eastAsia"/>
          <w:szCs w:val="21"/>
          <w:lang w:val="zh-CN"/>
        </w:rPr>
        <w:t>费用均乙方自行承担，</w:t>
      </w:r>
      <w:r>
        <w:rPr>
          <w:rFonts w:ascii="宋体" w:hAnsi="宋体" w:cs="宋体" w:hint="eastAsia"/>
          <w:szCs w:val="21"/>
          <w:u w:val="single"/>
        </w:rPr>
        <w:t xml:space="preserve">   /   </w:t>
      </w:r>
      <w:r>
        <w:rPr>
          <w:rFonts w:ascii="宋体" w:hAnsi="宋体" w:cs="宋体" w:hint="eastAsia"/>
          <w:szCs w:val="21"/>
          <w:lang w:val="zh-CN"/>
        </w:rPr>
        <w:t>等费用由甲方承担。</w:t>
      </w:r>
    </w:p>
    <w:p w14:paraId="6FCE4D1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9.施工及作息时间严格按照甲方工地规章制度执行。</w:t>
      </w:r>
      <w:r>
        <w:rPr>
          <w:rFonts w:ascii="宋体" w:hAnsi="宋体" w:hint="eastAsia"/>
          <w:szCs w:val="21"/>
        </w:rPr>
        <w:t>乙方</w:t>
      </w:r>
      <w:r>
        <w:rPr>
          <w:rFonts w:ascii="宋体" w:hAnsi="宋体"/>
          <w:szCs w:val="21"/>
        </w:rPr>
        <w:t>对与其作业工人必须认真审查，保证人员的政治素质、身体素质和技术水平</w:t>
      </w:r>
      <w:r>
        <w:rPr>
          <w:rFonts w:ascii="宋体" w:hAnsi="宋体" w:hint="eastAsia"/>
          <w:szCs w:val="21"/>
        </w:rPr>
        <w:t>，并如实</w:t>
      </w:r>
      <w:r>
        <w:rPr>
          <w:rFonts w:ascii="宋体" w:hAnsi="宋体"/>
          <w:szCs w:val="21"/>
        </w:rPr>
        <w:t>将作业人员登记造册(须写明姓名、性别、年龄、籍贯、工种、级别、工作证号码</w:t>
      </w:r>
      <w:r>
        <w:rPr>
          <w:rFonts w:ascii="宋体" w:hAnsi="宋体" w:hint="eastAsia"/>
          <w:szCs w:val="21"/>
        </w:rPr>
        <w:t>或</w:t>
      </w:r>
      <w:r>
        <w:rPr>
          <w:rFonts w:ascii="宋体" w:hAnsi="宋体"/>
          <w:szCs w:val="21"/>
        </w:rPr>
        <w:t>身份证号码)，</w:t>
      </w:r>
      <w:r>
        <w:rPr>
          <w:rFonts w:ascii="宋体" w:hAnsi="宋体" w:hint="eastAsia"/>
          <w:szCs w:val="21"/>
        </w:rPr>
        <w:t>交发包人备案</w:t>
      </w:r>
      <w:r>
        <w:rPr>
          <w:rFonts w:ascii="宋体" w:hAnsi="宋体"/>
          <w:szCs w:val="21"/>
        </w:rPr>
        <w:t>。</w:t>
      </w:r>
      <w:r>
        <w:rPr>
          <w:rFonts w:ascii="宋体" w:hAnsi="宋体" w:cs="宋体" w:hint="eastAsia"/>
          <w:szCs w:val="21"/>
          <w:lang w:val="zh-CN"/>
        </w:rPr>
        <w:t>乙方及其</w:t>
      </w:r>
      <w:r>
        <w:rPr>
          <w:rFonts w:ascii="宋体" w:hAnsi="宋体" w:cs="宋体" w:hint="eastAsia"/>
          <w:szCs w:val="21"/>
        </w:rPr>
        <w:t>雇佣</w:t>
      </w:r>
      <w:r>
        <w:rPr>
          <w:rFonts w:ascii="宋体" w:hAnsi="宋体" w:cs="宋体" w:hint="eastAsia"/>
          <w:szCs w:val="21"/>
          <w:lang w:val="zh-CN"/>
        </w:rPr>
        <w:t>的</w:t>
      </w:r>
      <w:r>
        <w:rPr>
          <w:rFonts w:ascii="宋体" w:hAnsi="宋体" w:cs="宋体" w:hint="eastAsia"/>
          <w:szCs w:val="21"/>
        </w:rPr>
        <w:t>班</w:t>
      </w:r>
      <w:r>
        <w:rPr>
          <w:rFonts w:ascii="宋体" w:hAnsi="宋体" w:cs="宋体" w:hint="eastAsia"/>
          <w:szCs w:val="21"/>
          <w:lang w:val="zh-CN"/>
        </w:rPr>
        <w:t>组成员应遵纪守法，如发生连反《治安管理处罚法》等违法行为的，由此发生的一切后果，均由乙方自行承担。</w:t>
      </w:r>
    </w:p>
    <w:p w14:paraId="58711AE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10.乙方选场施工前，所有工序应提前按设计图纸做好样板，并经甲方项目部验收及确认；施工样板质量经验收合格后，方可施工，否则由此而产生的一切费用由乙方承担。</w:t>
      </w:r>
    </w:p>
    <w:p w14:paraId="0621701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kern w:val="0"/>
          <w:szCs w:val="21"/>
        </w:rPr>
        <w:t>11、乙方在施工时应按照国家、业主和甲方关于建筑施工的要求，自觉到相关部门办理各种手续及缴纳费用，接受相关部门的监督、检查、管理；</w:t>
      </w:r>
    </w:p>
    <w:p w14:paraId="4BD55B2C" w14:textId="2F35B2AB"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2、</w:t>
      </w:r>
      <w:r>
        <w:rPr>
          <w:rFonts w:ascii="宋体" w:hAnsi="宋体" w:cs="宋体" w:hint="eastAsia"/>
          <w:szCs w:val="21"/>
          <w:lang w:val="zh-CN"/>
        </w:rPr>
        <w:t>本合同所指乙方与甲方商讨有关工程施工、结算的主管人为</w:t>
      </w:r>
      <w:r>
        <w:rPr>
          <w:rFonts w:ascii="宋体" w:hAnsi="宋体" w:cs="宋体" w:hint="eastAsia"/>
          <w:szCs w:val="21"/>
          <w:u w:val="single"/>
        </w:rPr>
        <w:t xml:space="preserve">   /   </w:t>
      </w:r>
      <w:r>
        <w:rPr>
          <w:rFonts w:ascii="宋体" w:hAnsi="宋体" w:cs="宋体" w:hint="eastAsia"/>
          <w:szCs w:val="21"/>
          <w:lang w:val="zh-CN"/>
        </w:rPr>
        <w:t>，乙方所在班组</w:t>
      </w:r>
      <w:r>
        <w:rPr>
          <w:rFonts w:ascii="宋体" w:hAnsi="宋体" w:cs="宋体" w:hint="eastAsia"/>
          <w:szCs w:val="21"/>
        </w:rPr>
        <w:t>雇佣</w:t>
      </w:r>
      <w:r>
        <w:rPr>
          <w:rFonts w:ascii="宋体" w:hAnsi="宋体" w:cs="宋体" w:hint="eastAsia"/>
          <w:szCs w:val="21"/>
          <w:lang w:val="zh-CN"/>
        </w:rPr>
        <w:t>的任何成员与甲方无关，甲方亦不对班组内的任何成员承担任何法徐责任（</w:t>
      </w:r>
      <w:r>
        <w:rPr>
          <w:rFonts w:ascii="宋体" w:hAnsi="宋体" w:cs="宋体" w:hint="eastAsia"/>
          <w:szCs w:val="21"/>
        </w:rPr>
        <w:t>如乙方未依法及时发放农民工工资的，甲方有权选择</w:t>
      </w:r>
      <w:r w:rsidR="00561F57">
        <w:rPr>
          <w:rFonts w:ascii="宋体" w:hAnsi="宋体" w:cs="宋体" w:hint="eastAsia"/>
          <w:szCs w:val="21"/>
        </w:rPr>
        <w:t>向</w:t>
      </w:r>
      <w:r>
        <w:rPr>
          <w:rFonts w:ascii="宋体" w:hAnsi="宋体" w:cs="宋体" w:hint="eastAsia"/>
          <w:szCs w:val="21"/>
        </w:rPr>
        <w:t>农民</w:t>
      </w:r>
      <w:r w:rsidR="00561F57">
        <w:rPr>
          <w:rFonts w:ascii="宋体" w:hAnsi="宋体" w:cs="宋体" w:hint="eastAsia"/>
          <w:szCs w:val="21"/>
        </w:rPr>
        <w:t>工</w:t>
      </w:r>
      <w:r>
        <w:rPr>
          <w:rFonts w:ascii="宋体" w:hAnsi="宋体" w:cs="宋体" w:hint="eastAsia"/>
          <w:szCs w:val="21"/>
        </w:rPr>
        <w:t>支付工资费用，</w:t>
      </w:r>
      <w:r>
        <w:rPr>
          <w:rFonts w:ascii="宋体" w:hAnsi="宋体" w:cs="宋体" w:hint="eastAsia"/>
          <w:szCs w:val="21"/>
          <w:lang w:val="zh-CN"/>
        </w:rPr>
        <w:t>该工资费用已包含在本施工服务价款总额中）。</w:t>
      </w:r>
    </w:p>
    <w:p w14:paraId="531791C2"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rPr>
      </w:pPr>
      <w:r>
        <w:rPr>
          <w:rFonts w:ascii="宋体" w:hAnsi="宋体" w:cs="宋体" w:hint="eastAsia"/>
          <w:sz w:val="21"/>
          <w:szCs w:val="21"/>
        </w:rPr>
        <w:t>13、</w:t>
      </w:r>
      <w:r>
        <w:rPr>
          <w:rFonts w:ascii="宋体" w:hAnsi="宋体" w:cs="宋体" w:hint="eastAsia"/>
          <w:bCs/>
          <w:sz w:val="21"/>
          <w:szCs w:val="21"/>
        </w:rPr>
        <w:t>乙方必须按时发放民工生活费，不得无故上访讨薪或发生民工上访讨薪事件，否则每发生一起扣除5000元，民工工资履约保证金扣完后则直接在工程款中进行扣除。</w:t>
      </w:r>
      <w:r>
        <w:rPr>
          <w:rFonts w:ascii="宋体" w:hAnsi="宋体" w:cs="宋体" w:hint="eastAsia"/>
          <w:sz w:val="21"/>
          <w:szCs w:val="21"/>
        </w:rPr>
        <w:t xml:space="preserve">   </w:t>
      </w:r>
    </w:p>
    <w:p w14:paraId="4A3F9319" w14:textId="77777777" w:rsidR="00C858FA" w:rsidRDefault="006A5F59">
      <w:pPr>
        <w:widowControl/>
        <w:spacing w:line="320" w:lineRule="exact"/>
        <w:ind w:firstLineChars="200" w:firstLine="420"/>
        <w:rPr>
          <w:rFonts w:ascii="宋体" w:hAnsi="宋体" w:cs="宋体"/>
          <w:kern w:val="0"/>
          <w:szCs w:val="21"/>
        </w:rPr>
      </w:pPr>
      <w:r>
        <w:rPr>
          <w:rFonts w:ascii="宋体" w:hAnsi="宋体" w:cs="宋体" w:hint="eastAsia"/>
          <w:szCs w:val="21"/>
        </w:rPr>
        <w:t>14、</w:t>
      </w:r>
      <w:r>
        <w:rPr>
          <w:rFonts w:ascii="宋体" w:hAnsi="宋体" w:cs="宋体" w:hint="eastAsia"/>
          <w:kern w:val="0"/>
          <w:szCs w:val="21"/>
        </w:rPr>
        <w:t>乙方必须承担工伤保险、人身意外险；乙方必须执行国家、地方及企业的安全生产法及其相关规定；乙方必须执行国家、地方及企业项目建设廉洁的相关规定；甲方可以根据客观需要代或者要求乙方及其班组人员购买意外伤害商业保险或者购买雇主责任险。一旦有意外伤害事故发生，如需要甲方承担民事责任的话，保险理赔款视为甲方的赔偿金，从甲方应赔偿的金额中予以扣除。</w:t>
      </w:r>
    </w:p>
    <w:p w14:paraId="03FAF4D6"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rPr>
      </w:pPr>
      <w:r>
        <w:rPr>
          <w:rFonts w:ascii="宋体" w:hAnsi="宋体" w:cs="宋体" w:hint="eastAsia"/>
          <w:sz w:val="21"/>
          <w:szCs w:val="21"/>
        </w:rPr>
        <w:t>15、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14:paraId="4D8F658C"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16、乙方须根据施工组织的要求及甲方管理、监理、业主及质监部门要求进行临时用水用电的设置，如工期较急甲方或业主管理要求增设急须的，乙方须无条件服从，临时用电设施布置须根据甲方要求于装修工程完成竣工验收前才可拆除，期间甲方委托的其它班组均可以免费使用。</w:t>
      </w:r>
    </w:p>
    <w:p w14:paraId="1137815B"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17、乙方须严格服从甲方的管理，乙方承诺的相关人员必须全程驻场组织施工和作业，并对乙方和甲方负责，如乙方的相关管理人员不服从甲方管理人员的管理则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14:paraId="196A3D34" w14:textId="77777777" w:rsidR="00C858FA" w:rsidRDefault="006A5F59">
      <w:pPr>
        <w:pStyle w:val="a1"/>
        <w:widowControl/>
        <w:spacing w:after="0" w:line="320" w:lineRule="exact"/>
        <w:ind w:leftChars="0" w:left="63" w:rightChars="0" w:right="0" w:firstLineChars="200"/>
        <w:jc w:val="both"/>
        <w:rPr>
          <w:rFonts w:ascii="宋体" w:hAnsi="宋体" w:cs="宋体"/>
          <w:bCs/>
          <w:sz w:val="21"/>
          <w:szCs w:val="21"/>
        </w:rPr>
      </w:pPr>
      <w:r>
        <w:rPr>
          <w:rFonts w:ascii="宋体" w:hAnsi="宋体" w:cs="宋体" w:hint="eastAsia"/>
          <w:bCs/>
          <w:sz w:val="21"/>
          <w:szCs w:val="21"/>
        </w:rPr>
        <w:t>18、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ascii="宋体" w:hAnsi="宋体" w:cs="宋体" w:hint="eastAsia"/>
          <w:b/>
          <w:sz w:val="21"/>
          <w:szCs w:val="21"/>
        </w:rPr>
        <w:t>对本条款乙方充分阅读、知晓和理解。</w:t>
      </w:r>
    </w:p>
    <w:p w14:paraId="1BBAAFC3"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19、乙方承诺在本合同签订后3天内组织管理班子及工人进场开始施工，在7天内向乙方提供完整的工程进度计划和材料采购计划，乙方须确保涉及工程须使用的材料于该项工程（工作）开始前7天提供完整的书面采购计划给甲方，否则由此造成的工程延期责任由乙方承担。</w:t>
      </w:r>
    </w:p>
    <w:p w14:paraId="63F58455"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lang w:val="zh-CN"/>
        </w:rPr>
      </w:pPr>
      <w:r>
        <w:rPr>
          <w:rFonts w:ascii="宋体" w:hAnsi="宋体" w:cs="宋体" w:hint="eastAsia"/>
          <w:bCs/>
          <w:sz w:val="21"/>
          <w:szCs w:val="21"/>
        </w:rPr>
        <w:t>20、乙方应服从甲方管理，全力配合甲方完成约定范围内的全部施工内容及其它相应内容，直至消防竣工验收完成。双方约定的服务价款是须充分考虑此项费用，实际发生时不予额外计量。</w:t>
      </w:r>
    </w:p>
    <w:p w14:paraId="5CE2AF6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21</w:t>
      </w:r>
      <w:r>
        <w:rPr>
          <w:rFonts w:ascii="宋体" w:hAnsi="宋体" w:cs="宋体" w:hint="eastAsia"/>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14:paraId="7F71072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22</w:t>
      </w:r>
      <w:r>
        <w:rPr>
          <w:rFonts w:ascii="宋体" w:hAnsi="宋体" w:cs="宋体" w:hint="eastAsia"/>
          <w:szCs w:val="21"/>
          <w:lang w:val="zh-CN"/>
        </w:rPr>
        <w:t>.保修期内，因乙方原因造成工程的质量缺陷、损害的，乙方应负费免费维修并承担修复的费用以及因工程的</w:t>
      </w:r>
      <w:r>
        <w:rPr>
          <w:rFonts w:ascii="宋体" w:hAnsi="宋体" w:cs="宋体" w:hint="eastAsia"/>
          <w:szCs w:val="21"/>
        </w:rPr>
        <w:t>缺陷</w:t>
      </w:r>
      <w:r>
        <w:rPr>
          <w:rFonts w:ascii="宋体" w:hAnsi="宋体" w:cs="宋体" w:hint="eastAsia"/>
          <w:szCs w:val="21"/>
          <w:lang w:val="zh-CN"/>
        </w:rPr>
        <w:t>、损坏造成的人身伤害和财产损失。乙方应在收到甲方通知后</w:t>
      </w:r>
      <w:r>
        <w:rPr>
          <w:rFonts w:ascii="宋体" w:hAnsi="宋体" w:cs="宋体" w:hint="eastAsia"/>
          <w:szCs w:val="21"/>
          <w:u w:val="single"/>
        </w:rPr>
        <w:t xml:space="preserve"> </w:t>
      </w:r>
      <w:r>
        <w:rPr>
          <w:rFonts w:ascii="宋体" w:hAnsi="宋体" w:cs="宋体" w:hint="eastAsia"/>
          <w:szCs w:val="21"/>
          <w:u w:val="single"/>
          <w:lang w:val="zh-CN"/>
        </w:rPr>
        <w:t>2</w:t>
      </w:r>
      <w:r>
        <w:rPr>
          <w:rFonts w:ascii="宋体" w:hAnsi="宋体" w:cs="宋体" w:hint="eastAsia"/>
          <w:szCs w:val="21"/>
          <w:u w:val="single"/>
        </w:rPr>
        <w:t xml:space="preserve"> </w:t>
      </w:r>
      <w:r>
        <w:rPr>
          <w:rFonts w:ascii="宋体" w:hAnsi="宋体" w:cs="宋体" w:hint="eastAsia"/>
          <w:szCs w:val="21"/>
          <w:lang w:val="zh-CN"/>
        </w:rPr>
        <w:t>天内进场进行修复，如乙方拒绝进场维修或未能在合理</w:t>
      </w:r>
      <w:r>
        <w:rPr>
          <w:rFonts w:ascii="宋体" w:hAnsi="宋体" w:cs="宋体" w:hint="eastAsia"/>
          <w:szCs w:val="21"/>
        </w:rPr>
        <w:t>期</w:t>
      </w:r>
      <w:r>
        <w:rPr>
          <w:rFonts w:ascii="宋体" w:hAnsi="宋体" w:cs="宋体" w:hint="eastAsia"/>
          <w:szCs w:val="21"/>
          <w:lang w:val="zh-CN"/>
        </w:rPr>
        <w:t>限内修复</w:t>
      </w:r>
      <w:r>
        <w:rPr>
          <w:rFonts w:ascii="宋体" w:hAnsi="宋体" w:cs="宋体" w:hint="eastAsia"/>
          <w:szCs w:val="21"/>
        </w:rPr>
        <w:t>缺陷</w:t>
      </w:r>
      <w:r>
        <w:rPr>
          <w:rFonts w:ascii="宋体" w:hAnsi="宋体" w:cs="宋体" w:hint="eastAsia"/>
          <w:szCs w:val="21"/>
          <w:lang w:val="zh-CN"/>
        </w:rPr>
        <w:t>或损坏，且经甲方书面催告后仍未修复的，甲方有权自行修复或委托第三方修复，所需费用由乙方承担，</w:t>
      </w:r>
      <w:r>
        <w:rPr>
          <w:rFonts w:ascii="宋体" w:hAnsi="宋体" w:cs="宋体" w:hint="eastAsia"/>
          <w:szCs w:val="21"/>
        </w:rPr>
        <w:t>甲方有权选择在应支付给乙方的款项中直接扣除</w:t>
      </w:r>
      <w:r>
        <w:rPr>
          <w:rFonts w:ascii="宋体" w:hAnsi="宋体" w:cs="宋体" w:hint="eastAsia"/>
          <w:szCs w:val="21"/>
          <w:lang w:val="zh-CN"/>
        </w:rPr>
        <w:t>。但修复范围超出缺陷或损坏范围的，超出范到部分的修复费用由甲方承担。</w:t>
      </w:r>
    </w:p>
    <w:p w14:paraId="2E2BFDC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23</w:t>
      </w:r>
      <w:r>
        <w:rPr>
          <w:rFonts w:ascii="宋体" w:hAnsi="宋体" w:cs="宋体" w:hint="eastAsia"/>
          <w:szCs w:val="21"/>
          <w:lang w:val="zh-CN"/>
        </w:rPr>
        <w:t>.保修期内，因承包方使用不当造成工程的</w:t>
      </w:r>
      <w:r>
        <w:rPr>
          <w:rFonts w:ascii="宋体" w:hAnsi="宋体" w:cs="宋体" w:hint="eastAsia"/>
          <w:szCs w:val="21"/>
        </w:rPr>
        <w:t>缺陷</w:t>
      </w:r>
      <w:r>
        <w:rPr>
          <w:rFonts w:ascii="宋体" w:hAnsi="宋体" w:cs="宋体" w:hint="eastAsia"/>
          <w:szCs w:val="21"/>
          <w:lang w:val="zh-CN"/>
        </w:rPr>
        <w:t>、损坏，可以委托乙方修复，费用由甲方向承包方收取并支付给乙方。</w:t>
      </w:r>
    </w:p>
    <w:p w14:paraId="68B3349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24</w:t>
      </w:r>
      <w:r>
        <w:rPr>
          <w:rFonts w:ascii="宋体" w:hAnsi="宋体" w:cs="宋体" w:hint="eastAsia"/>
          <w:szCs w:val="21"/>
          <w:lang w:val="zh-CN"/>
        </w:rPr>
        <w:t>.因其他原因造成工程的缺陷、损坏，可以委托乙方修复，甲方应承担修复的费用。因工程的缺陷、损坏造成的人身伤害和财产损失，由责任方承担。</w:t>
      </w:r>
    </w:p>
    <w:p w14:paraId="3DF6B198" w14:textId="77777777" w:rsidR="00C858FA" w:rsidRDefault="006A5F59">
      <w:pPr>
        <w:pStyle w:val="a1"/>
        <w:widowControl/>
        <w:spacing w:after="0" w:line="320" w:lineRule="exact"/>
        <w:ind w:leftChars="0" w:left="-1" w:rightChars="0" w:right="0" w:firstLineChars="200"/>
        <w:jc w:val="left"/>
        <w:rPr>
          <w:rFonts w:ascii="宋体" w:hAnsi="宋体" w:cs="宋体"/>
          <w:sz w:val="21"/>
          <w:szCs w:val="21"/>
        </w:rPr>
      </w:pPr>
      <w:r>
        <w:rPr>
          <w:rFonts w:ascii="宋体" w:hAnsi="宋体" w:cs="宋体" w:hint="eastAsia"/>
          <w:sz w:val="21"/>
          <w:szCs w:val="21"/>
        </w:rPr>
        <w:t>25、乙方保证提供的服务等不受第三方关于侵权（包括但不限于知识产权、商业秘密等）的指控；如发生侵权行为的，责任全部由乙方自行承担，视为乙方违约，并赔偿给甲方造成的全部损失。</w:t>
      </w:r>
    </w:p>
    <w:p w14:paraId="3C07FB65" w14:textId="77777777" w:rsidR="00C858FA" w:rsidRDefault="006A5F59">
      <w:pPr>
        <w:widowControl/>
        <w:autoSpaceDE w:val="0"/>
        <w:autoSpaceDN w:val="0"/>
        <w:spacing w:line="320" w:lineRule="exact"/>
        <w:ind w:firstLineChars="200" w:firstLine="420"/>
        <w:jc w:val="left"/>
        <w:rPr>
          <w:rFonts w:ascii="宋体" w:hAnsi="宋体" w:cs="宋体"/>
          <w:szCs w:val="21"/>
        </w:rPr>
      </w:pPr>
      <w:r>
        <w:rPr>
          <w:rFonts w:ascii="宋体" w:hAnsi="宋体" w:cs="宋体" w:hint="eastAsia"/>
          <w:szCs w:val="21"/>
          <w:lang w:val="zh-CN"/>
        </w:rPr>
        <w:t>26.在本工程竣工验收后（现场临时设施撤离、清场完成、交付符合政府相关部门和甲方要求的竣工资料，配合甲方竣工验收等），乙方在竣工验收合格后28天内完成并提交工程结算至甲方，否则甲方有权代为结算审计，</w:t>
      </w:r>
      <w:r>
        <w:rPr>
          <w:rFonts w:ascii="宋体" w:hAnsi="宋体" w:cs="宋体" w:hint="eastAsia"/>
          <w:szCs w:val="21"/>
        </w:rPr>
        <w:t>乙方</w:t>
      </w:r>
      <w:r>
        <w:rPr>
          <w:rFonts w:ascii="宋体" w:hAnsi="宋体" w:cs="宋体" w:hint="eastAsia"/>
          <w:szCs w:val="21"/>
          <w:lang w:val="zh-CN"/>
        </w:rPr>
        <w:t>对审计结果完全认可并接受，由此对可能造成</w:t>
      </w:r>
      <w:r>
        <w:rPr>
          <w:rFonts w:ascii="宋体" w:hAnsi="宋体" w:cs="宋体" w:hint="eastAsia"/>
          <w:szCs w:val="21"/>
        </w:rPr>
        <w:t>乙方</w:t>
      </w:r>
      <w:r>
        <w:rPr>
          <w:rFonts w:ascii="宋体" w:hAnsi="宋体" w:cs="宋体" w:hint="eastAsia"/>
          <w:szCs w:val="21"/>
          <w:lang w:val="zh-CN"/>
        </w:rPr>
        <w:t>经济损失的一切责任与风险由</w:t>
      </w:r>
      <w:r>
        <w:rPr>
          <w:rFonts w:ascii="宋体" w:hAnsi="宋体" w:cs="宋体" w:hint="eastAsia"/>
          <w:szCs w:val="21"/>
        </w:rPr>
        <w:t>乙方</w:t>
      </w:r>
      <w:r>
        <w:rPr>
          <w:rFonts w:ascii="宋体" w:hAnsi="宋体" w:cs="宋体" w:hint="eastAsia"/>
          <w:szCs w:val="21"/>
          <w:lang w:val="zh-CN"/>
        </w:rPr>
        <w:t>自行承担，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ascii="宋体" w:hAnsi="宋体" w:cs="宋体" w:hint="eastAsia"/>
          <w:szCs w:val="21"/>
        </w:rPr>
        <w:t>视情节严重甲方有权将乙方移出入围劳务班组库。</w:t>
      </w:r>
    </w:p>
    <w:p w14:paraId="1944301B" w14:textId="77777777" w:rsidR="00C858FA" w:rsidRDefault="006A5F59">
      <w:pPr>
        <w:widowControl/>
        <w:autoSpaceDE w:val="0"/>
        <w:autoSpaceDN w:val="0"/>
        <w:spacing w:line="320" w:lineRule="exact"/>
        <w:ind w:firstLineChars="200" w:firstLine="420"/>
        <w:jc w:val="left"/>
        <w:rPr>
          <w:rFonts w:ascii="宋体" w:hAnsi="宋体" w:cs="宋体"/>
          <w:szCs w:val="21"/>
        </w:rPr>
      </w:pPr>
      <w:r>
        <w:rPr>
          <w:rFonts w:ascii="宋体" w:hAnsi="宋体" w:cs="宋体" w:hint="eastAsia"/>
          <w:szCs w:val="21"/>
        </w:rPr>
        <w:t>27.在施工过程中，乙方未经甲方同意私自停工或者退场的，甲方有权解除合同并要求乙方支付本施工服务价款总额20%作为违约金。实际损失高于前述违约金的，以实际损失为准。</w:t>
      </w:r>
    </w:p>
    <w:p w14:paraId="67F62A3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28</w:t>
      </w:r>
      <w:r>
        <w:rPr>
          <w:rFonts w:ascii="宋体" w:hAnsi="宋体" w:cs="宋体" w:hint="eastAsia"/>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ascii="宋体" w:hAnsi="宋体" w:cs="宋体" w:hint="eastAsia"/>
          <w:szCs w:val="21"/>
        </w:rPr>
        <w:t>500</w:t>
      </w:r>
      <w:r>
        <w:rPr>
          <w:rFonts w:ascii="宋体" w:hAnsi="宋体" w:cs="宋体" w:hint="eastAsia"/>
          <w:szCs w:val="21"/>
          <w:lang w:val="zh-CN"/>
        </w:rPr>
        <w:t>元/次，同一问题若被连续发现，则每加发一张督促单，罚金较前一次翻一倍。</w:t>
      </w:r>
    </w:p>
    <w:p w14:paraId="69BD5DF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29、</w:t>
      </w:r>
      <w:r>
        <w:rPr>
          <w:rFonts w:ascii="宋体" w:hAnsi="宋体" w:cs="宋体" w:hint="eastAsia"/>
          <w:szCs w:val="21"/>
          <w:lang w:val="zh-CN"/>
        </w:rPr>
        <w:t>本工程</w:t>
      </w:r>
      <w:r>
        <w:rPr>
          <w:rFonts w:ascii="宋体" w:hAnsi="宋体" w:cs="宋体" w:hint="eastAsia"/>
          <w:szCs w:val="21"/>
        </w:rPr>
        <w:t>施工</w:t>
      </w:r>
      <w:r>
        <w:rPr>
          <w:rFonts w:ascii="宋体" w:hAnsi="宋体" w:cs="宋体" w:hint="eastAsia"/>
          <w:szCs w:val="21"/>
          <w:lang w:val="zh-CN"/>
        </w:rPr>
        <w:t>工期紧，乙方在投标</w:t>
      </w:r>
      <w:r>
        <w:rPr>
          <w:rFonts w:ascii="宋体" w:hAnsi="宋体" w:cs="宋体" w:hint="eastAsia"/>
          <w:szCs w:val="21"/>
        </w:rPr>
        <w:t>报价</w:t>
      </w:r>
      <w:r>
        <w:rPr>
          <w:rFonts w:ascii="宋体" w:hAnsi="宋体" w:cs="宋体" w:hint="eastAsia"/>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20CB71A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30、</w:t>
      </w:r>
      <w:r>
        <w:rPr>
          <w:rFonts w:ascii="宋体" w:hAnsi="宋体" w:cs="宋体" w:hint="eastAsia"/>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14:paraId="37D2E23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31、</w:t>
      </w:r>
      <w:r>
        <w:rPr>
          <w:rFonts w:ascii="宋体" w:hAnsi="宋体" w:cs="宋体" w:hint="eastAsia"/>
          <w:szCs w:val="21"/>
          <w:lang w:val="zh-CN"/>
        </w:rPr>
        <w:t>凡遇到政府指令要求暂停施工的情况（如重大社会活动、重大体育赛事、重要考试、城市管理相关重要检查等），乙方必须按照政府相关部门的要求停止施工，连续停工时间超过8小时的，甲方及业主、监理同意相应顺延工期，但甲方及业主不承担该类停工可能涉及的成本及费用增加（政府主管部门发文明确由甲方及业主承担费用的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14:paraId="303E133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32、</w:t>
      </w:r>
      <w:r>
        <w:rPr>
          <w:rFonts w:ascii="宋体" w:hAnsi="宋体" w:cs="宋体" w:hint="eastAsia"/>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14:paraId="587391F3"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33、</w:t>
      </w:r>
      <w:r>
        <w:rPr>
          <w:rFonts w:ascii="宋体" w:hAnsi="宋体" w:cs="宋体" w:hint="eastAsia"/>
          <w:szCs w:val="21"/>
          <w:lang w:val="zh-CN"/>
        </w:rPr>
        <w:t>乙方应加强对工程车辆进出现场的管理，并服从交警、行政执法等部门的管理，办理好道路交通运输相关的手续（主管部门规定由招标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14:paraId="64B2EBD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34、</w:t>
      </w:r>
      <w:r>
        <w:rPr>
          <w:rFonts w:ascii="宋体" w:hAnsi="宋体" w:cs="宋体" w:hint="eastAsia"/>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14:paraId="3F0FA6A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35、</w:t>
      </w:r>
      <w:r>
        <w:rPr>
          <w:rFonts w:ascii="宋体" w:hAnsi="宋体" w:cs="宋体" w:hint="eastAsia"/>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14:paraId="56780F1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36、</w:t>
      </w:r>
      <w:r>
        <w:rPr>
          <w:rFonts w:ascii="宋体" w:hAnsi="宋体" w:cs="宋体" w:hint="eastAsia"/>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14:paraId="56E772F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37、</w:t>
      </w:r>
      <w:r>
        <w:rPr>
          <w:rFonts w:ascii="宋体" w:hAnsi="宋体" w:cs="宋体" w:hint="eastAsia"/>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ascii="宋体" w:hAnsi="宋体" w:cs="宋体" w:hint="eastAsia"/>
          <w:szCs w:val="21"/>
        </w:rPr>
        <w:t>甲方、</w:t>
      </w:r>
      <w:r>
        <w:rPr>
          <w:rFonts w:ascii="宋体" w:hAnsi="宋体" w:cs="宋体" w:hint="eastAsia"/>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ascii="宋体" w:hAnsi="宋体" w:cs="宋体" w:hint="eastAsia"/>
          <w:szCs w:val="21"/>
        </w:rPr>
        <w:t>1</w:t>
      </w:r>
      <w:r>
        <w:rPr>
          <w:rFonts w:ascii="宋体" w:hAnsi="宋体" w:cs="宋体" w:hint="eastAsia"/>
          <w:szCs w:val="21"/>
          <w:lang w:val="zh-CN"/>
        </w:rPr>
        <w:t>万元。</w:t>
      </w:r>
    </w:p>
    <w:p w14:paraId="0833565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38、</w:t>
      </w:r>
      <w:r>
        <w:rPr>
          <w:rFonts w:ascii="宋体" w:hAnsi="宋体" w:cs="宋体" w:hint="eastAsia"/>
          <w:szCs w:val="21"/>
          <w:lang w:val="zh-CN"/>
        </w:rPr>
        <w:t>乙方应</w:t>
      </w:r>
      <w:r>
        <w:rPr>
          <w:rFonts w:ascii="宋体" w:hAnsi="宋体" w:cs="宋体" w:hint="eastAsia"/>
          <w:szCs w:val="21"/>
        </w:rPr>
        <w:t>严格按照</w:t>
      </w:r>
      <w:r>
        <w:rPr>
          <w:rFonts w:ascii="宋体" w:hAnsi="宋体" w:cs="宋体" w:hint="eastAsia"/>
          <w:szCs w:val="21"/>
          <w:lang w:val="zh-CN"/>
        </w:rPr>
        <w:t>现场施工噪音控制、环境卫生、安全警示等</w:t>
      </w:r>
      <w:r>
        <w:rPr>
          <w:rFonts w:ascii="宋体" w:hAnsi="宋体" w:cs="宋体" w:hint="eastAsia"/>
          <w:szCs w:val="21"/>
        </w:rPr>
        <w:t>的规范进行施工</w:t>
      </w:r>
      <w:r>
        <w:rPr>
          <w:rFonts w:ascii="宋体" w:hAnsi="宋体" w:cs="宋体" w:hint="eastAsia"/>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ascii="宋体" w:hAnsi="宋体" w:cs="宋体" w:hint="eastAsia"/>
          <w:szCs w:val="21"/>
        </w:rPr>
        <w:t>2</w:t>
      </w:r>
      <w:r>
        <w:rPr>
          <w:rFonts w:ascii="宋体" w:hAnsi="宋体" w:cs="宋体" w:hint="eastAsia"/>
          <w:szCs w:val="21"/>
          <w:lang w:val="zh-CN"/>
        </w:rPr>
        <w:t>万元。</w:t>
      </w:r>
    </w:p>
    <w:p w14:paraId="3484EA5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39、</w:t>
      </w:r>
      <w:r>
        <w:rPr>
          <w:rFonts w:ascii="宋体" w:hAnsi="宋体" w:cs="宋体" w:hint="eastAsia"/>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ascii="宋体" w:hAnsi="宋体" w:cs="宋体" w:hint="eastAsia"/>
          <w:szCs w:val="21"/>
        </w:rPr>
        <w:t>甲方、</w:t>
      </w:r>
      <w:r>
        <w:rPr>
          <w:rFonts w:ascii="宋体" w:hAnsi="宋体" w:cs="宋体" w:hint="eastAsia"/>
          <w:szCs w:val="21"/>
          <w:lang w:val="zh-CN"/>
        </w:rPr>
        <w:t>监理单位的此项工作，如阻止干扰，甲方及业主有权进行相应处罚。</w:t>
      </w:r>
    </w:p>
    <w:p w14:paraId="6A1E695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40、</w:t>
      </w:r>
      <w:r>
        <w:rPr>
          <w:rFonts w:ascii="宋体" w:hAnsi="宋体" w:cs="宋体" w:hint="eastAsia"/>
          <w:szCs w:val="21"/>
          <w:lang w:val="zh-CN"/>
        </w:rPr>
        <w:t>乙方的雇员等保险费由投标单位自行考虑。</w:t>
      </w:r>
    </w:p>
    <w:p w14:paraId="2BBCEE4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41、</w:t>
      </w:r>
      <w:r>
        <w:rPr>
          <w:rFonts w:ascii="宋体" w:hAnsi="宋体" w:cs="宋体" w:hint="eastAsia"/>
          <w:szCs w:val="21"/>
          <w:lang w:val="zh-CN"/>
        </w:rPr>
        <w:t>乙方须严格服从甲方及业主管理，对在施工过程中建设单位提出增减工程量的要求须无条件服从。</w:t>
      </w:r>
    </w:p>
    <w:p w14:paraId="0A0CE27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42、</w:t>
      </w:r>
      <w:r>
        <w:rPr>
          <w:rFonts w:ascii="宋体" w:hAnsi="宋体" w:cs="宋体" w:hint="eastAsia"/>
          <w:szCs w:val="21"/>
          <w:lang w:val="zh-CN"/>
        </w:rPr>
        <w:t>为保证工程质量，本工程项目组主要成员在施工过程中不得随意更换，且须严格按投标人员配备表要求到岗到位。</w:t>
      </w:r>
    </w:p>
    <w:p w14:paraId="2B57F70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43、</w:t>
      </w:r>
      <w:r>
        <w:rPr>
          <w:rFonts w:ascii="宋体" w:hAnsi="宋体" w:cs="宋体" w:hint="eastAsia"/>
          <w:szCs w:val="21"/>
          <w:lang w:val="zh-CN"/>
        </w:rPr>
        <w:t>乙方在与甲方签订分包合同的同时必须与甲方及业主签订《工程建设廉政合同》。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14:paraId="68AD53B6" w14:textId="77777777" w:rsidR="00C858FA" w:rsidRDefault="006A5F59">
      <w:pPr>
        <w:widowControl/>
        <w:spacing w:line="320" w:lineRule="exact"/>
        <w:ind w:firstLineChars="200" w:firstLine="420"/>
        <w:rPr>
          <w:szCs w:val="21"/>
        </w:rPr>
      </w:pPr>
      <w:r>
        <w:rPr>
          <w:rFonts w:ascii="宋体" w:hAnsi="宋体" w:cs="宋体" w:hint="eastAsia"/>
          <w:szCs w:val="21"/>
        </w:rPr>
        <w:t>44、</w:t>
      </w:r>
      <w:r>
        <w:rPr>
          <w:rFonts w:ascii="宋体" w:hAnsi="宋体" w:cs="宋体" w:hint="eastAsia"/>
          <w:szCs w:val="21"/>
          <w:lang w:val="zh-CN"/>
        </w:rPr>
        <w:t>每月15日前乙方应提供上月的计划完成情况、下月工作计划安排；施工质量情况、及检查情况、现场签证及设计变更情况</w:t>
      </w:r>
      <w:r>
        <w:rPr>
          <w:rFonts w:ascii="宋体" w:hAnsi="宋体" w:cs="宋体" w:hint="eastAsia"/>
          <w:szCs w:val="21"/>
        </w:rPr>
        <w:t>等</w:t>
      </w:r>
      <w:r>
        <w:rPr>
          <w:rFonts w:ascii="宋体" w:hAnsi="宋体" w:cs="宋体" w:hint="eastAsia"/>
          <w:szCs w:val="21"/>
          <w:lang w:val="zh-CN"/>
        </w:rPr>
        <w:t>。对于实际的进度与已批准的进度计划不符时，乙方应采取有效措施赶上进度，乙方应承担采取赶工措施所增加的一切费用。</w:t>
      </w:r>
    </w:p>
    <w:p w14:paraId="5C714A7A" w14:textId="77777777" w:rsidR="00C858FA" w:rsidRDefault="006A5F59">
      <w:pPr>
        <w:widowControl/>
        <w:spacing w:line="320" w:lineRule="exact"/>
        <w:rPr>
          <w:rFonts w:ascii="宋体" w:hAnsi="宋体" w:cs="宋体"/>
          <w:b/>
          <w:bCs/>
          <w:szCs w:val="21"/>
        </w:rPr>
      </w:pPr>
      <w:r>
        <w:rPr>
          <w:rFonts w:ascii="宋体" w:hAnsi="宋体" w:cs="宋体" w:hint="eastAsia"/>
          <w:b/>
          <w:bCs/>
          <w:szCs w:val="21"/>
        </w:rPr>
        <w:t>第十一条 其他说明</w:t>
      </w:r>
    </w:p>
    <w:p w14:paraId="0143109A" w14:textId="77777777" w:rsidR="00C858FA" w:rsidRDefault="006A5F59">
      <w:pPr>
        <w:widowControl/>
        <w:autoSpaceDE w:val="0"/>
        <w:autoSpaceDN w:val="0"/>
        <w:adjustRightInd w:val="0"/>
        <w:spacing w:line="320" w:lineRule="exact"/>
        <w:ind w:firstLineChars="200" w:firstLine="420"/>
        <w:jc w:val="left"/>
        <w:rPr>
          <w:rFonts w:ascii="宋体" w:hAnsi="宋体" w:cs="宋体"/>
          <w:bCs/>
          <w:kern w:val="0"/>
          <w:szCs w:val="21"/>
        </w:rPr>
      </w:pPr>
      <w:r>
        <w:rPr>
          <w:rFonts w:ascii="宋体" w:hAnsi="宋体" w:cs="宋体" w:hint="eastAsia"/>
          <w:bCs/>
          <w:kern w:val="0"/>
          <w:szCs w:val="21"/>
        </w:rPr>
        <w:t>1、除非设计变更造成的返工，否则现场不予签证；</w:t>
      </w:r>
    </w:p>
    <w:p w14:paraId="04E0951A" w14:textId="77777777" w:rsidR="00C858FA" w:rsidRDefault="006A5F59">
      <w:pPr>
        <w:widowControl/>
        <w:autoSpaceDE w:val="0"/>
        <w:autoSpaceDN w:val="0"/>
        <w:adjustRightInd w:val="0"/>
        <w:spacing w:line="320" w:lineRule="exact"/>
        <w:ind w:firstLineChars="200" w:firstLine="420"/>
        <w:jc w:val="left"/>
        <w:rPr>
          <w:rFonts w:ascii="宋体" w:hAnsi="宋体" w:cs="宋体"/>
          <w:bCs/>
          <w:kern w:val="0"/>
          <w:szCs w:val="21"/>
        </w:rPr>
      </w:pPr>
      <w:r>
        <w:rPr>
          <w:rFonts w:ascii="宋体" w:hAnsi="宋体" w:cs="宋体" w:hint="eastAsia"/>
          <w:bCs/>
          <w:kern w:val="0"/>
          <w:szCs w:val="21"/>
        </w:rPr>
        <w:t>2、单项设计变更金额小于2000元人民币，或设计变更不足分包合同金额的2％时，结算价款不予调整。</w:t>
      </w:r>
    </w:p>
    <w:p w14:paraId="36C4BFEB"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3、承包人</w:t>
      </w:r>
      <w:r>
        <w:rPr>
          <w:rFonts w:ascii="宋体" w:hAnsi="宋体" w:cs="宋体" w:hint="eastAsia"/>
          <w:szCs w:val="21"/>
          <w:lang w:val="zh-CN"/>
        </w:rPr>
        <w:t>项目负责人</w:t>
      </w:r>
    </w:p>
    <w:p w14:paraId="3503658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承包人应按合同协议书的约定指派项目负责人，并在约定的期限内到职。承包人更换项目负责人应事先征得发包人同意，并应在更换</w:t>
      </w:r>
      <w:r>
        <w:rPr>
          <w:rFonts w:ascii="宋体" w:hAnsi="宋体" w:cs="宋体" w:hint="eastAsia"/>
          <w:szCs w:val="21"/>
        </w:rPr>
        <w:t>7</w:t>
      </w:r>
      <w:r>
        <w:rPr>
          <w:rFonts w:ascii="宋体" w:hAnsi="宋体" w:cs="宋体" w:hint="eastAsia"/>
          <w:szCs w:val="21"/>
          <w:lang w:val="zh-CN"/>
        </w:rPr>
        <w:t>天前将拟更换的项目负责人的姓名和详细资料提交</w:t>
      </w:r>
      <w:r>
        <w:rPr>
          <w:rFonts w:ascii="宋体" w:hAnsi="宋体" w:cs="宋体" w:hint="eastAsia"/>
          <w:szCs w:val="21"/>
        </w:rPr>
        <w:t>甲方</w:t>
      </w:r>
      <w:r>
        <w:rPr>
          <w:rFonts w:ascii="宋体" w:hAnsi="宋体" w:cs="宋体" w:hint="eastAsia"/>
          <w:szCs w:val="21"/>
          <w:lang w:val="zh-CN"/>
        </w:rPr>
        <w:t>。承包人项目负责人2天内不能履行职责的，应事先征得</w:t>
      </w:r>
      <w:r>
        <w:rPr>
          <w:rFonts w:ascii="宋体" w:hAnsi="宋体" w:cs="宋体" w:hint="eastAsia"/>
          <w:szCs w:val="21"/>
        </w:rPr>
        <w:t>甲方</w:t>
      </w:r>
      <w:r>
        <w:rPr>
          <w:rFonts w:ascii="宋体" w:hAnsi="宋体" w:cs="宋体" w:hint="eastAsia"/>
          <w:szCs w:val="21"/>
          <w:lang w:val="zh-CN"/>
        </w:rPr>
        <w:t>同意，并委派代表代行其职责。</w:t>
      </w:r>
    </w:p>
    <w:p w14:paraId="5E5BE89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 xml:space="preserve"> 承包人项目负责人应按合同约定以及</w:t>
      </w:r>
      <w:r>
        <w:rPr>
          <w:rFonts w:ascii="宋体" w:hAnsi="宋体" w:cs="宋体" w:hint="eastAsia"/>
          <w:szCs w:val="21"/>
        </w:rPr>
        <w:t>业主单位、</w:t>
      </w:r>
      <w:r>
        <w:rPr>
          <w:rFonts w:ascii="宋体" w:hAnsi="宋体" w:cs="宋体" w:hint="eastAsia"/>
          <w:szCs w:val="21"/>
          <w:lang w:val="zh-CN"/>
        </w:rPr>
        <w:t>监理</w:t>
      </w:r>
      <w:r>
        <w:rPr>
          <w:rFonts w:ascii="宋体" w:hAnsi="宋体" w:cs="宋体" w:hint="eastAsia"/>
          <w:szCs w:val="21"/>
        </w:rPr>
        <w:t>单位</w:t>
      </w:r>
      <w:r>
        <w:rPr>
          <w:rFonts w:ascii="宋体" w:hAnsi="宋体" w:cs="宋体" w:hint="eastAsia"/>
          <w:szCs w:val="21"/>
          <w:lang w:val="zh-CN"/>
        </w:rPr>
        <w:t>作出的指示，负责组织合同工作的实施。在情况紧急且无法与</w:t>
      </w:r>
      <w:r>
        <w:rPr>
          <w:rFonts w:ascii="宋体" w:hAnsi="宋体" w:cs="宋体" w:hint="eastAsia"/>
          <w:szCs w:val="21"/>
        </w:rPr>
        <w:t>甲方</w:t>
      </w:r>
      <w:r>
        <w:rPr>
          <w:rFonts w:ascii="宋体" w:hAnsi="宋体" w:cs="宋体" w:hint="eastAsia"/>
          <w:szCs w:val="21"/>
          <w:lang w:val="zh-CN"/>
        </w:rPr>
        <w:t>取得联系时，可采取保证工程和人员生命财产安全的紧急措施，并在采取措施后24小时内向</w:t>
      </w:r>
      <w:r>
        <w:rPr>
          <w:rFonts w:ascii="宋体" w:hAnsi="宋体" w:cs="宋体" w:hint="eastAsia"/>
          <w:szCs w:val="21"/>
        </w:rPr>
        <w:t>甲方</w:t>
      </w:r>
      <w:r>
        <w:rPr>
          <w:rFonts w:ascii="宋体" w:hAnsi="宋体" w:cs="宋体" w:hint="eastAsia"/>
          <w:szCs w:val="21"/>
          <w:lang w:val="zh-CN"/>
        </w:rPr>
        <w:t>提交书面报告。</w:t>
      </w:r>
    </w:p>
    <w:p w14:paraId="06F74AF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承包人为履行合同发出的一切函件均应盖有承包人单位章或由承包人项目负责人签字。</w:t>
      </w:r>
    </w:p>
    <w:p w14:paraId="5804AD17"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承包人项目负责人可以授权其下属人员履行其某项职责，但事先应将这些人员的姓名和授权范围书面通知</w:t>
      </w:r>
      <w:r>
        <w:rPr>
          <w:rFonts w:ascii="宋体" w:hAnsi="宋体" w:cs="宋体" w:hint="eastAsia"/>
          <w:szCs w:val="21"/>
        </w:rPr>
        <w:t>甲方</w:t>
      </w:r>
      <w:r>
        <w:rPr>
          <w:rFonts w:ascii="宋体" w:hAnsi="宋体" w:cs="宋体" w:hint="eastAsia"/>
          <w:szCs w:val="21"/>
          <w:lang w:val="zh-CN"/>
        </w:rPr>
        <w:t>。</w:t>
      </w:r>
    </w:p>
    <w:p w14:paraId="46713BBF" w14:textId="77777777" w:rsidR="00C858FA" w:rsidRDefault="006A5F59">
      <w:pPr>
        <w:spacing w:line="320" w:lineRule="exact"/>
        <w:ind w:firstLineChars="200" w:firstLine="420"/>
        <w:rPr>
          <w:rFonts w:ascii="宋体" w:hAnsi="宋体"/>
          <w:bCs/>
          <w:szCs w:val="21"/>
        </w:rPr>
      </w:pPr>
      <w:r>
        <w:rPr>
          <w:rFonts w:ascii="宋体" w:hAnsi="宋体" w:cs="宋体" w:hint="eastAsia"/>
          <w:szCs w:val="21"/>
        </w:rPr>
        <w:t>8、</w:t>
      </w:r>
      <w:r>
        <w:rPr>
          <w:rFonts w:ascii="宋体" w:hAnsi="宋体" w:hint="eastAsia"/>
          <w:bCs/>
          <w:szCs w:val="21"/>
        </w:rPr>
        <w:t xml:space="preserve"> 承包人应按合同协议书的约定指派项目负责人，并在约定的期限内到职。承包人更换项目负责人应事先征得发包人同意，并应在更换7天前将拟更换的项目负责人的姓名和详细资料提交招标人。承包人项目负责人2天内不能履行职责的，应事先征得招标人同意，并委派代表代行其职责。</w:t>
      </w:r>
    </w:p>
    <w:p w14:paraId="010DF9EA"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9、 承包人项目负责人应按合同约定以及业主单位、监理单位作出的指示，负责组织合同工作的实施。在情况紧急且无法与招标人取得联系时，可采取保证工程和人员生命财产安全的紧急措施，并在采取措施后24小时内向招标人提交书面报告。</w:t>
      </w:r>
    </w:p>
    <w:p w14:paraId="10392C39"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10、承包人为履行合同发出的一切函件均应盖有承包人单位章或由承包人项目负责人签字。</w:t>
      </w:r>
    </w:p>
    <w:p w14:paraId="7C62529B"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11、承包人项目负责人可以授权其下属人员履行其某项职责，但事先应将这些人员的姓名和授权范围书面通知招标人。</w:t>
      </w:r>
    </w:p>
    <w:p w14:paraId="63081016"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12、①承包人项目负责人必须与承包人投标时所承诺的人员一致，并在根据合同条款确定的开始工作日期前到任；②在招标人向承包人颁发(出具)工程接收证书前，项目负责人不得同时兼任其他任何项目的项目负责人；③未经招标人书面许可，承包人不得更换项目负责人；招标人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5000元；⑤承包人的项目负责人应常驻现场，且每月在现场时间不少于24天，项目负责人每月到位天数未达到24天的，按照发包人考勤结果每少一天向发包人支付违约金1000元/天；⑥违约金暂从当期分包款中扣除，最终在分包款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14:paraId="475E0351"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二</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违约责任</w:t>
      </w:r>
    </w:p>
    <w:p w14:paraId="7CB226C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1.乙方违反合同约定进行转包或造法分包的，甲方有权解除本合同，并有权要求乙方</w:t>
      </w:r>
      <w:r>
        <w:rPr>
          <w:rFonts w:ascii="宋体" w:hAnsi="宋体" w:cs="宋体" w:hint="eastAsia"/>
          <w:szCs w:val="21"/>
        </w:rPr>
        <w:t>支</w:t>
      </w:r>
      <w:r>
        <w:rPr>
          <w:rFonts w:ascii="宋体" w:hAnsi="宋体" w:cs="宋体" w:hint="eastAsia"/>
          <w:szCs w:val="21"/>
          <w:lang w:val="zh-CN"/>
        </w:rPr>
        <w:t>付本施工服务价款总额</w:t>
      </w:r>
      <w:r>
        <w:rPr>
          <w:rFonts w:ascii="宋体" w:hAnsi="宋体" w:cs="宋体" w:hint="eastAsia"/>
          <w:szCs w:val="21"/>
          <w:u w:val="single"/>
          <w:lang w:val="zh-CN"/>
        </w:rPr>
        <w:t>20%</w:t>
      </w:r>
      <w:r>
        <w:rPr>
          <w:rFonts w:ascii="宋体" w:hAnsi="宋体" w:cs="宋体" w:hint="eastAsia"/>
          <w:szCs w:val="21"/>
          <w:lang w:val="zh-CN"/>
        </w:rPr>
        <w:t>的</w:t>
      </w:r>
      <w:r>
        <w:rPr>
          <w:rFonts w:ascii="宋体" w:hAnsi="宋体" w:cs="宋体" w:hint="eastAsia"/>
          <w:szCs w:val="21"/>
        </w:rPr>
        <w:t>违</w:t>
      </w:r>
      <w:r>
        <w:rPr>
          <w:rFonts w:ascii="宋体" w:hAnsi="宋体" w:cs="宋体" w:hint="eastAsia"/>
          <w:szCs w:val="21"/>
          <w:lang w:val="zh-CN"/>
        </w:rPr>
        <w:t>约金；</w:t>
      </w:r>
      <w:r>
        <w:rPr>
          <w:rFonts w:ascii="宋体" w:hAnsi="宋体" w:hint="eastAsia"/>
          <w:szCs w:val="21"/>
        </w:rPr>
        <w:t>乙方所选定的</w:t>
      </w:r>
      <w:r>
        <w:rPr>
          <w:rFonts w:ascii="宋体" w:hAnsi="宋体"/>
          <w:szCs w:val="21"/>
        </w:rPr>
        <w:t>施工队</w:t>
      </w:r>
      <w:r>
        <w:rPr>
          <w:rFonts w:ascii="宋体" w:hAnsi="宋体" w:hint="eastAsia"/>
          <w:szCs w:val="21"/>
        </w:rPr>
        <w:t>或者人员不能满足甲方要求</w:t>
      </w:r>
      <w:r>
        <w:rPr>
          <w:rFonts w:ascii="宋体" w:hAnsi="宋体"/>
          <w:szCs w:val="21"/>
        </w:rPr>
        <w:t>的，</w:t>
      </w:r>
      <w:r>
        <w:rPr>
          <w:rFonts w:ascii="宋体" w:hAnsi="宋体" w:hint="eastAsia"/>
          <w:szCs w:val="21"/>
        </w:rPr>
        <w:t>甲方</w:t>
      </w:r>
      <w:r>
        <w:rPr>
          <w:rFonts w:ascii="宋体" w:hAnsi="宋体"/>
          <w:szCs w:val="21"/>
        </w:rPr>
        <w:t>有权要求</w:t>
      </w:r>
      <w:r>
        <w:rPr>
          <w:rFonts w:ascii="宋体" w:hAnsi="宋体" w:hint="eastAsia"/>
          <w:szCs w:val="21"/>
        </w:rPr>
        <w:t>乙方</w:t>
      </w:r>
      <w:r>
        <w:rPr>
          <w:rFonts w:ascii="宋体" w:hAnsi="宋体"/>
          <w:szCs w:val="21"/>
        </w:rPr>
        <w:t>进行更换、调整</w:t>
      </w:r>
      <w:r>
        <w:rPr>
          <w:rFonts w:ascii="宋体" w:hAnsi="宋体" w:hint="eastAsia"/>
          <w:szCs w:val="21"/>
        </w:rPr>
        <w:t>，乙方</w:t>
      </w:r>
      <w:r>
        <w:rPr>
          <w:rFonts w:ascii="宋体" w:hAnsi="宋体"/>
          <w:szCs w:val="21"/>
        </w:rPr>
        <w:t>无法调整时，</w:t>
      </w:r>
      <w:r>
        <w:rPr>
          <w:rFonts w:ascii="宋体" w:hAnsi="宋体" w:hint="eastAsia"/>
          <w:szCs w:val="21"/>
        </w:rPr>
        <w:t>甲方</w:t>
      </w:r>
      <w:r>
        <w:rPr>
          <w:rFonts w:ascii="宋体" w:hAnsi="宋体"/>
          <w:szCs w:val="21"/>
        </w:rPr>
        <w:t>有权终止合同。</w:t>
      </w:r>
    </w:p>
    <w:p w14:paraId="5986466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2.乙方在缺陷责任期及保修期内，未能在合理</w:t>
      </w:r>
      <w:r>
        <w:rPr>
          <w:rFonts w:ascii="宋体" w:hAnsi="宋体" w:cs="宋体" w:hint="eastAsia"/>
          <w:szCs w:val="21"/>
        </w:rPr>
        <w:t>期</w:t>
      </w:r>
      <w:r>
        <w:rPr>
          <w:rFonts w:ascii="宋体" w:hAnsi="宋体" w:cs="宋体" w:hint="eastAsia"/>
          <w:szCs w:val="21"/>
          <w:lang w:val="zh-CN"/>
        </w:rPr>
        <w:t>限对工程缺陷进行修复，或拒绝按甲方要求进行修复的，由此产生的费用由乙方承担。</w:t>
      </w:r>
    </w:p>
    <w:p w14:paraId="0F48D55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3.因乙方原因造成工程质量未达到合同约定标准的，甲方有权要求乙方返工直至工程质量达到合同约定的标准为止，并由乙方承担由此增加的费用和（或）延误的工期。</w:t>
      </w:r>
    </w:p>
    <w:p w14:paraId="782D02E1" w14:textId="77777777" w:rsidR="00C858FA" w:rsidRDefault="006A5F59">
      <w:pPr>
        <w:widowControl/>
        <w:tabs>
          <w:tab w:val="left" w:pos="0"/>
        </w:tabs>
        <w:spacing w:line="320" w:lineRule="exact"/>
        <w:ind w:left="-1" w:firstLineChars="200" w:firstLine="420"/>
        <w:rPr>
          <w:rFonts w:ascii="宋体" w:hAnsi="宋体" w:cs="宋体"/>
          <w:szCs w:val="21"/>
          <w:lang w:val="zh-CN"/>
        </w:rPr>
      </w:pPr>
      <w:r>
        <w:rPr>
          <w:rFonts w:ascii="宋体" w:hAnsi="宋体" w:cs="宋体" w:hint="eastAsia"/>
          <w:szCs w:val="21"/>
          <w:lang w:val="zh-CN"/>
        </w:rPr>
        <w:t>4.乙方接到甲方进场通知后，未能在规定时间内做好施工现场准备工作，逾</w:t>
      </w:r>
      <w:r>
        <w:rPr>
          <w:rFonts w:ascii="宋体" w:hAnsi="宋体" w:cs="宋体" w:hint="eastAsia"/>
          <w:szCs w:val="21"/>
          <w:u w:val="single"/>
        </w:rPr>
        <w:t xml:space="preserve"> 5 </w:t>
      </w:r>
      <w:r>
        <w:rPr>
          <w:rFonts w:ascii="宋体" w:hAnsi="宋体" w:cs="宋体" w:hint="eastAsia"/>
          <w:szCs w:val="21"/>
          <w:lang w:val="zh-CN"/>
        </w:rPr>
        <w:t>天以上（含）的，甲方有权解除本合同</w:t>
      </w:r>
      <w:r>
        <w:rPr>
          <w:rFonts w:ascii="宋体" w:hAnsi="宋体" w:cs="宋体" w:hint="eastAsia"/>
          <w:szCs w:val="21"/>
        </w:rPr>
        <w:t>并追究乙方的违约责任和给造成的损失</w:t>
      </w:r>
      <w:r>
        <w:rPr>
          <w:rFonts w:ascii="宋体" w:hAnsi="宋体" w:cs="宋体" w:hint="eastAsia"/>
          <w:szCs w:val="21"/>
          <w:lang w:val="zh-CN"/>
        </w:rPr>
        <w:t>。</w:t>
      </w:r>
    </w:p>
    <w:p w14:paraId="71D46C3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5.合同生效后，未经双方协商同意，任何一方不得随意</w:t>
      </w:r>
      <w:r>
        <w:rPr>
          <w:rFonts w:ascii="宋体" w:hAnsi="宋体" w:cs="宋体" w:hint="eastAsia"/>
          <w:szCs w:val="21"/>
        </w:rPr>
        <w:t>变</w:t>
      </w:r>
      <w:r>
        <w:rPr>
          <w:rFonts w:ascii="宋体" w:hAnsi="宋体" w:cs="宋体" w:hint="eastAsia"/>
          <w:szCs w:val="21"/>
          <w:lang w:val="zh-CN"/>
        </w:rPr>
        <w:t>更或解除。任何一方未经对方同意，单方解除合同的，给对方造成经济损失的，违约方应承担赔偿责任，且</w:t>
      </w:r>
      <w:r>
        <w:rPr>
          <w:rFonts w:ascii="宋体" w:hAnsi="宋体" w:cs="宋体" w:hint="eastAsia"/>
          <w:szCs w:val="21"/>
        </w:rPr>
        <w:t>违</w:t>
      </w:r>
      <w:r>
        <w:rPr>
          <w:rFonts w:ascii="宋体" w:hAnsi="宋体" w:cs="宋体" w:hint="eastAsia"/>
          <w:szCs w:val="21"/>
          <w:lang w:val="zh-CN"/>
        </w:rPr>
        <w:t>约方应向守约方支付本施工服务价款总额20%的违约金。</w:t>
      </w:r>
    </w:p>
    <w:p w14:paraId="7D49861F" w14:textId="77777777" w:rsidR="00C858FA" w:rsidRDefault="006A5F59">
      <w:pPr>
        <w:widowControl/>
        <w:spacing w:line="320" w:lineRule="exact"/>
        <w:ind w:firstLineChars="200" w:firstLine="420"/>
      </w:pPr>
      <w:r>
        <w:rPr>
          <w:rFonts w:ascii="宋体" w:hAnsi="宋体" w:cs="TimesNewRomanPSMT" w:hint="eastAsia"/>
          <w:color w:val="FF0000"/>
          <w:kern w:val="0"/>
          <w:szCs w:val="21"/>
        </w:rPr>
        <w:t>6.</w:t>
      </w:r>
      <w:r>
        <w:rPr>
          <w:rFonts w:ascii="宋体" w:hAnsi="宋体" w:cs="TimesNewRomanPSMT" w:hint="eastAsia"/>
          <w:color w:val="FF0000"/>
          <w:kern w:val="0"/>
          <w:szCs w:val="21"/>
          <w:lang w:val="zh-CN"/>
        </w:rPr>
        <w:t>乙方应按合同规定的工期及质量要求完成，否则每逾</w:t>
      </w:r>
      <w:r>
        <w:rPr>
          <w:rFonts w:ascii="宋体" w:hAnsi="宋体" w:cs="TimesNewRomanPSMT" w:hint="eastAsia"/>
          <w:color w:val="FF0000"/>
          <w:kern w:val="0"/>
          <w:szCs w:val="21"/>
        </w:rPr>
        <w:t>期</w:t>
      </w:r>
      <w:r>
        <w:rPr>
          <w:rFonts w:ascii="宋体" w:hAnsi="宋体" w:cs="TimesNewRomanPSMT" w:hint="eastAsia"/>
          <w:color w:val="FF0000"/>
          <w:kern w:val="0"/>
          <w:szCs w:val="21"/>
          <w:lang w:val="zh-CN"/>
        </w:rPr>
        <w:t>1天，应按本合同价款总额0.5%向甲方支付逾期违约金；逾期超过30天（含）的，甲方有权解除本合同，并有权要求乙方支付本施工服务价款总额</w:t>
      </w:r>
      <w:r>
        <w:rPr>
          <w:rFonts w:ascii="宋体" w:hAnsi="宋体" w:cs="TimesNewRomanPSMT" w:hint="eastAsia"/>
          <w:color w:val="FF0000"/>
          <w:kern w:val="0"/>
          <w:szCs w:val="21"/>
        </w:rPr>
        <w:t>2</w:t>
      </w:r>
      <w:r>
        <w:rPr>
          <w:rFonts w:ascii="宋体" w:hAnsi="宋体" w:cs="TimesNewRomanPSMT" w:hint="eastAsia"/>
          <w:color w:val="FF0000"/>
          <w:kern w:val="0"/>
          <w:szCs w:val="21"/>
          <w:lang w:val="zh-CN"/>
        </w:rPr>
        <w:t>0%的违约金。</w:t>
      </w:r>
    </w:p>
    <w:p w14:paraId="08AB605B"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19C37B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.当甲乙双方出现矛盾时，乙方必须制止所属班组成员的过激行为，不得干扰承包方的正常工作，否则甲方将采取一切</w:t>
      </w:r>
      <w:r>
        <w:rPr>
          <w:rFonts w:ascii="宋体" w:hAnsi="宋体" w:cs="宋体" w:hint="eastAsia"/>
          <w:szCs w:val="21"/>
        </w:rPr>
        <w:t>法律</w:t>
      </w:r>
      <w:r>
        <w:rPr>
          <w:rFonts w:ascii="宋体" w:hAnsi="宋体" w:cs="宋体" w:hint="eastAsia"/>
          <w:szCs w:val="21"/>
          <w:lang w:val="zh-CN"/>
        </w:rPr>
        <w:t>手段追究乙方</w:t>
      </w:r>
      <w:r>
        <w:rPr>
          <w:rFonts w:ascii="宋体" w:hAnsi="宋体" w:cs="宋体" w:hint="eastAsia"/>
          <w:szCs w:val="21"/>
        </w:rPr>
        <w:t>责任</w:t>
      </w:r>
      <w:r>
        <w:rPr>
          <w:rFonts w:ascii="宋体" w:hAnsi="宋体" w:cs="宋体" w:hint="eastAsia"/>
          <w:szCs w:val="21"/>
          <w:lang w:val="zh-CN"/>
        </w:rPr>
        <w:t>，由此所造成的一切损失由乙方承担。</w:t>
      </w:r>
    </w:p>
    <w:p w14:paraId="5112F55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.若出现乙方农民工到甲方场所讨要款项、工资的纠纷而引起媒体不良报道的，每次由乙方向甲方支付</w:t>
      </w:r>
      <w:r>
        <w:rPr>
          <w:rFonts w:ascii="宋体" w:hAnsi="宋体" w:cs="宋体" w:hint="eastAsia"/>
          <w:szCs w:val="21"/>
          <w:u w:val="single"/>
        </w:rPr>
        <w:t xml:space="preserve"> </w:t>
      </w:r>
      <w:r>
        <w:rPr>
          <w:rFonts w:ascii="宋体" w:hAnsi="宋体" w:cs="宋体" w:hint="eastAsia"/>
          <w:szCs w:val="21"/>
          <w:u w:val="single"/>
          <w:lang w:val="zh-CN"/>
        </w:rPr>
        <w:t>2</w:t>
      </w:r>
      <w:r>
        <w:rPr>
          <w:rFonts w:ascii="宋体" w:hAnsi="宋体" w:cs="宋体" w:hint="eastAsia"/>
          <w:szCs w:val="21"/>
          <w:u w:val="single"/>
        </w:rPr>
        <w:t xml:space="preserve"> </w:t>
      </w:r>
      <w:r>
        <w:rPr>
          <w:rFonts w:ascii="宋体" w:hAnsi="宋体" w:cs="宋体" w:hint="eastAsia"/>
          <w:szCs w:val="21"/>
          <w:lang w:val="zh-CN"/>
        </w:rPr>
        <w:t>万元</w:t>
      </w:r>
      <w:r>
        <w:rPr>
          <w:rFonts w:ascii="宋体" w:hAnsi="宋体" w:cs="宋体" w:hint="eastAsia"/>
          <w:szCs w:val="21"/>
        </w:rPr>
        <w:t>违</w:t>
      </w:r>
      <w:r>
        <w:rPr>
          <w:rFonts w:ascii="宋体" w:hAnsi="宋体" w:cs="宋体" w:hint="eastAsia"/>
          <w:szCs w:val="21"/>
          <w:lang w:val="zh-CN"/>
        </w:rPr>
        <w:t>约金。若因农民工工资纠纷致使甲方进行处理或代付工资的，甲方有权向乙方收取代付工资总全额的20%作为管理费。</w:t>
      </w:r>
    </w:p>
    <w:p w14:paraId="5F5C21B0" w14:textId="77777777" w:rsidR="00C858FA" w:rsidRDefault="006A5F59">
      <w:pPr>
        <w:widowControl/>
        <w:spacing w:line="320" w:lineRule="exact"/>
        <w:ind w:firstLineChars="200" w:firstLine="420"/>
        <w:rPr>
          <w:rFonts w:ascii="宋体" w:hAnsi="宋体" w:cs="宋体"/>
          <w:szCs w:val="21"/>
        </w:rPr>
      </w:pPr>
      <w:r>
        <w:rPr>
          <w:rFonts w:ascii="宋体" w:hAnsi="宋体" w:cs="宋体" w:hint="eastAsia"/>
          <w:szCs w:val="21"/>
          <w:lang w:val="zh-CN"/>
        </w:rPr>
        <w:t>1</w:t>
      </w:r>
      <w:r>
        <w:rPr>
          <w:rFonts w:ascii="宋体" w:hAnsi="宋体" w:cs="宋体" w:hint="eastAsia"/>
          <w:szCs w:val="21"/>
        </w:rPr>
        <w:t>0</w:t>
      </w:r>
      <w:r>
        <w:rPr>
          <w:rFonts w:ascii="宋体" w:hAnsi="宋体" w:cs="宋体" w:hint="eastAsia"/>
          <w:szCs w:val="21"/>
          <w:lang w:val="zh-CN"/>
        </w:rPr>
        <w:t>.因乙方原因导致甲方需向承包方承担</w:t>
      </w:r>
      <w:r>
        <w:rPr>
          <w:rFonts w:ascii="宋体" w:hAnsi="宋体" w:cs="宋体" w:hint="eastAsia"/>
          <w:szCs w:val="21"/>
        </w:rPr>
        <w:t>违</w:t>
      </w:r>
      <w:r>
        <w:rPr>
          <w:rFonts w:ascii="宋体" w:hAnsi="宋体" w:cs="宋体" w:hint="eastAsia"/>
          <w:szCs w:val="21"/>
          <w:lang w:val="zh-CN"/>
        </w:rPr>
        <w:t>约或（和）赔偿责任的，乙方应赔偿甲方因此而遭受的所有损失（包括但不限于由此产生的甲方对承包方、第三方的相关赔偿、诉讼或仲裁费用、</w:t>
      </w:r>
      <w:r>
        <w:rPr>
          <w:rFonts w:ascii="宋体" w:hAnsi="宋体" w:cs="宋体" w:hint="eastAsia"/>
          <w:szCs w:val="21"/>
        </w:rPr>
        <w:t>律师费</w:t>
      </w:r>
      <w:r>
        <w:rPr>
          <w:rFonts w:ascii="宋体" w:hAnsi="宋体" w:cs="宋体" w:hint="eastAsia"/>
          <w:szCs w:val="21"/>
          <w:lang w:val="zh-CN"/>
        </w:rPr>
        <w:t>、交通费等）；</w:t>
      </w:r>
      <w:r>
        <w:rPr>
          <w:rFonts w:ascii="宋体" w:hAnsi="宋体" w:cs="宋体" w:hint="eastAsia"/>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ascii="宋体" w:hAnsi="宋体" w:cs="宋体" w:hint="eastAsia"/>
          <w:szCs w:val="21"/>
          <w:lang w:val="zh-CN"/>
        </w:rPr>
        <w:t>。</w:t>
      </w:r>
    </w:p>
    <w:p w14:paraId="6C855785"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三</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法律适用与争议解决</w:t>
      </w:r>
    </w:p>
    <w:p w14:paraId="527B6973"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1.本合同应按照中华人民共和国的现行</w:t>
      </w:r>
      <w:r>
        <w:rPr>
          <w:rFonts w:ascii="宋体" w:hAnsi="宋体" w:cs="宋体" w:hint="eastAsia"/>
          <w:szCs w:val="21"/>
        </w:rPr>
        <w:t>法律</w:t>
      </w:r>
      <w:r>
        <w:rPr>
          <w:rFonts w:ascii="宋体" w:hAnsi="宋体" w:cs="宋体" w:hint="eastAsia"/>
          <w:szCs w:val="21"/>
          <w:lang w:val="zh-CN"/>
        </w:rPr>
        <w:t>进行解释。</w:t>
      </w:r>
    </w:p>
    <w:p w14:paraId="63893C6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2.因履行本合同而引起的一切争议，首先双方应友好协商解决；协商不成时，双方同意向</w:t>
      </w:r>
      <w:r>
        <w:rPr>
          <w:rFonts w:ascii="宋体" w:hAnsi="宋体" w:cs="宋体" w:hint="eastAsia"/>
          <w:szCs w:val="21"/>
          <w:u w:val="single"/>
        </w:rPr>
        <w:t xml:space="preserve">   湖州仲裁委员会   </w:t>
      </w:r>
      <w:r>
        <w:rPr>
          <w:rFonts w:ascii="宋体" w:hAnsi="宋体" w:cs="宋体" w:hint="eastAsia"/>
          <w:szCs w:val="21"/>
          <w:lang w:val="zh-CN"/>
        </w:rPr>
        <w:t>申请仲裁。</w:t>
      </w:r>
      <w:r>
        <w:rPr>
          <w:rFonts w:ascii="宋体" w:hAnsi="宋体" w:cs="宋体" w:hint="eastAsia"/>
          <w:szCs w:val="21"/>
        </w:rPr>
        <w:t>仲裁费、律师费、财产保全费、因财产保全向保险公司购买保单的保险费等均</w:t>
      </w:r>
      <w:r>
        <w:rPr>
          <w:rFonts w:ascii="宋体" w:hAnsi="宋体" w:cs="宋体" w:hint="eastAsia"/>
          <w:szCs w:val="21"/>
          <w:lang w:val="zh-CN"/>
        </w:rPr>
        <w:t>由败诉一方承担。</w:t>
      </w:r>
    </w:p>
    <w:p w14:paraId="22DF8DF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3.在仲裁过程中，双方应执行争议部分之外的其他合同条款。</w:t>
      </w:r>
    </w:p>
    <w:p w14:paraId="7556264D"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四</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通知与送达</w:t>
      </w:r>
    </w:p>
    <w:p w14:paraId="0508558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1.甲、乙双方因履行本合同而相互发出或者提供的所有通知、文件、材料，均以本合同所列明的地址、电话、传真、电予邮箱通知和送达。一方迁址或者</w:t>
      </w:r>
      <w:r>
        <w:rPr>
          <w:rFonts w:ascii="宋体" w:hAnsi="宋体" w:cs="宋体" w:hint="eastAsia"/>
          <w:szCs w:val="21"/>
        </w:rPr>
        <w:t>变</w:t>
      </w:r>
      <w:r>
        <w:rPr>
          <w:rFonts w:ascii="宋体" w:hAnsi="宋体" w:cs="宋体" w:hint="eastAsia"/>
          <w:szCs w:val="21"/>
          <w:lang w:val="zh-CN"/>
        </w:rPr>
        <w:t>更电话、传真、电子邮箱的，应当书面通知对方，否则应承担由此给对方造成的一切损失。</w:t>
      </w:r>
    </w:p>
    <w:p w14:paraId="2BC6EC8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2.以当面交付文件方式送达的，交付之时视为送达；以电子邮件方式送达的，发出电子邮件时视为送达；以传真方式送达的，发出传真时视为送达；以邮寄方式送达的，邮件交邮当日视为送达。</w:t>
      </w:r>
    </w:p>
    <w:p w14:paraId="096D8709"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五</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附则</w:t>
      </w:r>
    </w:p>
    <w:p w14:paraId="49E2256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1.双方如有其他未尽事宜，可另行签订补充合同。本合同内容与补充合同所约定的内容相冲突时，以补充合同的内容为准。</w:t>
      </w:r>
    </w:p>
    <w:p w14:paraId="03C0F48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2.本合同附件是合同不可分割之部分，与本合同具有同等</w:t>
      </w:r>
      <w:r>
        <w:rPr>
          <w:rFonts w:ascii="宋体" w:hAnsi="宋体" w:cs="宋体" w:hint="eastAsia"/>
          <w:szCs w:val="21"/>
        </w:rPr>
        <w:t>法律</w:t>
      </w:r>
      <w:r>
        <w:rPr>
          <w:rFonts w:ascii="宋体" w:hAnsi="宋体" w:cs="宋体" w:hint="eastAsia"/>
          <w:szCs w:val="21"/>
          <w:lang w:val="zh-CN"/>
        </w:rPr>
        <w:t>效力。</w:t>
      </w:r>
    </w:p>
    <w:p w14:paraId="1C717CF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3.本合同经双方签字</w:t>
      </w:r>
      <w:r>
        <w:rPr>
          <w:rFonts w:ascii="宋体" w:hAnsi="宋体" w:cs="宋体" w:hint="eastAsia"/>
          <w:szCs w:val="21"/>
        </w:rPr>
        <w:t>/盖</w:t>
      </w:r>
      <w:r>
        <w:rPr>
          <w:rFonts w:ascii="宋体" w:hAnsi="宋体" w:cs="宋体" w:hint="eastAsia"/>
          <w:szCs w:val="21"/>
          <w:lang w:val="zh-CN"/>
        </w:rPr>
        <w:t>章后生效。本合同一式</w:t>
      </w:r>
      <w:r>
        <w:rPr>
          <w:rFonts w:ascii="宋体" w:hAnsi="宋体" w:cs="宋体" w:hint="eastAsia"/>
          <w:szCs w:val="21"/>
          <w:u w:val="single"/>
        </w:rPr>
        <w:t xml:space="preserve"> 贰 </w:t>
      </w:r>
      <w:r>
        <w:rPr>
          <w:rFonts w:ascii="宋体" w:hAnsi="宋体" w:cs="宋体" w:hint="eastAsia"/>
          <w:szCs w:val="21"/>
          <w:lang w:val="zh-CN"/>
        </w:rPr>
        <w:t>份，甲方</w:t>
      </w:r>
      <w:r>
        <w:rPr>
          <w:rFonts w:ascii="宋体" w:hAnsi="宋体" w:cs="宋体" w:hint="eastAsia"/>
          <w:szCs w:val="21"/>
          <w:u w:val="single"/>
        </w:rPr>
        <w:t xml:space="preserve"> 壹 </w:t>
      </w:r>
      <w:r>
        <w:rPr>
          <w:rFonts w:ascii="宋体" w:hAnsi="宋体" w:cs="宋体" w:hint="eastAsia"/>
          <w:szCs w:val="21"/>
          <w:lang w:val="zh-CN"/>
        </w:rPr>
        <w:t>份，乙方</w:t>
      </w:r>
      <w:r>
        <w:rPr>
          <w:rFonts w:ascii="宋体" w:hAnsi="宋体" w:cs="宋体" w:hint="eastAsia"/>
          <w:szCs w:val="21"/>
          <w:u w:val="single"/>
        </w:rPr>
        <w:t xml:space="preserve"> 壹 </w:t>
      </w:r>
      <w:r>
        <w:rPr>
          <w:rFonts w:ascii="宋体" w:hAnsi="宋体" w:cs="宋体" w:hint="eastAsia"/>
          <w:szCs w:val="21"/>
        </w:rPr>
        <w:t xml:space="preserve"> </w:t>
      </w:r>
      <w:r>
        <w:rPr>
          <w:rFonts w:ascii="宋体" w:hAnsi="宋体" w:cs="宋体" w:hint="eastAsia"/>
          <w:szCs w:val="21"/>
          <w:lang w:val="zh-CN"/>
        </w:rPr>
        <w:t>份，</w:t>
      </w:r>
      <w:r>
        <w:rPr>
          <w:rFonts w:ascii="宋体" w:hAnsi="宋体" w:cs="宋体" w:hint="eastAsia"/>
          <w:szCs w:val="21"/>
        </w:rPr>
        <w:t>具</w:t>
      </w:r>
      <w:r>
        <w:rPr>
          <w:rFonts w:ascii="宋体" w:hAnsi="宋体" w:cs="宋体" w:hint="eastAsia"/>
          <w:szCs w:val="21"/>
          <w:lang w:val="zh-CN"/>
        </w:rPr>
        <w:t>同等</w:t>
      </w:r>
      <w:r>
        <w:rPr>
          <w:rFonts w:ascii="宋体" w:hAnsi="宋体" w:cs="宋体" w:hint="eastAsia"/>
          <w:szCs w:val="21"/>
        </w:rPr>
        <w:t>法律</w:t>
      </w:r>
      <w:r>
        <w:rPr>
          <w:rFonts w:ascii="宋体" w:hAnsi="宋体" w:cs="宋体" w:hint="eastAsia"/>
          <w:szCs w:val="21"/>
          <w:lang w:val="zh-CN"/>
        </w:rPr>
        <w:t>效力。</w:t>
      </w:r>
    </w:p>
    <w:p w14:paraId="48D2EF3C" w14:textId="77777777" w:rsidR="00C858FA" w:rsidRDefault="00C858FA">
      <w:pPr>
        <w:widowControl/>
        <w:spacing w:line="300" w:lineRule="exact"/>
        <w:ind w:firstLine="480"/>
        <w:rPr>
          <w:rFonts w:ascii="宋体" w:hAnsi="宋体" w:cs="宋体"/>
          <w:szCs w:val="21"/>
        </w:rPr>
      </w:pPr>
    </w:p>
    <w:p w14:paraId="5F30A7C9" w14:textId="77777777" w:rsidR="00C858FA" w:rsidRDefault="00C858FA">
      <w:pPr>
        <w:pStyle w:val="a1"/>
        <w:widowControl/>
        <w:spacing w:line="300" w:lineRule="exact"/>
        <w:ind w:left="63" w:right="63" w:firstLine="210"/>
        <w:rPr>
          <w:rFonts w:ascii="宋体" w:hAnsi="宋体" w:cs="宋体"/>
          <w:sz w:val="21"/>
          <w:szCs w:val="21"/>
        </w:rPr>
      </w:pPr>
    </w:p>
    <w:p w14:paraId="68A1C5CD"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甲方（盖章）：                          乙方（盖章）：</w:t>
      </w:r>
    </w:p>
    <w:p w14:paraId="212E2603" w14:textId="77777777" w:rsidR="00C858FA" w:rsidRDefault="00C858FA">
      <w:pPr>
        <w:pStyle w:val="a1"/>
        <w:widowControl/>
        <w:spacing w:line="300" w:lineRule="exact"/>
        <w:ind w:left="63" w:right="63" w:firstLine="210"/>
        <w:jc w:val="both"/>
        <w:rPr>
          <w:rFonts w:ascii="宋体" w:hAnsi="宋体" w:cs="宋体"/>
          <w:sz w:val="21"/>
          <w:szCs w:val="21"/>
        </w:rPr>
      </w:pPr>
    </w:p>
    <w:p w14:paraId="02750115"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法定代表人/授权代表（签字）            法定代表人/授权代表（签字）</w:t>
      </w:r>
    </w:p>
    <w:p w14:paraId="5DB73AC0" w14:textId="77777777" w:rsidR="00C858FA" w:rsidRDefault="00C858FA">
      <w:pPr>
        <w:pStyle w:val="a1"/>
        <w:widowControl/>
        <w:spacing w:line="300" w:lineRule="exact"/>
        <w:ind w:left="63" w:right="63" w:firstLine="210"/>
        <w:jc w:val="both"/>
        <w:rPr>
          <w:rFonts w:ascii="宋体" w:hAnsi="宋体" w:cs="宋体"/>
          <w:sz w:val="21"/>
          <w:szCs w:val="21"/>
        </w:rPr>
      </w:pPr>
    </w:p>
    <w:p w14:paraId="5955B377"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签订日期：    年   月   日              签订日期：    年   月   日</w:t>
      </w:r>
    </w:p>
    <w:p w14:paraId="47D2B34C" w14:textId="77777777" w:rsidR="00C858FA" w:rsidRDefault="00C858FA">
      <w:pPr>
        <w:pStyle w:val="a1"/>
        <w:ind w:left="63" w:right="63" w:firstLine="240"/>
        <w:jc w:val="both"/>
        <w:rPr>
          <w:rFonts w:ascii="宋体" w:hAnsi="宋体" w:cs="宋体"/>
          <w:sz w:val="24"/>
          <w:szCs w:val="24"/>
        </w:rPr>
      </w:pPr>
    </w:p>
    <w:p w14:paraId="6531BED8" w14:textId="77777777" w:rsidR="00BF1D2A" w:rsidRDefault="00BF1D2A">
      <w:pPr>
        <w:pStyle w:val="a1"/>
        <w:ind w:left="63" w:right="63" w:firstLine="240"/>
        <w:jc w:val="both"/>
        <w:rPr>
          <w:rFonts w:ascii="宋体" w:hAnsi="宋体" w:cs="宋体"/>
          <w:sz w:val="24"/>
          <w:szCs w:val="24"/>
        </w:rPr>
        <w:sectPr w:rsidR="00BF1D2A">
          <w:pgSz w:w="11906" w:h="16838"/>
          <w:pgMar w:top="720" w:right="720" w:bottom="720" w:left="720" w:header="851" w:footer="992" w:gutter="0"/>
          <w:cols w:space="425"/>
          <w:docGrid w:type="lines" w:linePitch="312"/>
        </w:sectPr>
      </w:pPr>
    </w:p>
    <w:p w14:paraId="38661DF5" w14:textId="06FF2584" w:rsidR="007437E0" w:rsidRDefault="007437E0" w:rsidP="007437E0">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第六章 图 纸</w:t>
      </w:r>
    </w:p>
    <w:p w14:paraId="2F679ABD" w14:textId="77777777" w:rsidR="007437E0" w:rsidRDefault="007437E0" w:rsidP="007437E0">
      <w:pPr>
        <w:pStyle w:val="a1"/>
        <w:ind w:left="63" w:right="63" w:firstLine="211"/>
        <w:rPr>
          <w:b/>
          <w:sz w:val="21"/>
          <w:szCs w:val="21"/>
        </w:rPr>
      </w:pPr>
    </w:p>
    <w:p w14:paraId="054EEB16" w14:textId="16B471C6" w:rsidR="007437E0" w:rsidRDefault="007437E0" w:rsidP="007437E0">
      <w:pPr>
        <w:pStyle w:val="a1"/>
        <w:ind w:left="63" w:right="63" w:firstLine="211"/>
        <w:rPr>
          <w:b/>
          <w:sz w:val="21"/>
          <w:szCs w:val="21"/>
        </w:rPr>
      </w:pPr>
      <w:r w:rsidRPr="007437E0">
        <w:rPr>
          <w:rFonts w:hint="eastAsia"/>
          <w:b/>
          <w:sz w:val="21"/>
          <w:szCs w:val="21"/>
        </w:rPr>
        <w:t>（</w:t>
      </w:r>
      <w:r w:rsidR="0044486D">
        <w:rPr>
          <w:rFonts w:hint="eastAsia"/>
          <w:b/>
          <w:sz w:val="21"/>
          <w:szCs w:val="21"/>
        </w:rPr>
        <w:t>投标</w:t>
      </w:r>
      <w:r w:rsidRPr="007437E0">
        <w:rPr>
          <w:rFonts w:hint="eastAsia"/>
          <w:b/>
          <w:sz w:val="21"/>
          <w:szCs w:val="21"/>
        </w:rPr>
        <w:t>人网上自行下载）</w:t>
      </w:r>
    </w:p>
    <w:p w14:paraId="34A80EEA" w14:textId="77777777" w:rsidR="007437E0" w:rsidRDefault="007437E0" w:rsidP="007437E0">
      <w:pPr>
        <w:pStyle w:val="60"/>
      </w:pPr>
    </w:p>
    <w:p w14:paraId="2AC8A9ED" w14:textId="77777777" w:rsidR="007437E0" w:rsidRDefault="007437E0" w:rsidP="007437E0">
      <w:pPr>
        <w:sectPr w:rsidR="007437E0">
          <w:pgSz w:w="11906" w:h="16838"/>
          <w:pgMar w:top="720" w:right="720" w:bottom="720" w:left="720" w:header="851" w:footer="992" w:gutter="0"/>
          <w:cols w:space="425"/>
          <w:docGrid w:type="lines" w:linePitch="312"/>
        </w:sectPr>
      </w:pPr>
    </w:p>
    <w:p w14:paraId="2E510113" w14:textId="74A2F61D" w:rsidR="007437E0" w:rsidRPr="007437E0" w:rsidRDefault="007437E0" w:rsidP="007437E0"/>
    <w:p w14:paraId="59C91A7A" w14:textId="6C4F98FD" w:rsidR="00C858FA" w:rsidRDefault="007437E0" w:rsidP="00AF075D">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第七</w:t>
      </w:r>
      <w:r w:rsidR="006A5F59">
        <w:rPr>
          <w:rFonts w:ascii="宋体" w:hAnsi="宋体" w:cs="黑体" w:hint="eastAsia"/>
          <w:b/>
          <w:kern w:val="0"/>
          <w:sz w:val="32"/>
          <w:szCs w:val="32"/>
        </w:rPr>
        <w:t>章</w:t>
      </w:r>
      <w:bookmarkStart w:id="45" w:name="投标文件格式"/>
      <w:r w:rsidR="006A5F59">
        <w:rPr>
          <w:rFonts w:ascii="宋体" w:hAnsi="宋体" w:cs="黑体" w:hint="eastAsia"/>
          <w:b/>
          <w:kern w:val="0"/>
          <w:sz w:val="32"/>
          <w:szCs w:val="32"/>
        </w:rPr>
        <w:t xml:space="preserve"> 投标文件</w:t>
      </w:r>
      <w:bookmarkEnd w:id="45"/>
      <w:r w:rsidR="006A5F59">
        <w:rPr>
          <w:rFonts w:ascii="宋体" w:hAnsi="宋体" w:cs="黑体" w:hint="eastAsia"/>
          <w:b/>
          <w:kern w:val="0"/>
          <w:sz w:val="32"/>
          <w:szCs w:val="32"/>
        </w:rPr>
        <w:t>目录</w:t>
      </w:r>
    </w:p>
    <w:p w14:paraId="1309A1CD"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一、《投标函及报价清单》</w:t>
      </w:r>
    </w:p>
    <w:p w14:paraId="7390E307"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二、《法人授权委托书》</w:t>
      </w:r>
    </w:p>
    <w:p w14:paraId="18626E2B"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三、《营业执照》</w:t>
      </w:r>
    </w:p>
    <w:p w14:paraId="13292D62"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四、《企业资质》</w:t>
      </w:r>
    </w:p>
    <w:p w14:paraId="2DBEC033"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五、《承诺函》</w:t>
      </w:r>
    </w:p>
    <w:p w14:paraId="09E035D4"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六、《分包项目管理人员表》</w:t>
      </w:r>
    </w:p>
    <w:p w14:paraId="797DBC8F"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七、《项目管理组织机构》</w:t>
      </w:r>
    </w:p>
    <w:p w14:paraId="67B7C324"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八、《投标人认为需要提交的其它资料》</w:t>
      </w:r>
    </w:p>
    <w:p w14:paraId="3B1E1203" w14:textId="71255D4F" w:rsidR="0048237B" w:rsidRPr="0048237B" w:rsidRDefault="0048237B" w:rsidP="0048237B">
      <w:pPr>
        <w:pStyle w:val="a1"/>
        <w:ind w:left="63" w:right="63" w:firstLine="200"/>
      </w:pPr>
    </w:p>
    <w:p w14:paraId="52CBBEBC" w14:textId="77777777" w:rsidR="00C858FA" w:rsidRDefault="00C858FA">
      <w:pPr>
        <w:pStyle w:val="60"/>
      </w:pPr>
    </w:p>
    <w:p w14:paraId="09C50B53" w14:textId="77777777" w:rsidR="00AF075D" w:rsidRDefault="00AF075D">
      <w:pPr>
        <w:sectPr w:rsidR="00AF075D">
          <w:pgSz w:w="11906" w:h="16838"/>
          <w:pgMar w:top="720" w:right="720" w:bottom="720" w:left="720" w:header="851" w:footer="992" w:gutter="0"/>
          <w:cols w:space="425"/>
          <w:docGrid w:type="lines" w:linePitch="312"/>
        </w:sectPr>
      </w:pPr>
    </w:p>
    <w:p w14:paraId="3E8E92B9" w14:textId="56BFB102" w:rsidR="00C858FA" w:rsidRPr="00AF075D" w:rsidRDefault="006A5F59" w:rsidP="00AF075D">
      <w:pPr>
        <w:outlineLvl w:val="1"/>
        <w:rPr>
          <w:rFonts w:ascii="黑体" w:eastAsia="黑体" w:hAnsi="黑体" w:cs="黑体"/>
          <w:sz w:val="32"/>
          <w:szCs w:val="32"/>
        </w:rPr>
      </w:pPr>
      <w:r w:rsidRPr="00AF075D">
        <w:rPr>
          <w:rFonts w:ascii="黑体" w:eastAsia="黑体" w:hAnsi="黑体" w:cs="黑体" w:hint="eastAsia"/>
          <w:sz w:val="32"/>
          <w:szCs w:val="32"/>
        </w:rPr>
        <w:t>附件1</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投标函</w:t>
      </w:r>
    </w:p>
    <w:p w14:paraId="7E9FA6C9" w14:textId="77777777" w:rsidR="00C858FA" w:rsidRDefault="00C858FA">
      <w:pPr>
        <w:jc w:val="center"/>
        <w:rPr>
          <w:rFonts w:ascii="华文宋体" w:eastAsia="华文宋体" w:hAnsi="华文宋体"/>
          <w:sz w:val="32"/>
          <w:szCs w:val="32"/>
        </w:rPr>
      </w:pPr>
    </w:p>
    <w:p w14:paraId="4DCE5638" w14:textId="77777777" w:rsidR="00C858FA" w:rsidRDefault="006A5F5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投    标    函</w:t>
      </w:r>
    </w:p>
    <w:p w14:paraId="7FCE7D14" w14:textId="77777777" w:rsidR="00C858FA" w:rsidRDefault="006A5F59">
      <w:pPr>
        <w:ind w:firstLineChars="200" w:firstLine="560"/>
        <w:rPr>
          <w:rFonts w:ascii="仿宋" w:eastAsia="仿宋" w:hAnsi="仿宋" w:cs="仿宋"/>
          <w:sz w:val="28"/>
          <w:szCs w:val="28"/>
        </w:rPr>
      </w:pPr>
      <w:r>
        <w:rPr>
          <w:rFonts w:ascii="仿宋" w:eastAsia="仿宋" w:hAnsi="仿宋" w:cs="仿宋" w:hint="eastAsia"/>
          <w:sz w:val="28"/>
          <w:szCs w:val="28"/>
        </w:rPr>
        <w:t xml:space="preserve">我单位对 </w:t>
      </w:r>
      <w:r>
        <w:rPr>
          <w:rFonts w:ascii="仿宋" w:eastAsia="仿宋" w:hAnsi="仿宋" w:cs="仿宋" w:hint="eastAsia"/>
          <w:color w:val="FF0000"/>
          <w:kern w:val="0"/>
          <w:sz w:val="28"/>
          <w:szCs w:val="28"/>
          <w:u w:val="single"/>
        </w:rPr>
        <w:t xml:space="preserve">     项目名称      </w:t>
      </w:r>
      <w:r>
        <w:rPr>
          <w:rFonts w:ascii="仿宋" w:eastAsia="仿宋" w:hAnsi="仿宋" w:cs="仿宋" w:hint="eastAsia"/>
          <w:sz w:val="28"/>
          <w:szCs w:val="28"/>
        </w:rPr>
        <w:t>招标文件进行了研究，决定对该标段中内容进行投标，并愿意承担投标文件中规定的所有义务，我们的投标报价为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w:t>
      </w:r>
      <w:r>
        <w:rPr>
          <w:rFonts w:ascii="仿宋" w:eastAsia="仿宋" w:hAnsi="仿宋" w:cs="仿宋" w:hint="eastAsia"/>
          <w:sz w:val="28"/>
          <w:szCs w:val="28"/>
        </w:rPr>
        <w:t>（大写        ）。</w:t>
      </w:r>
    </w:p>
    <w:p w14:paraId="2FA16732" w14:textId="77777777" w:rsidR="00C858FA" w:rsidRDefault="006A5F59">
      <w:pPr>
        <w:ind w:firstLine="645"/>
        <w:rPr>
          <w:rFonts w:ascii="仿宋" w:eastAsia="仿宋" w:hAnsi="仿宋" w:cs="仿宋"/>
          <w:sz w:val="28"/>
          <w:szCs w:val="28"/>
        </w:rPr>
      </w:pPr>
      <w:r>
        <w:rPr>
          <w:rFonts w:ascii="仿宋" w:eastAsia="仿宋" w:hAnsi="仿宋" w:cs="仿宋" w:hint="eastAsia"/>
          <w:sz w:val="28"/>
          <w:szCs w:val="28"/>
        </w:rPr>
        <w:t>一旦通知我们中标，我们保证按照招标文件要求着手准备施工，在招标文件规定的开工日期内开工，并按照规定的工期完成本工程的承包任务。</w:t>
      </w:r>
    </w:p>
    <w:p w14:paraId="5E00B79D" w14:textId="77777777" w:rsidR="00C858FA" w:rsidRDefault="00C858FA">
      <w:pPr>
        <w:ind w:firstLine="645"/>
        <w:rPr>
          <w:rFonts w:ascii="仿宋" w:eastAsia="仿宋" w:hAnsi="仿宋"/>
          <w:sz w:val="32"/>
          <w:szCs w:val="32"/>
        </w:rPr>
      </w:pPr>
    </w:p>
    <w:p w14:paraId="5C90E2B1" w14:textId="77777777" w:rsidR="00C858FA" w:rsidRDefault="00C858FA">
      <w:pPr>
        <w:pStyle w:val="a1"/>
        <w:ind w:left="63" w:right="63" w:firstLine="200"/>
      </w:pPr>
    </w:p>
    <w:p w14:paraId="3D558647" w14:textId="77777777" w:rsidR="00C858FA" w:rsidRDefault="00C858FA">
      <w:pPr>
        <w:pStyle w:val="a1"/>
        <w:ind w:left="63" w:right="63" w:firstLine="280"/>
        <w:rPr>
          <w:sz w:val="28"/>
          <w:szCs w:val="28"/>
        </w:rPr>
      </w:pPr>
    </w:p>
    <w:p w14:paraId="150D33CD" w14:textId="77777777" w:rsidR="00C858FA" w:rsidRDefault="006A5F59">
      <w:pPr>
        <w:ind w:right="640" w:firstLineChars="1750" w:firstLine="4900"/>
        <w:jc w:val="left"/>
        <w:rPr>
          <w:rFonts w:ascii="仿宋" w:eastAsia="仿宋" w:hAnsi="仿宋"/>
          <w:sz w:val="28"/>
          <w:szCs w:val="28"/>
        </w:rPr>
      </w:pPr>
      <w:r>
        <w:rPr>
          <w:rFonts w:ascii="仿宋" w:eastAsia="仿宋" w:hAnsi="仿宋" w:hint="eastAsia"/>
          <w:sz w:val="28"/>
          <w:szCs w:val="28"/>
        </w:rPr>
        <w:t>投标单位（盖章）：</w:t>
      </w:r>
    </w:p>
    <w:p w14:paraId="3689096E"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法定代表人（签章）：</w:t>
      </w:r>
    </w:p>
    <w:p w14:paraId="423B7F27"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地址：</w:t>
      </w:r>
    </w:p>
    <w:p w14:paraId="7F89CBDD"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电话：</w:t>
      </w:r>
    </w:p>
    <w:p w14:paraId="645ECF2D"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日期：</w:t>
      </w:r>
    </w:p>
    <w:p w14:paraId="243ECEC9" w14:textId="77777777" w:rsidR="00C858FA" w:rsidRDefault="00C858FA">
      <w:pPr>
        <w:ind w:firstLine="645"/>
        <w:jc w:val="left"/>
        <w:rPr>
          <w:rFonts w:ascii="仿宋" w:eastAsia="仿宋" w:hAnsi="仿宋"/>
          <w:sz w:val="28"/>
          <w:szCs w:val="28"/>
        </w:rPr>
      </w:pPr>
    </w:p>
    <w:p w14:paraId="188FBBE8" w14:textId="77777777" w:rsidR="00C858FA" w:rsidRDefault="00C858FA">
      <w:pPr>
        <w:pStyle w:val="a1"/>
        <w:ind w:leftChars="0" w:left="0" w:right="63" w:firstLineChars="0" w:firstLine="0"/>
        <w:jc w:val="left"/>
        <w:rPr>
          <w:rFonts w:eastAsia="黑体"/>
          <w:b/>
          <w:bCs/>
          <w:sz w:val="28"/>
          <w:szCs w:val="28"/>
        </w:rPr>
      </w:pPr>
    </w:p>
    <w:p w14:paraId="5D286050" w14:textId="77777777" w:rsidR="00C858FA" w:rsidRDefault="00C858FA">
      <w:pPr>
        <w:pStyle w:val="a1"/>
        <w:ind w:leftChars="0" w:left="0" w:right="63" w:firstLineChars="0" w:firstLine="0"/>
        <w:jc w:val="both"/>
        <w:rPr>
          <w:rFonts w:eastAsia="黑体"/>
          <w:b/>
          <w:bCs/>
          <w:sz w:val="32"/>
        </w:rPr>
      </w:pPr>
    </w:p>
    <w:p w14:paraId="7103BD45" w14:textId="77777777" w:rsidR="00C858FA" w:rsidRDefault="00C858FA">
      <w:pPr>
        <w:pStyle w:val="60"/>
        <w:rPr>
          <w:rFonts w:eastAsia="黑体"/>
          <w:b/>
          <w:bCs/>
          <w:sz w:val="32"/>
        </w:rPr>
      </w:pPr>
    </w:p>
    <w:p w14:paraId="3780E299" w14:textId="77777777" w:rsidR="00C858FA" w:rsidRDefault="00C858FA">
      <w:pPr>
        <w:rPr>
          <w:rFonts w:eastAsia="黑体"/>
          <w:b/>
          <w:bCs/>
          <w:sz w:val="32"/>
        </w:rPr>
      </w:pPr>
    </w:p>
    <w:p w14:paraId="6681DC06" w14:textId="77777777" w:rsidR="00C858FA" w:rsidRDefault="00C858FA">
      <w:pPr>
        <w:pStyle w:val="a1"/>
        <w:ind w:left="63" w:right="63" w:firstLine="200"/>
      </w:pPr>
    </w:p>
    <w:p w14:paraId="1EE2C738" w14:textId="77777777" w:rsidR="00C858FA" w:rsidRDefault="00C858FA">
      <w:pPr>
        <w:pStyle w:val="a1"/>
        <w:ind w:leftChars="0" w:left="0" w:right="63" w:firstLineChars="0" w:firstLine="0"/>
        <w:jc w:val="both"/>
        <w:rPr>
          <w:rFonts w:eastAsia="黑体"/>
          <w:b/>
          <w:bCs/>
          <w:sz w:val="32"/>
        </w:rPr>
      </w:pPr>
    </w:p>
    <w:p w14:paraId="7D017E8A" w14:textId="77777777" w:rsidR="00C858FA" w:rsidRDefault="00C858FA">
      <w:pPr>
        <w:spacing w:line="360" w:lineRule="auto"/>
        <w:rPr>
          <w:rFonts w:ascii="黑体" w:eastAsia="黑体" w:hAnsi="黑体" w:cs="黑体"/>
          <w:sz w:val="32"/>
        </w:rPr>
        <w:sectPr w:rsidR="00C858FA">
          <w:pgSz w:w="11906" w:h="16838"/>
          <w:pgMar w:top="720" w:right="720" w:bottom="720" w:left="720" w:header="851" w:footer="992" w:gutter="0"/>
          <w:cols w:space="425"/>
          <w:docGrid w:type="lines" w:linePitch="312"/>
        </w:sectPr>
      </w:pPr>
    </w:p>
    <w:p w14:paraId="3B3C0F74" w14:textId="77777777" w:rsidR="00BD1B6C" w:rsidRDefault="00BD1B6C" w:rsidP="00BD1B6C">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 xml:space="preserve">2 </w:t>
      </w:r>
      <w:r>
        <w:rPr>
          <w:rFonts w:ascii="黑体" w:eastAsia="黑体" w:hAnsi="黑体" w:cs="黑体" w:hint="eastAsia"/>
          <w:sz w:val="32"/>
          <w:szCs w:val="32"/>
        </w:rPr>
        <w:t>开标</w:t>
      </w:r>
      <w:r>
        <w:rPr>
          <w:rFonts w:ascii="黑体" w:eastAsia="黑体" w:hAnsi="黑体" w:cs="黑体"/>
          <w:sz w:val="32"/>
          <w:szCs w:val="32"/>
        </w:rPr>
        <w:t>一览表</w:t>
      </w:r>
    </w:p>
    <w:p w14:paraId="0A29A145" w14:textId="77777777" w:rsidR="00BD1B6C" w:rsidRDefault="00BD1B6C" w:rsidP="00BD1B6C">
      <w:pPr>
        <w:jc w:val="center"/>
        <w:rPr>
          <w:rFonts w:ascii="黑体" w:eastAsia="黑体" w:hAnsi="黑体" w:cs="黑体"/>
          <w:sz w:val="32"/>
          <w:szCs w:val="32"/>
        </w:rPr>
      </w:pPr>
      <w:r>
        <w:rPr>
          <w:rFonts w:ascii="黑体" w:eastAsia="黑体" w:hAnsi="黑体" w:cs="黑体" w:hint="eastAsia"/>
          <w:sz w:val="32"/>
          <w:szCs w:val="32"/>
        </w:rPr>
        <w:t>投标报价开标一览表</w:t>
      </w:r>
    </w:p>
    <w:tbl>
      <w:tblPr>
        <w:tblStyle w:val="affffb"/>
        <w:tblW w:w="0" w:type="auto"/>
        <w:tblInd w:w="421" w:type="dxa"/>
        <w:tblLook w:val="04A0" w:firstRow="1" w:lastRow="0" w:firstColumn="1" w:lastColumn="0" w:noHBand="0" w:noVBand="1"/>
      </w:tblPr>
      <w:tblGrid>
        <w:gridCol w:w="2241"/>
        <w:gridCol w:w="2598"/>
        <w:gridCol w:w="2598"/>
        <w:gridCol w:w="2598"/>
      </w:tblGrid>
      <w:tr w:rsidR="00BD1B6C" w14:paraId="27804748" w14:textId="77777777" w:rsidTr="00D44836">
        <w:tc>
          <w:tcPr>
            <w:tcW w:w="2241" w:type="dxa"/>
          </w:tcPr>
          <w:p w14:paraId="7A1C9C85" w14:textId="48692D35" w:rsidR="00BD1B6C" w:rsidRPr="00D44836" w:rsidRDefault="00BD1B6C" w:rsidP="00702E47">
            <w:pPr>
              <w:pStyle w:val="a1"/>
              <w:ind w:leftChars="0" w:left="0" w:right="63" w:firstLineChars="0" w:firstLine="0"/>
              <w:rPr>
                <w:b/>
                <w:sz w:val="24"/>
                <w:szCs w:val="24"/>
              </w:rPr>
            </w:pPr>
            <w:r w:rsidRPr="00D44836">
              <w:rPr>
                <w:rFonts w:hint="eastAsia"/>
                <w:b/>
                <w:sz w:val="24"/>
                <w:szCs w:val="24"/>
              </w:rPr>
              <w:t>项目名称</w:t>
            </w:r>
          </w:p>
        </w:tc>
        <w:tc>
          <w:tcPr>
            <w:tcW w:w="2598" w:type="dxa"/>
          </w:tcPr>
          <w:p w14:paraId="36AD8CF5" w14:textId="77777777" w:rsidR="00BD1B6C" w:rsidRPr="00D44836" w:rsidRDefault="00BD1B6C" w:rsidP="00702E47">
            <w:pPr>
              <w:pStyle w:val="a1"/>
              <w:ind w:leftChars="0" w:left="0" w:right="63" w:firstLineChars="0" w:firstLine="0"/>
              <w:rPr>
                <w:b/>
                <w:sz w:val="24"/>
                <w:szCs w:val="24"/>
              </w:rPr>
            </w:pPr>
            <w:r w:rsidRPr="00D44836">
              <w:rPr>
                <w:rFonts w:hint="eastAsia"/>
                <w:b/>
                <w:sz w:val="24"/>
                <w:szCs w:val="24"/>
              </w:rPr>
              <w:t>投标下浮费率</w:t>
            </w:r>
          </w:p>
        </w:tc>
        <w:tc>
          <w:tcPr>
            <w:tcW w:w="2598" w:type="dxa"/>
          </w:tcPr>
          <w:p w14:paraId="3B05698C" w14:textId="77777777" w:rsidR="00BD1B6C" w:rsidRPr="00D44836" w:rsidRDefault="00BD1B6C" w:rsidP="00702E47">
            <w:pPr>
              <w:pStyle w:val="a1"/>
              <w:ind w:leftChars="0" w:left="0" w:right="63" w:firstLineChars="0" w:firstLine="0"/>
              <w:rPr>
                <w:b/>
                <w:sz w:val="24"/>
                <w:szCs w:val="24"/>
              </w:rPr>
            </w:pPr>
            <w:r w:rsidRPr="00D44836">
              <w:rPr>
                <w:rFonts w:hint="eastAsia"/>
                <w:b/>
                <w:sz w:val="24"/>
                <w:szCs w:val="24"/>
              </w:rPr>
              <w:t>工期</w:t>
            </w:r>
          </w:p>
        </w:tc>
        <w:tc>
          <w:tcPr>
            <w:tcW w:w="2598" w:type="dxa"/>
          </w:tcPr>
          <w:p w14:paraId="59AEF1D4" w14:textId="77777777" w:rsidR="00BD1B6C" w:rsidRPr="00D44836" w:rsidRDefault="00BD1B6C" w:rsidP="00702E47">
            <w:pPr>
              <w:pStyle w:val="a1"/>
              <w:ind w:leftChars="0" w:left="0" w:right="63" w:firstLineChars="0" w:firstLine="0"/>
              <w:rPr>
                <w:b/>
                <w:sz w:val="24"/>
                <w:szCs w:val="24"/>
              </w:rPr>
            </w:pPr>
            <w:r w:rsidRPr="00D44836">
              <w:rPr>
                <w:rFonts w:hint="eastAsia"/>
                <w:b/>
                <w:sz w:val="24"/>
                <w:szCs w:val="24"/>
              </w:rPr>
              <w:t>质保期</w:t>
            </w:r>
          </w:p>
        </w:tc>
      </w:tr>
      <w:tr w:rsidR="00BD1B6C" w14:paraId="698D7466" w14:textId="77777777" w:rsidTr="00D44836">
        <w:trPr>
          <w:trHeight w:val="3287"/>
        </w:trPr>
        <w:tc>
          <w:tcPr>
            <w:tcW w:w="2241" w:type="dxa"/>
            <w:vAlign w:val="center"/>
          </w:tcPr>
          <w:p w14:paraId="7F3B52E5" w14:textId="0941C83E" w:rsidR="00BD1B6C" w:rsidRPr="00D44836" w:rsidRDefault="00BD1B6C" w:rsidP="00D44836">
            <w:pPr>
              <w:pStyle w:val="a1"/>
              <w:ind w:left="63" w:right="63" w:firstLine="240"/>
              <w:rPr>
                <w:sz w:val="24"/>
                <w:szCs w:val="24"/>
              </w:rPr>
            </w:pPr>
            <w:r w:rsidRPr="00D44836">
              <w:rPr>
                <w:rFonts w:hint="eastAsia"/>
                <w:sz w:val="24"/>
                <w:szCs w:val="24"/>
              </w:rPr>
              <w:t>南浔区公共卫生及医疗能力综合提升项目</w:t>
            </w:r>
            <w:r w:rsidRPr="00D44836">
              <w:rPr>
                <w:rFonts w:hint="eastAsia"/>
                <w:sz w:val="24"/>
                <w:szCs w:val="24"/>
              </w:rPr>
              <w:t>-</w:t>
            </w:r>
            <w:r w:rsidRPr="00D44836">
              <w:rPr>
                <w:rFonts w:hint="eastAsia"/>
                <w:sz w:val="24"/>
                <w:szCs w:val="24"/>
              </w:rPr>
              <w:t>南浔区医疗集团旧馆院区项目暖通空调专业分包工程</w:t>
            </w:r>
          </w:p>
        </w:tc>
        <w:tc>
          <w:tcPr>
            <w:tcW w:w="2598" w:type="dxa"/>
            <w:vAlign w:val="center"/>
          </w:tcPr>
          <w:p w14:paraId="21E80ECF" w14:textId="77777777" w:rsidR="00BD1B6C" w:rsidRPr="00D44836" w:rsidRDefault="00BD1B6C" w:rsidP="00D44836">
            <w:pPr>
              <w:pStyle w:val="a1"/>
              <w:ind w:leftChars="0" w:left="0" w:right="63" w:firstLineChars="0" w:firstLine="0"/>
              <w:rPr>
                <w:sz w:val="24"/>
                <w:szCs w:val="24"/>
              </w:rPr>
            </w:pPr>
          </w:p>
        </w:tc>
        <w:tc>
          <w:tcPr>
            <w:tcW w:w="2598" w:type="dxa"/>
            <w:vAlign w:val="center"/>
          </w:tcPr>
          <w:p w14:paraId="5E8CD92A" w14:textId="77777777" w:rsidR="00BD1B6C" w:rsidRPr="00D44836" w:rsidRDefault="00BD1B6C" w:rsidP="00D44836">
            <w:pPr>
              <w:pStyle w:val="a1"/>
              <w:ind w:leftChars="0" w:left="0" w:right="63" w:firstLineChars="0" w:firstLine="0"/>
              <w:rPr>
                <w:sz w:val="24"/>
                <w:szCs w:val="24"/>
              </w:rPr>
            </w:pPr>
          </w:p>
        </w:tc>
        <w:tc>
          <w:tcPr>
            <w:tcW w:w="2598" w:type="dxa"/>
            <w:vAlign w:val="center"/>
          </w:tcPr>
          <w:p w14:paraId="5C74026A" w14:textId="77777777" w:rsidR="00BD1B6C" w:rsidRPr="00D44836" w:rsidRDefault="00BD1B6C" w:rsidP="00D44836">
            <w:pPr>
              <w:pStyle w:val="a1"/>
              <w:ind w:leftChars="0" w:left="0" w:right="63" w:firstLineChars="0" w:firstLine="0"/>
              <w:rPr>
                <w:sz w:val="24"/>
                <w:szCs w:val="24"/>
              </w:rPr>
            </w:pPr>
          </w:p>
        </w:tc>
      </w:tr>
    </w:tbl>
    <w:p w14:paraId="219321EE" w14:textId="77777777" w:rsidR="00BD1B6C" w:rsidRPr="00D44836" w:rsidRDefault="00BD1B6C" w:rsidP="00BD1B6C">
      <w:pPr>
        <w:pStyle w:val="a1"/>
        <w:ind w:left="63" w:right="63" w:firstLine="240"/>
        <w:jc w:val="left"/>
        <w:rPr>
          <w:sz w:val="24"/>
          <w:szCs w:val="24"/>
        </w:rPr>
      </w:pPr>
    </w:p>
    <w:p w14:paraId="3BABB549" w14:textId="709EF31F" w:rsidR="00BD1B6C" w:rsidRDefault="00BD1B6C" w:rsidP="00BD1B6C">
      <w:pPr>
        <w:pStyle w:val="60"/>
        <w:ind w:leftChars="0" w:left="0" w:firstLineChars="1200" w:firstLine="2880"/>
        <w:jc w:val="left"/>
        <w:rPr>
          <w:sz w:val="24"/>
          <w:szCs w:val="24"/>
        </w:rPr>
      </w:pPr>
      <w:r w:rsidRPr="00D44836">
        <w:rPr>
          <w:sz w:val="24"/>
          <w:szCs w:val="24"/>
        </w:rPr>
        <w:t>投标人（全称并盖章）</w:t>
      </w:r>
      <w:r w:rsidR="00D44836">
        <w:rPr>
          <w:sz w:val="24"/>
          <w:szCs w:val="24"/>
        </w:rPr>
        <w:t>：</w:t>
      </w:r>
    </w:p>
    <w:p w14:paraId="3DED4D68" w14:textId="77777777" w:rsidR="00D44836" w:rsidRPr="00D44836" w:rsidRDefault="00D44836" w:rsidP="00D44836"/>
    <w:p w14:paraId="48FF5DE8" w14:textId="1CE1E187" w:rsidR="00BD1B6C" w:rsidRDefault="00BD1B6C" w:rsidP="00BD1B6C">
      <w:pPr>
        <w:ind w:firstLineChars="1200" w:firstLine="2880"/>
        <w:jc w:val="left"/>
        <w:rPr>
          <w:sz w:val="24"/>
        </w:rPr>
      </w:pPr>
      <w:r w:rsidRPr="00D44836">
        <w:rPr>
          <w:sz w:val="24"/>
        </w:rPr>
        <w:t>法定代表人或授权代表（签字）</w:t>
      </w:r>
      <w:r w:rsidR="00D44836">
        <w:rPr>
          <w:sz w:val="24"/>
        </w:rPr>
        <w:t>：</w:t>
      </w:r>
    </w:p>
    <w:p w14:paraId="53BF6553" w14:textId="77777777" w:rsidR="00D44836" w:rsidRPr="00D44836" w:rsidRDefault="00D44836" w:rsidP="00D44836">
      <w:pPr>
        <w:pStyle w:val="a1"/>
        <w:ind w:left="63" w:right="63" w:firstLine="200"/>
      </w:pPr>
    </w:p>
    <w:p w14:paraId="1B08D3E2" w14:textId="433366CC" w:rsidR="00BD1B6C" w:rsidRPr="00D44836" w:rsidRDefault="00BD1B6C" w:rsidP="00BD1B6C">
      <w:pPr>
        <w:pStyle w:val="a1"/>
        <w:spacing w:line="240" w:lineRule="atLeast"/>
        <w:ind w:leftChars="0" w:left="0" w:right="63" w:firstLineChars="1200" w:firstLine="2880"/>
        <w:jc w:val="left"/>
        <w:rPr>
          <w:rFonts w:ascii="Calibri" w:hAnsi="Calibri"/>
          <w:kern w:val="2"/>
          <w:sz w:val="24"/>
          <w:szCs w:val="24"/>
        </w:rPr>
      </w:pPr>
      <w:r w:rsidRPr="00D44836">
        <w:rPr>
          <w:rFonts w:ascii="Calibri" w:hAnsi="Calibri"/>
          <w:kern w:val="2"/>
          <w:sz w:val="24"/>
          <w:szCs w:val="24"/>
        </w:rPr>
        <w:t>日期：</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年</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月</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日</w:t>
      </w:r>
    </w:p>
    <w:p w14:paraId="395F0838" w14:textId="77777777" w:rsidR="00D44836" w:rsidRPr="00D44836" w:rsidRDefault="00D44836" w:rsidP="00BD1B6C">
      <w:pPr>
        <w:pStyle w:val="a1"/>
        <w:ind w:left="63" w:right="63" w:firstLine="240"/>
        <w:rPr>
          <w:sz w:val="24"/>
          <w:szCs w:val="24"/>
        </w:rPr>
        <w:sectPr w:rsidR="00D44836" w:rsidRPr="00D44836">
          <w:pgSz w:w="11906" w:h="16838"/>
          <w:pgMar w:top="720" w:right="720" w:bottom="720" w:left="720" w:header="851" w:footer="992" w:gutter="0"/>
          <w:cols w:space="425"/>
          <w:docGrid w:type="lines" w:linePitch="312"/>
        </w:sectPr>
      </w:pPr>
    </w:p>
    <w:p w14:paraId="2C4647A8" w14:textId="66FE3C84" w:rsidR="00EA37A3" w:rsidRDefault="006A5F59" w:rsidP="00AF075D">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3</w:t>
      </w:r>
      <w:r w:rsidR="00391D7D">
        <w:rPr>
          <w:rFonts w:ascii="黑体" w:eastAsia="黑体" w:hAnsi="黑体" w:cs="黑体"/>
          <w:sz w:val="32"/>
          <w:szCs w:val="32"/>
        </w:rPr>
        <w:t xml:space="preserve"> </w:t>
      </w:r>
      <w:r w:rsidR="00A83D43">
        <w:rPr>
          <w:rFonts w:ascii="黑体" w:eastAsia="黑体" w:hAnsi="黑体" w:cs="黑体"/>
          <w:sz w:val="32"/>
          <w:szCs w:val="32"/>
        </w:rPr>
        <w:t>投标</w:t>
      </w:r>
      <w:r w:rsidR="00391D7D" w:rsidRPr="00391D7D">
        <w:rPr>
          <w:rFonts w:ascii="黑体" w:eastAsia="黑体" w:hAnsi="黑体" w:cs="黑体" w:hint="eastAsia"/>
          <w:sz w:val="32"/>
          <w:szCs w:val="32"/>
        </w:rPr>
        <w:t>报价</w:t>
      </w:r>
      <w:r w:rsidR="00A83D43">
        <w:rPr>
          <w:rFonts w:ascii="黑体" w:eastAsia="黑体" w:hAnsi="黑体" w:cs="黑体" w:hint="eastAsia"/>
          <w:sz w:val="32"/>
          <w:szCs w:val="32"/>
        </w:rPr>
        <w:t>明细表</w:t>
      </w:r>
    </w:p>
    <w:p w14:paraId="3D60741C" w14:textId="3C0D58A4" w:rsidR="00C858FA" w:rsidRPr="00AF075D" w:rsidRDefault="00A83D43" w:rsidP="00EA37A3">
      <w:pPr>
        <w:jc w:val="center"/>
        <w:rPr>
          <w:rFonts w:ascii="黑体" w:eastAsia="黑体" w:hAnsi="黑体" w:cs="黑体"/>
          <w:sz w:val="32"/>
          <w:szCs w:val="32"/>
        </w:rPr>
      </w:pPr>
      <w:r>
        <w:rPr>
          <w:rFonts w:ascii="黑体" w:eastAsia="黑体" w:hAnsi="黑体" w:cs="黑体" w:hint="eastAsia"/>
          <w:sz w:val="32"/>
          <w:szCs w:val="32"/>
        </w:rPr>
        <w:t>投标</w:t>
      </w:r>
      <w:r w:rsidR="006A5F59">
        <w:rPr>
          <w:rFonts w:ascii="黑体" w:eastAsia="黑体" w:hAnsi="黑体" w:cs="黑体" w:hint="eastAsia"/>
          <w:sz w:val="32"/>
          <w:szCs w:val="32"/>
        </w:rPr>
        <w:t>报价</w:t>
      </w:r>
    </w:p>
    <w:p w14:paraId="426A301B" w14:textId="4899D33E"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1</w:t>
      </w:r>
      <w:r w:rsidRPr="002862A7">
        <w:rPr>
          <w:rFonts w:ascii="宋体" w:hAnsi="宋体" w:cs="仿宋" w:hint="eastAsia"/>
        </w:rPr>
        <w:t>、</w:t>
      </w:r>
      <w:r w:rsidR="007437E0" w:rsidRPr="002862A7">
        <w:rPr>
          <w:rFonts w:ascii="宋体" w:hAnsi="宋体" w:cs="仿宋" w:hint="eastAsia"/>
        </w:rPr>
        <w:t>本工程由</w:t>
      </w:r>
      <w:r w:rsidR="0044486D">
        <w:rPr>
          <w:rFonts w:ascii="宋体" w:hAnsi="宋体" w:cs="仿宋" w:hint="eastAsia"/>
        </w:rPr>
        <w:t>投标</w:t>
      </w:r>
      <w:r w:rsidR="007437E0" w:rsidRPr="002862A7">
        <w:rPr>
          <w:rFonts w:ascii="宋体" w:hAnsi="宋体" w:cs="仿宋" w:hint="eastAsia"/>
        </w:rPr>
        <w:t>人负责编制工程量清单。结算与支付应以监理工程师签证、发包人认可的，按技术规范要求完成的实际工程数量为依据，按</w:t>
      </w:r>
      <w:r w:rsidR="0044486D">
        <w:rPr>
          <w:rFonts w:ascii="宋体" w:hAnsi="宋体" w:cs="仿宋" w:hint="eastAsia"/>
        </w:rPr>
        <w:t>投标</w:t>
      </w:r>
      <w:r w:rsidR="007437E0" w:rsidRPr="002862A7">
        <w:rPr>
          <w:rFonts w:ascii="宋体" w:hAnsi="宋体" w:cs="仿宋" w:hint="eastAsia"/>
        </w:rPr>
        <w:t>人</w:t>
      </w:r>
      <w:r w:rsidR="0044486D">
        <w:rPr>
          <w:rFonts w:ascii="宋体" w:hAnsi="宋体" w:cs="仿宋" w:hint="eastAsia"/>
        </w:rPr>
        <w:t>投标</w:t>
      </w:r>
      <w:r w:rsidR="007437E0" w:rsidRPr="002862A7">
        <w:rPr>
          <w:rFonts w:ascii="宋体" w:hAnsi="宋体" w:cs="仿宋" w:hint="eastAsia"/>
        </w:rPr>
        <w:t>报价中的</w:t>
      </w:r>
      <w:r w:rsidR="00D44836">
        <w:rPr>
          <w:rFonts w:ascii="宋体" w:hAnsi="宋体" w:cs="仿宋" w:hint="eastAsia"/>
        </w:rPr>
        <w:t>下浮费率</w:t>
      </w:r>
      <w:r w:rsidR="007437E0" w:rsidRPr="002862A7">
        <w:rPr>
          <w:rFonts w:ascii="宋体" w:hAnsi="宋体" w:cs="仿宋" w:hint="eastAsia"/>
        </w:rPr>
        <w:t>和发包文件规定的计算方式进行结算与支付；</w:t>
      </w:r>
    </w:p>
    <w:p w14:paraId="525FF3ED" w14:textId="5DA8D6B4"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2</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人的</w:t>
      </w:r>
      <w:r w:rsidR="0044486D">
        <w:rPr>
          <w:rFonts w:ascii="宋体" w:hAnsi="宋体" w:cs="仿宋" w:hint="eastAsia"/>
        </w:rPr>
        <w:t>投标</w:t>
      </w:r>
      <w:r w:rsidR="007437E0" w:rsidRPr="002862A7">
        <w:rPr>
          <w:rFonts w:ascii="宋体" w:hAnsi="宋体" w:cs="仿宋" w:hint="eastAsia"/>
        </w:rPr>
        <w:t>材料价格，除暂定价材料及发包人提供的材料外，均由各</w:t>
      </w:r>
      <w:r w:rsidR="0044486D">
        <w:rPr>
          <w:rFonts w:ascii="宋体" w:hAnsi="宋体" w:cs="仿宋" w:hint="eastAsia"/>
        </w:rPr>
        <w:t>投标</w:t>
      </w:r>
      <w:r w:rsidR="007437E0" w:rsidRPr="002862A7">
        <w:rPr>
          <w:rFonts w:ascii="宋体" w:hAnsi="宋体" w:cs="仿宋" w:hint="eastAsia"/>
        </w:rPr>
        <w:t>人根据各自的市场采购价格，考虑市场变化因素自行确定；</w:t>
      </w:r>
    </w:p>
    <w:p w14:paraId="461DB259" w14:textId="25030173"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3</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人的</w:t>
      </w:r>
      <w:r w:rsidR="0044486D">
        <w:rPr>
          <w:rFonts w:ascii="宋体" w:hAnsi="宋体" w:cs="仿宋" w:hint="eastAsia"/>
        </w:rPr>
        <w:t>投标</w:t>
      </w:r>
      <w:r w:rsidR="007437E0" w:rsidRPr="002862A7">
        <w:rPr>
          <w:rFonts w:ascii="宋体" w:hAnsi="宋体" w:cs="仿宋" w:hint="eastAsia"/>
        </w:rPr>
        <w:t>人工费，由各</w:t>
      </w:r>
      <w:r w:rsidR="0044486D">
        <w:rPr>
          <w:rFonts w:ascii="宋体" w:hAnsi="宋体" w:cs="仿宋" w:hint="eastAsia"/>
        </w:rPr>
        <w:t>投标</w:t>
      </w:r>
      <w:r w:rsidR="007437E0" w:rsidRPr="002862A7">
        <w:rPr>
          <w:rFonts w:ascii="宋体" w:hAnsi="宋体" w:cs="仿宋" w:hint="eastAsia"/>
        </w:rPr>
        <w:t>人根据市场人工价格计取；</w:t>
      </w:r>
    </w:p>
    <w:p w14:paraId="202C47BE" w14:textId="6FA84754"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4</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文件中的单价、合价、总报价全部采用人民币表示；</w:t>
      </w:r>
    </w:p>
    <w:p w14:paraId="2E108EA6" w14:textId="5F4FF985" w:rsidR="00A83D43" w:rsidRPr="00A83D43" w:rsidRDefault="00A83D43" w:rsidP="00A83D43">
      <w:pPr>
        <w:spacing w:line="400" w:lineRule="exact"/>
        <w:ind w:firstLineChars="200" w:firstLine="420"/>
      </w:pPr>
      <w:r>
        <w:rPr>
          <w:rFonts w:hint="eastAsia"/>
        </w:rPr>
        <w:t>格式如下：</w:t>
      </w:r>
    </w:p>
    <w:p w14:paraId="1B8AB038" w14:textId="77777777" w:rsidR="002862A7" w:rsidRPr="002862A7" w:rsidRDefault="002862A7" w:rsidP="002862A7">
      <w:pPr>
        <w:pStyle w:val="af4"/>
        <w:snapToGrid w:val="0"/>
        <w:spacing w:beforeLines="0" w:before="0" w:afterLines="0" w:after="0" w:line="240" w:lineRule="auto"/>
        <w:jc w:val="center"/>
        <w:rPr>
          <w:rFonts w:hAnsi="宋体"/>
          <w:b/>
          <w:color w:val="000000"/>
          <w:sz w:val="28"/>
          <w:szCs w:val="21"/>
        </w:rPr>
      </w:pPr>
      <w:r w:rsidRPr="002862A7">
        <w:rPr>
          <w:rFonts w:hAnsi="宋体"/>
          <w:b/>
          <w:color w:val="000000"/>
          <w:sz w:val="28"/>
          <w:szCs w:val="21"/>
        </w:rPr>
        <w:t>投标报价明细表</w:t>
      </w:r>
    </w:p>
    <w:p w14:paraId="32971169" w14:textId="77777777" w:rsidR="002862A7" w:rsidRPr="002862A7" w:rsidRDefault="002862A7" w:rsidP="002862A7">
      <w:pPr>
        <w:pStyle w:val="af4"/>
        <w:snapToGrid w:val="0"/>
        <w:spacing w:beforeLines="0" w:before="0" w:afterLines="0" w:after="0" w:line="240" w:lineRule="auto"/>
        <w:jc w:val="center"/>
        <w:rPr>
          <w:rFonts w:hAnsi="宋体"/>
          <w:sz w:val="21"/>
          <w:szCs w:val="21"/>
        </w:rPr>
      </w:pPr>
      <w:r w:rsidRPr="002862A7">
        <w:rPr>
          <w:rFonts w:hAnsi="宋体"/>
          <w:sz w:val="21"/>
          <w:szCs w:val="21"/>
        </w:rPr>
        <w:t>标项：</w:t>
      </w:r>
      <w:r w:rsidRPr="002862A7">
        <w:rPr>
          <w:rFonts w:hAnsi="宋体"/>
          <w:sz w:val="21"/>
          <w:szCs w:val="21"/>
          <w:u w:val="single"/>
        </w:rPr>
        <w:t xml:space="preserve">              </w:t>
      </w:r>
      <w:r w:rsidRPr="002862A7">
        <w:rPr>
          <w:rFonts w:hAnsi="宋体"/>
          <w:sz w:val="21"/>
          <w:szCs w:val="21"/>
        </w:rPr>
        <w:t xml:space="preserve">                   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080"/>
        <w:gridCol w:w="1440"/>
        <w:gridCol w:w="8"/>
        <w:gridCol w:w="1612"/>
        <w:gridCol w:w="1260"/>
        <w:gridCol w:w="1440"/>
      </w:tblGrid>
      <w:tr w:rsidR="002862A7" w:rsidRPr="002862A7" w14:paraId="0217A57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6883C468"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212ACC4"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14:paraId="417A8CA8" w14:textId="77777777" w:rsidR="002862A7" w:rsidRPr="002862A7" w:rsidRDefault="002862A7" w:rsidP="00BA030F">
            <w:pPr>
              <w:pStyle w:val="af5"/>
              <w:snapToGrid w:val="0"/>
              <w:spacing w:before="50" w:after="50" w:line="240" w:lineRule="auto"/>
              <w:rPr>
                <w:rFonts w:ascii="宋体" w:eastAsia="宋体" w:hAnsi="宋体"/>
                <w:sz w:val="21"/>
                <w:szCs w:val="21"/>
              </w:rPr>
            </w:pPr>
            <w:r w:rsidRPr="002862A7">
              <w:rPr>
                <w:rFonts w:ascii="宋体" w:eastAsia="宋体" w:hAnsi="宋体"/>
                <w:sz w:val="21"/>
                <w:szCs w:val="21"/>
              </w:rPr>
              <w:t>品牌</w:t>
            </w:r>
          </w:p>
        </w:tc>
        <w:tc>
          <w:tcPr>
            <w:tcW w:w="1440" w:type="dxa"/>
            <w:tcBorders>
              <w:top w:val="single" w:sz="4" w:space="0" w:color="auto"/>
              <w:left w:val="single" w:sz="4" w:space="0" w:color="auto"/>
              <w:bottom w:val="single" w:sz="4" w:space="0" w:color="auto"/>
              <w:right w:val="single" w:sz="4" w:space="0" w:color="auto"/>
            </w:tcBorders>
            <w:vAlign w:val="center"/>
          </w:tcPr>
          <w:p w14:paraId="1572DE61"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2C9DE71"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45677F86"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2E9415DE"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金额</w:t>
            </w:r>
          </w:p>
        </w:tc>
      </w:tr>
      <w:tr w:rsidR="002862A7" w:rsidRPr="002862A7" w14:paraId="4AB76A78"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60347CF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58AAA6F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5D401B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51517A0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DC253A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30F041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521D57A0"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40875CCD"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797C532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18F365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E25925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26BAD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57DBCF2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26A7D54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0FAED0A7"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C2E8B3F"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23FFFEE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2EE313B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87798C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F2E34C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AABD8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DAF3C6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6ACBF2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9786A8F"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70A0B35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600C3C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08994A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919AF7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796DB41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00A3796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A744499"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85EDAC4"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1B9CF88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6FF65B8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922551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527F1C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874557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200543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1AC41A3"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002B24C"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39FB4EC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790AA76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8C5C6B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665CE5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4AAAF59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B9B9A7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B817217"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1572ACE6"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327EF49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B7901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7C4D4FC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CFA401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677A62A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5D26F9B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B465D36"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C834699" w14:textId="77777777" w:rsidTr="002862A7">
        <w:trPr>
          <w:trHeight w:val="369"/>
          <w:jc w:val="center"/>
        </w:trPr>
        <w:tc>
          <w:tcPr>
            <w:tcW w:w="540" w:type="dxa"/>
            <w:tcBorders>
              <w:top w:val="single" w:sz="4" w:space="0" w:color="auto"/>
              <w:left w:val="single" w:sz="4" w:space="0" w:color="auto"/>
              <w:bottom w:val="single" w:sz="4" w:space="0" w:color="auto"/>
              <w:right w:val="single" w:sz="4" w:space="0" w:color="auto"/>
            </w:tcBorders>
          </w:tcPr>
          <w:p w14:paraId="6B5FA39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F13758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3890932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D6B556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9B9314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0A371B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94E50EB"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6E76E4A7" w14:textId="77777777" w:rsidTr="002862A7">
        <w:trPr>
          <w:trHeight w:val="351"/>
          <w:jc w:val="center"/>
        </w:trPr>
        <w:tc>
          <w:tcPr>
            <w:tcW w:w="540" w:type="dxa"/>
            <w:tcBorders>
              <w:top w:val="single" w:sz="4" w:space="0" w:color="auto"/>
              <w:left w:val="single" w:sz="4" w:space="0" w:color="auto"/>
              <w:bottom w:val="single" w:sz="4" w:space="0" w:color="auto"/>
              <w:right w:val="single" w:sz="4" w:space="0" w:color="auto"/>
            </w:tcBorders>
          </w:tcPr>
          <w:p w14:paraId="533845C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0D8E5CA"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spacing w:val="20"/>
                <w:szCs w:val="21"/>
              </w:rPr>
              <w:t>……</w:t>
            </w:r>
          </w:p>
        </w:tc>
        <w:tc>
          <w:tcPr>
            <w:tcW w:w="1080" w:type="dxa"/>
            <w:tcBorders>
              <w:top w:val="single" w:sz="4" w:space="0" w:color="auto"/>
              <w:left w:val="single" w:sz="4" w:space="0" w:color="auto"/>
              <w:bottom w:val="single" w:sz="4" w:space="0" w:color="auto"/>
              <w:right w:val="single" w:sz="4" w:space="0" w:color="auto"/>
            </w:tcBorders>
          </w:tcPr>
          <w:p w14:paraId="0BF446B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5495CC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5A7A168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8BE8A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0E5E45E"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566F5EB3" w14:textId="77777777" w:rsidTr="002862A7">
        <w:trPr>
          <w:trHeight w:val="475"/>
          <w:jc w:val="center"/>
        </w:trPr>
        <w:tc>
          <w:tcPr>
            <w:tcW w:w="540" w:type="dxa"/>
            <w:tcBorders>
              <w:top w:val="single" w:sz="4" w:space="0" w:color="auto"/>
              <w:left w:val="single" w:sz="4" w:space="0" w:color="auto"/>
              <w:bottom w:val="single" w:sz="4" w:space="0" w:color="auto"/>
              <w:right w:val="single" w:sz="4" w:space="0" w:color="auto"/>
            </w:tcBorders>
          </w:tcPr>
          <w:p w14:paraId="622EDA3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A758FFF"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专用耗材</w:t>
            </w:r>
          </w:p>
        </w:tc>
        <w:tc>
          <w:tcPr>
            <w:tcW w:w="1080" w:type="dxa"/>
            <w:tcBorders>
              <w:top w:val="single" w:sz="4" w:space="0" w:color="auto"/>
              <w:left w:val="single" w:sz="4" w:space="0" w:color="auto"/>
              <w:bottom w:val="single" w:sz="4" w:space="0" w:color="auto"/>
              <w:right w:val="single" w:sz="4" w:space="0" w:color="auto"/>
            </w:tcBorders>
          </w:tcPr>
          <w:p w14:paraId="4B220FB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4C0BB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0F5C5D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0FB3AE0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B285C71"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14CB16C1" w14:textId="77777777" w:rsidTr="002862A7">
        <w:trPr>
          <w:jc w:val="center"/>
        </w:trPr>
        <w:tc>
          <w:tcPr>
            <w:tcW w:w="9000" w:type="dxa"/>
            <w:gridSpan w:val="8"/>
            <w:tcBorders>
              <w:top w:val="single" w:sz="4" w:space="0" w:color="auto"/>
              <w:left w:val="single" w:sz="4" w:space="0" w:color="auto"/>
              <w:bottom w:val="single" w:sz="4" w:space="0" w:color="auto"/>
              <w:right w:val="single" w:sz="4" w:space="0" w:color="auto"/>
            </w:tcBorders>
          </w:tcPr>
          <w:p w14:paraId="0990D86A"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投标费用及利润</w:t>
            </w:r>
          </w:p>
        </w:tc>
      </w:tr>
      <w:tr w:rsidR="002862A7" w:rsidRPr="002862A7" w14:paraId="036BF7E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4E349F1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53C7F8F1"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14:paraId="39A6093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31BD8B9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FA18B5B"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69417956" w14:textId="77777777" w:rsidTr="002862A7">
        <w:trPr>
          <w:trHeight w:val="469"/>
          <w:jc w:val="center"/>
        </w:trPr>
        <w:tc>
          <w:tcPr>
            <w:tcW w:w="540" w:type="dxa"/>
            <w:tcBorders>
              <w:top w:val="single" w:sz="4" w:space="0" w:color="auto"/>
              <w:left w:val="single" w:sz="4" w:space="0" w:color="auto"/>
              <w:bottom w:val="single" w:sz="4" w:space="0" w:color="auto"/>
              <w:right w:val="single" w:sz="4" w:space="0" w:color="auto"/>
            </w:tcBorders>
          </w:tcPr>
          <w:p w14:paraId="60131F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589C3641"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14:paraId="7BDA3C5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7E49E8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479370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2AFB26F7" w14:textId="77777777" w:rsidTr="002862A7">
        <w:trPr>
          <w:trHeight w:val="452"/>
          <w:jc w:val="center"/>
        </w:trPr>
        <w:tc>
          <w:tcPr>
            <w:tcW w:w="540" w:type="dxa"/>
            <w:tcBorders>
              <w:top w:val="single" w:sz="4" w:space="0" w:color="auto"/>
              <w:left w:val="single" w:sz="4" w:space="0" w:color="auto"/>
              <w:bottom w:val="single" w:sz="4" w:space="0" w:color="auto"/>
              <w:right w:val="single" w:sz="4" w:space="0" w:color="auto"/>
            </w:tcBorders>
          </w:tcPr>
          <w:p w14:paraId="0FD8B8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081A96F5"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其他：</w:t>
            </w:r>
          </w:p>
        </w:tc>
        <w:tc>
          <w:tcPr>
            <w:tcW w:w="1620" w:type="dxa"/>
            <w:gridSpan w:val="2"/>
            <w:tcBorders>
              <w:top w:val="single" w:sz="4" w:space="0" w:color="auto"/>
              <w:left w:val="single" w:sz="4" w:space="0" w:color="auto"/>
              <w:bottom w:val="single" w:sz="4" w:space="0" w:color="auto"/>
              <w:right w:val="single" w:sz="4" w:space="0" w:color="auto"/>
            </w:tcBorders>
          </w:tcPr>
          <w:p w14:paraId="7F1DF79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3BB12E3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747725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F1D3D68"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001288A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8" w:type="dxa"/>
            <w:gridSpan w:val="4"/>
            <w:tcBorders>
              <w:top w:val="single" w:sz="4" w:space="0" w:color="auto"/>
              <w:left w:val="single" w:sz="4" w:space="0" w:color="auto"/>
              <w:bottom w:val="single" w:sz="4" w:space="0" w:color="auto"/>
              <w:right w:val="single" w:sz="4" w:space="0" w:color="auto"/>
            </w:tcBorders>
          </w:tcPr>
          <w:p w14:paraId="62114DFA" w14:textId="77777777" w:rsidR="002862A7" w:rsidRPr="002862A7" w:rsidRDefault="002862A7" w:rsidP="00BA030F">
            <w:pPr>
              <w:tabs>
                <w:tab w:val="left" w:pos="1418"/>
              </w:tabs>
              <w:snapToGrid w:val="0"/>
              <w:spacing w:before="50" w:after="50"/>
              <w:rPr>
                <w:rFonts w:ascii="宋体" w:hAnsi="宋体"/>
                <w:spacing w:val="20"/>
                <w:szCs w:val="21"/>
              </w:rPr>
            </w:pPr>
            <w:r w:rsidRPr="002862A7">
              <w:rPr>
                <w:rFonts w:ascii="宋体" w:hAnsi="宋体" w:hint="eastAsia"/>
                <w:spacing w:val="20"/>
                <w:szCs w:val="21"/>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14:paraId="4CE94B75" w14:textId="77777777" w:rsidR="002862A7" w:rsidRPr="002862A7" w:rsidRDefault="002862A7" w:rsidP="00BA030F">
            <w:pPr>
              <w:tabs>
                <w:tab w:val="left" w:pos="1418"/>
              </w:tabs>
              <w:snapToGrid w:val="0"/>
              <w:spacing w:before="50" w:after="50"/>
              <w:ind w:left="8"/>
              <w:rPr>
                <w:rFonts w:ascii="宋体" w:hAnsi="宋体"/>
                <w:spacing w:val="20"/>
                <w:szCs w:val="21"/>
              </w:rPr>
            </w:pPr>
            <w:r w:rsidRPr="002862A7">
              <w:rPr>
                <w:rFonts w:ascii="宋体" w:hAnsi="宋体" w:hint="eastAsia"/>
                <w:spacing w:val="20"/>
                <w:szCs w:val="21"/>
              </w:rPr>
              <w:t>税费率</w:t>
            </w:r>
            <w:r w:rsidRPr="002862A7">
              <w:rPr>
                <w:rFonts w:ascii="宋体" w:hAnsi="宋体"/>
                <w:spacing w:val="20"/>
                <w:szCs w:val="21"/>
              </w:rPr>
              <w:t xml:space="preserve">: </w:t>
            </w:r>
            <w:r w:rsidRPr="002862A7">
              <w:rPr>
                <w:rFonts w:ascii="宋体" w:hAnsi="宋体"/>
                <w:spacing w:val="20"/>
                <w:szCs w:val="21"/>
                <w:u w:val="single"/>
              </w:rPr>
              <w:t xml:space="preserve">       </w:t>
            </w:r>
            <w:r w:rsidRPr="002862A7">
              <w:rPr>
                <w:rFonts w:ascii="宋体" w:hAnsi="宋体"/>
                <w:spacing w:val="20"/>
                <w:szCs w:val="21"/>
              </w:rPr>
              <w:t>%</w:t>
            </w:r>
          </w:p>
        </w:tc>
        <w:tc>
          <w:tcPr>
            <w:tcW w:w="1440" w:type="dxa"/>
            <w:tcBorders>
              <w:top w:val="single" w:sz="4" w:space="0" w:color="auto"/>
              <w:left w:val="single" w:sz="4" w:space="0" w:color="auto"/>
              <w:bottom w:val="single" w:sz="4" w:space="0" w:color="auto"/>
              <w:right w:val="single" w:sz="4" w:space="0" w:color="auto"/>
            </w:tcBorders>
          </w:tcPr>
          <w:p w14:paraId="2D00B49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4CD9B6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6FC980D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8" w:type="dxa"/>
            <w:gridSpan w:val="4"/>
            <w:tcBorders>
              <w:top w:val="single" w:sz="4" w:space="0" w:color="auto"/>
              <w:left w:val="single" w:sz="4" w:space="0" w:color="auto"/>
              <w:bottom w:val="single" w:sz="4" w:space="0" w:color="auto"/>
              <w:right w:val="single" w:sz="4" w:space="0" w:color="auto"/>
            </w:tcBorders>
          </w:tcPr>
          <w:p w14:paraId="2061A66F" w14:textId="77777777" w:rsidR="002862A7" w:rsidRPr="002862A7" w:rsidRDefault="002862A7" w:rsidP="00BA030F">
            <w:pPr>
              <w:tabs>
                <w:tab w:val="left" w:pos="1418"/>
              </w:tabs>
              <w:snapToGrid w:val="0"/>
              <w:spacing w:before="50" w:after="50"/>
              <w:rPr>
                <w:rFonts w:ascii="宋体" w:hAnsi="宋体"/>
                <w:spacing w:val="20"/>
                <w:szCs w:val="21"/>
              </w:rPr>
            </w:pPr>
            <w:r w:rsidRPr="002862A7">
              <w:rPr>
                <w:rFonts w:ascii="宋体" w:hAnsi="宋体" w:hint="eastAsia"/>
                <w:spacing w:val="20"/>
                <w:szCs w:val="21"/>
              </w:rPr>
              <w:t>项目毛利</w:t>
            </w:r>
          </w:p>
        </w:tc>
        <w:tc>
          <w:tcPr>
            <w:tcW w:w="2872" w:type="dxa"/>
            <w:gridSpan w:val="2"/>
            <w:tcBorders>
              <w:top w:val="single" w:sz="4" w:space="0" w:color="auto"/>
              <w:left w:val="single" w:sz="4" w:space="0" w:color="auto"/>
              <w:bottom w:val="single" w:sz="4" w:space="0" w:color="auto"/>
              <w:right w:val="single" w:sz="4" w:space="0" w:color="auto"/>
            </w:tcBorders>
          </w:tcPr>
          <w:p w14:paraId="5D3AA572" w14:textId="77777777" w:rsidR="002862A7" w:rsidRPr="002862A7" w:rsidRDefault="002862A7" w:rsidP="00BA030F">
            <w:pPr>
              <w:tabs>
                <w:tab w:val="left" w:pos="1418"/>
              </w:tabs>
              <w:snapToGrid w:val="0"/>
              <w:spacing w:before="50" w:after="50"/>
              <w:ind w:left="8"/>
              <w:rPr>
                <w:rFonts w:ascii="宋体" w:hAnsi="宋体"/>
                <w:spacing w:val="20"/>
                <w:szCs w:val="21"/>
              </w:rPr>
            </w:pPr>
            <w:r w:rsidRPr="002862A7">
              <w:rPr>
                <w:rFonts w:ascii="宋体" w:hAnsi="宋体" w:hint="eastAsia"/>
                <w:spacing w:val="20"/>
                <w:szCs w:val="21"/>
              </w:rPr>
              <w:t>毛利率：</w:t>
            </w:r>
            <w:r w:rsidRPr="002862A7">
              <w:rPr>
                <w:rFonts w:ascii="宋体" w:hAnsi="宋体"/>
                <w:spacing w:val="20"/>
                <w:szCs w:val="21"/>
                <w:u w:val="single"/>
              </w:rPr>
              <w:t xml:space="preserve">       </w:t>
            </w:r>
            <w:r w:rsidRPr="002862A7">
              <w:rPr>
                <w:rFonts w:ascii="宋体" w:hAnsi="宋体"/>
                <w:spacing w:val="20"/>
                <w:szCs w:val="21"/>
              </w:rPr>
              <w:t>%</w:t>
            </w:r>
          </w:p>
        </w:tc>
        <w:tc>
          <w:tcPr>
            <w:tcW w:w="1440" w:type="dxa"/>
            <w:tcBorders>
              <w:top w:val="single" w:sz="4" w:space="0" w:color="auto"/>
              <w:left w:val="single" w:sz="4" w:space="0" w:color="auto"/>
              <w:bottom w:val="single" w:sz="4" w:space="0" w:color="auto"/>
              <w:right w:val="single" w:sz="4" w:space="0" w:color="auto"/>
            </w:tcBorders>
          </w:tcPr>
          <w:p w14:paraId="2DE9FE4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580FE5BB" w14:textId="77777777" w:rsidTr="002862A7">
        <w:trPr>
          <w:jc w:val="center"/>
        </w:trPr>
        <w:tc>
          <w:tcPr>
            <w:tcW w:w="7560" w:type="dxa"/>
            <w:gridSpan w:val="7"/>
            <w:tcBorders>
              <w:top w:val="single" w:sz="4" w:space="0" w:color="auto"/>
              <w:left w:val="single" w:sz="4" w:space="0" w:color="auto"/>
              <w:bottom w:val="single" w:sz="4" w:space="0" w:color="auto"/>
              <w:right w:val="single" w:sz="4" w:space="0" w:color="auto"/>
            </w:tcBorders>
          </w:tcPr>
          <w:p w14:paraId="5ED07B10"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投 标 总</w:t>
            </w:r>
            <w:r w:rsidRPr="002862A7">
              <w:rPr>
                <w:rFonts w:ascii="宋体" w:hAnsi="宋体"/>
                <w:spacing w:val="20"/>
                <w:szCs w:val="21"/>
              </w:rPr>
              <w:t xml:space="preserve">  </w:t>
            </w:r>
            <w:r w:rsidRPr="002862A7">
              <w:rPr>
                <w:rFonts w:ascii="宋体" w:hAnsi="宋体" w:hint="eastAsia"/>
                <w:spacing w:val="20"/>
                <w:szCs w:val="21"/>
              </w:rPr>
              <w:t>价</w:t>
            </w:r>
          </w:p>
        </w:tc>
        <w:tc>
          <w:tcPr>
            <w:tcW w:w="1440" w:type="dxa"/>
            <w:tcBorders>
              <w:top w:val="single" w:sz="4" w:space="0" w:color="auto"/>
              <w:left w:val="single" w:sz="4" w:space="0" w:color="auto"/>
              <w:bottom w:val="single" w:sz="4" w:space="0" w:color="auto"/>
              <w:right w:val="single" w:sz="4" w:space="0" w:color="auto"/>
            </w:tcBorders>
          </w:tcPr>
          <w:p w14:paraId="7F0E062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bl>
    <w:p w14:paraId="74ED1AA9" w14:textId="77777777" w:rsidR="002862A7" w:rsidRPr="002862A7" w:rsidRDefault="002862A7" w:rsidP="002862A7">
      <w:pPr>
        <w:tabs>
          <w:tab w:val="left" w:pos="1418"/>
        </w:tabs>
        <w:snapToGrid w:val="0"/>
        <w:spacing w:before="50" w:after="50"/>
        <w:ind w:left="1418" w:hanging="567"/>
        <w:jc w:val="center"/>
        <w:rPr>
          <w:rFonts w:ascii="宋体" w:hAnsi="宋体"/>
          <w:spacing w:val="20"/>
          <w:szCs w:val="21"/>
          <w:u w:val="single"/>
        </w:rPr>
      </w:pPr>
    </w:p>
    <w:p w14:paraId="4724BC88" w14:textId="77777777" w:rsidR="002862A7" w:rsidRPr="002862A7" w:rsidRDefault="002862A7" w:rsidP="002862A7">
      <w:pPr>
        <w:snapToGrid w:val="0"/>
        <w:spacing w:before="50" w:after="50"/>
        <w:rPr>
          <w:rFonts w:ascii="宋体" w:hAnsi="宋体"/>
          <w:spacing w:val="20"/>
          <w:szCs w:val="21"/>
          <w:u w:val="single"/>
        </w:rPr>
      </w:pPr>
      <w:r w:rsidRPr="002862A7">
        <w:rPr>
          <w:rFonts w:ascii="宋体" w:hAnsi="宋体" w:hint="eastAsia"/>
          <w:spacing w:val="20"/>
          <w:szCs w:val="21"/>
        </w:rPr>
        <w:t>授权代表签名：</w:t>
      </w:r>
      <w:r w:rsidRPr="002862A7">
        <w:rPr>
          <w:rFonts w:ascii="宋体" w:hAnsi="宋体"/>
          <w:spacing w:val="20"/>
          <w:szCs w:val="21"/>
          <w:u w:val="single"/>
        </w:rPr>
        <w:t xml:space="preserve">          </w:t>
      </w:r>
    </w:p>
    <w:p w14:paraId="784F6D28" w14:textId="2683D551" w:rsidR="00C858FA" w:rsidRPr="007437E0" w:rsidRDefault="002862A7" w:rsidP="002862A7">
      <w:pPr>
        <w:snapToGrid w:val="0"/>
        <w:spacing w:before="50" w:after="50"/>
        <w:rPr>
          <w:rFonts w:ascii="黑体" w:eastAsia="黑体" w:hAnsi="黑体" w:cs="黑体"/>
          <w:sz w:val="32"/>
        </w:rPr>
      </w:pPr>
      <w:r w:rsidRPr="002862A7">
        <w:rPr>
          <w:rFonts w:ascii="宋体" w:hAnsi="宋体" w:hint="eastAsia"/>
          <w:spacing w:val="20"/>
          <w:szCs w:val="21"/>
        </w:rPr>
        <w:t>投标人盖章：</w:t>
      </w:r>
      <w:r w:rsidRPr="002862A7">
        <w:rPr>
          <w:rFonts w:ascii="宋体" w:hAnsi="宋体"/>
          <w:spacing w:val="20"/>
          <w:szCs w:val="21"/>
          <w:u w:val="single"/>
        </w:rPr>
        <w:t xml:space="preserve">               </w:t>
      </w:r>
      <w:r w:rsidRPr="002862A7">
        <w:rPr>
          <w:rFonts w:ascii="宋体" w:hAnsi="宋体"/>
          <w:spacing w:val="20"/>
          <w:szCs w:val="21"/>
        </w:rPr>
        <w:t xml:space="preserve">           </w:t>
      </w:r>
      <w:r w:rsidRPr="002862A7">
        <w:rPr>
          <w:rFonts w:ascii="宋体" w:hAnsi="宋体" w:hint="eastAsia"/>
          <w:spacing w:val="20"/>
          <w:szCs w:val="21"/>
        </w:rPr>
        <w:t>日</w:t>
      </w:r>
      <w:r w:rsidRPr="002862A7">
        <w:rPr>
          <w:rFonts w:ascii="宋体" w:hAnsi="宋体"/>
          <w:spacing w:val="20"/>
          <w:szCs w:val="21"/>
        </w:rPr>
        <w:t xml:space="preserve">  </w:t>
      </w:r>
      <w:r w:rsidRPr="002862A7">
        <w:rPr>
          <w:rFonts w:ascii="宋体" w:hAnsi="宋体" w:hint="eastAsia"/>
          <w:spacing w:val="20"/>
          <w:szCs w:val="21"/>
        </w:rPr>
        <w:t>期：</w:t>
      </w:r>
      <w:r w:rsidRPr="002862A7">
        <w:rPr>
          <w:rFonts w:ascii="宋体" w:hAnsi="宋体"/>
          <w:spacing w:val="20"/>
          <w:szCs w:val="21"/>
          <w:u w:val="single"/>
        </w:rPr>
        <w:t xml:space="preserve">         </w:t>
      </w:r>
    </w:p>
    <w:p w14:paraId="19AF49DE" w14:textId="77777777" w:rsidR="007437E0" w:rsidRPr="007437E0" w:rsidRDefault="007437E0" w:rsidP="007437E0">
      <w:pPr>
        <w:pStyle w:val="a1"/>
        <w:ind w:left="63" w:right="63" w:firstLine="200"/>
        <w:sectPr w:rsidR="007437E0" w:rsidRPr="007437E0">
          <w:pgSz w:w="11906" w:h="16838"/>
          <w:pgMar w:top="720" w:right="720" w:bottom="720" w:left="720" w:header="851" w:footer="992" w:gutter="0"/>
          <w:cols w:space="425"/>
          <w:docGrid w:type="lines" w:linePitch="312"/>
        </w:sectPr>
      </w:pPr>
    </w:p>
    <w:p w14:paraId="1A1B8860" w14:textId="253EAF1B" w:rsidR="00C858FA" w:rsidRDefault="006A5F59" w:rsidP="00AF075D">
      <w:pPr>
        <w:outlineLvl w:val="1"/>
        <w:rPr>
          <w:rFonts w:ascii="黑体" w:eastAsia="黑体" w:hAnsi="黑体" w:cs="黑体"/>
          <w:sz w:val="32"/>
          <w:szCs w:val="32"/>
        </w:rPr>
      </w:pPr>
      <w:r w:rsidRPr="00AF075D">
        <w:rPr>
          <w:rFonts w:ascii="黑体" w:eastAsia="黑体" w:hAnsi="黑体" w:cs="黑体" w:hint="eastAsia"/>
          <w:sz w:val="32"/>
          <w:szCs w:val="32"/>
        </w:rPr>
        <w:t>附件</w:t>
      </w:r>
      <w:r w:rsidR="002117C5">
        <w:rPr>
          <w:rFonts w:ascii="黑体" w:eastAsia="黑体" w:hAnsi="黑体" w:cs="黑体"/>
          <w:sz w:val="32"/>
          <w:szCs w:val="32"/>
        </w:rPr>
        <w:t>4</w:t>
      </w:r>
      <w:r w:rsidR="00A83D43">
        <w:rPr>
          <w:rFonts w:ascii="黑体" w:eastAsia="黑体" w:hAnsi="黑体" w:cs="黑体"/>
          <w:sz w:val="32"/>
          <w:szCs w:val="32"/>
        </w:rPr>
        <w:t xml:space="preserve"> </w:t>
      </w:r>
      <w:r w:rsidR="00BF1D2A" w:rsidRPr="00BF1D2A">
        <w:rPr>
          <w:rFonts w:ascii="黑体" w:eastAsia="黑体" w:hAnsi="黑体" w:cs="黑体" w:hint="eastAsia"/>
          <w:sz w:val="32"/>
          <w:szCs w:val="32"/>
        </w:rPr>
        <w:t>企业法定代表人身份证明书</w:t>
      </w:r>
    </w:p>
    <w:p w14:paraId="21B39722" w14:textId="799FC2EC" w:rsidR="00BF1D2A" w:rsidRPr="00BF1D2A" w:rsidRDefault="00BF1D2A" w:rsidP="00BF1D2A">
      <w:pPr>
        <w:jc w:val="center"/>
        <w:rPr>
          <w:rFonts w:ascii="仿宋" w:eastAsia="仿宋" w:hAnsi="仿宋" w:cs="仿宋"/>
          <w:b/>
          <w:bCs/>
          <w:sz w:val="30"/>
        </w:rPr>
      </w:pPr>
      <w:r w:rsidRPr="00BF1D2A">
        <w:rPr>
          <w:rFonts w:ascii="仿宋" w:eastAsia="仿宋" w:hAnsi="仿宋" w:cs="仿宋" w:hint="eastAsia"/>
          <w:b/>
          <w:bCs/>
          <w:sz w:val="44"/>
        </w:rPr>
        <w:t>企业法定代表人身份证明书</w:t>
      </w:r>
    </w:p>
    <w:p w14:paraId="0105DE16" w14:textId="77777777" w:rsidR="00BF1D2A" w:rsidRDefault="00BF1D2A" w:rsidP="00BF1D2A">
      <w:pPr>
        <w:spacing w:line="360" w:lineRule="auto"/>
        <w:ind w:leftChars="171" w:left="359"/>
        <w:rPr>
          <w:rFonts w:ascii="仿宋" w:eastAsia="仿宋" w:hAnsi="仿宋" w:cs="仿宋"/>
          <w:sz w:val="32"/>
        </w:rPr>
      </w:pPr>
    </w:p>
    <w:p w14:paraId="01B9ADBA" w14:textId="77777777" w:rsidR="00BF1D2A" w:rsidRPr="00BF1D2A" w:rsidRDefault="00BF1D2A" w:rsidP="00BF1D2A">
      <w:pPr>
        <w:spacing w:line="360" w:lineRule="auto"/>
        <w:ind w:leftChars="171" w:left="359"/>
        <w:rPr>
          <w:rFonts w:ascii="仿宋" w:eastAsia="仿宋" w:hAnsi="仿宋" w:cs="仿宋"/>
          <w:sz w:val="32"/>
          <w:u w:val="single"/>
        </w:rPr>
      </w:pPr>
      <w:r w:rsidRPr="00BF1D2A">
        <w:rPr>
          <w:rFonts w:ascii="仿宋" w:eastAsia="仿宋" w:hAnsi="仿宋" w:cs="仿宋" w:hint="eastAsia"/>
          <w:sz w:val="32"/>
        </w:rPr>
        <w:t>单位名称：</w:t>
      </w:r>
      <w:r w:rsidRPr="00BF1D2A">
        <w:rPr>
          <w:rFonts w:ascii="仿宋" w:eastAsia="仿宋" w:hAnsi="仿宋" w:cs="仿宋" w:hint="eastAsia"/>
          <w:sz w:val="32"/>
          <w:u w:val="single"/>
        </w:rPr>
        <w:t xml:space="preserve">                                         </w:t>
      </w:r>
    </w:p>
    <w:p w14:paraId="4B4A58CA" w14:textId="77777777" w:rsidR="00BF1D2A" w:rsidRPr="00BF1D2A" w:rsidRDefault="00BF1D2A" w:rsidP="00BF1D2A">
      <w:pPr>
        <w:spacing w:line="360" w:lineRule="auto"/>
        <w:ind w:leftChars="171" w:left="359"/>
        <w:rPr>
          <w:rFonts w:ascii="仿宋" w:eastAsia="仿宋" w:hAnsi="仿宋" w:cs="仿宋"/>
          <w:sz w:val="32"/>
        </w:rPr>
      </w:pPr>
    </w:p>
    <w:p w14:paraId="7E3D1B44" w14:textId="77777777" w:rsidR="00BF1D2A" w:rsidRPr="00BF1D2A" w:rsidRDefault="00BF1D2A" w:rsidP="00BF1D2A">
      <w:pPr>
        <w:spacing w:line="360" w:lineRule="auto"/>
        <w:ind w:leftChars="171" w:left="359"/>
        <w:rPr>
          <w:rFonts w:ascii="仿宋" w:eastAsia="仿宋" w:hAnsi="仿宋" w:cs="仿宋"/>
          <w:sz w:val="32"/>
          <w:u w:val="single"/>
        </w:rPr>
      </w:pPr>
      <w:r w:rsidRPr="00BF1D2A">
        <w:rPr>
          <w:rFonts w:ascii="仿宋" w:eastAsia="仿宋" w:hAnsi="仿宋" w:cs="仿宋" w:hint="eastAsia"/>
          <w:sz w:val="32"/>
        </w:rPr>
        <w:t>地址：</w:t>
      </w:r>
      <w:r w:rsidRPr="00BF1D2A">
        <w:rPr>
          <w:rFonts w:ascii="仿宋" w:eastAsia="仿宋" w:hAnsi="仿宋" w:cs="仿宋" w:hint="eastAsia"/>
          <w:sz w:val="32"/>
          <w:u w:val="single"/>
        </w:rPr>
        <w:t xml:space="preserve">                                             </w:t>
      </w:r>
    </w:p>
    <w:p w14:paraId="094C0767" w14:textId="77777777" w:rsidR="00BF1D2A" w:rsidRPr="00BF1D2A" w:rsidRDefault="00BF1D2A" w:rsidP="00BF1D2A">
      <w:pPr>
        <w:spacing w:line="360" w:lineRule="auto"/>
        <w:ind w:leftChars="171" w:left="359"/>
        <w:rPr>
          <w:rFonts w:ascii="仿宋" w:eastAsia="仿宋" w:hAnsi="仿宋" w:cs="仿宋"/>
          <w:sz w:val="32"/>
        </w:rPr>
      </w:pPr>
    </w:p>
    <w:p w14:paraId="44C4AC18"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姓名：</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性别：</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年龄：</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职务：</w:t>
      </w:r>
      <w:r w:rsidRPr="00BF1D2A">
        <w:rPr>
          <w:rFonts w:ascii="仿宋" w:eastAsia="仿宋" w:hAnsi="仿宋" w:cs="仿宋" w:hint="eastAsia"/>
          <w:sz w:val="32"/>
          <w:u w:val="single"/>
        </w:rPr>
        <w:t xml:space="preserve">                        </w:t>
      </w:r>
    </w:p>
    <w:p w14:paraId="480AFEF8"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系</w:t>
      </w:r>
      <w:r w:rsidRPr="00BF1D2A">
        <w:rPr>
          <w:rFonts w:ascii="仿宋" w:eastAsia="仿宋" w:hAnsi="仿宋" w:cs="仿宋" w:hint="eastAsia"/>
          <w:sz w:val="32"/>
          <w:u w:val="single"/>
        </w:rPr>
        <w:t xml:space="preserve">                           </w:t>
      </w:r>
      <w:r w:rsidRPr="00BF1D2A">
        <w:rPr>
          <w:rFonts w:ascii="仿宋" w:eastAsia="仿宋" w:hAnsi="仿宋" w:cs="仿宋" w:hint="eastAsia"/>
          <w:sz w:val="32"/>
        </w:rPr>
        <w:t>的法定代表人。为供货、验收和保修的设备，签署上述设备的投标文件，进行合同谈判、签署合同和处理与之有关的一切事务。</w:t>
      </w:r>
    </w:p>
    <w:p w14:paraId="68E4394C" w14:textId="77777777" w:rsidR="00BF1D2A" w:rsidRPr="00BF1D2A" w:rsidRDefault="00BF1D2A" w:rsidP="00BF1D2A">
      <w:pPr>
        <w:spacing w:line="480" w:lineRule="auto"/>
        <w:ind w:leftChars="171" w:left="359"/>
        <w:rPr>
          <w:rFonts w:ascii="仿宋" w:eastAsia="仿宋" w:hAnsi="仿宋" w:cs="仿宋"/>
          <w:sz w:val="32"/>
        </w:rPr>
      </w:pPr>
    </w:p>
    <w:p w14:paraId="16770436" w14:textId="77777777" w:rsidR="00BF1D2A" w:rsidRPr="00BF1D2A" w:rsidRDefault="00BF1D2A" w:rsidP="00BF1D2A">
      <w:pPr>
        <w:spacing w:line="360" w:lineRule="auto"/>
        <w:ind w:leftChars="171" w:left="359"/>
        <w:rPr>
          <w:rFonts w:ascii="仿宋" w:eastAsia="仿宋" w:hAnsi="仿宋" w:cs="仿宋"/>
          <w:sz w:val="32"/>
        </w:rPr>
      </w:pPr>
    </w:p>
    <w:p w14:paraId="6EE938CC" w14:textId="77777777" w:rsidR="00BF1D2A" w:rsidRPr="00BF1D2A" w:rsidRDefault="00BF1D2A" w:rsidP="00BF1D2A">
      <w:pPr>
        <w:spacing w:line="360" w:lineRule="auto"/>
        <w:ind w:leftChars="171" w:left="359"/>
        <w:rPr>
          <w:rFonts w:ascii="仿宋" w:eastAsia="仿宋" w:hAnsi="仿宋" w:cs="仿宋"/>
          <w:sz w:val="32"/>
        </w:rPr>
      </w:pPr>
    </w:p>
    <w:p w14:paraId="0434D842"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特此证明。</w:t>
      </w:r>
    </w:p>
    <w:p w14:paraId="7A59100C" w14:textId="77777777" w:rsidR="00BF1D2A" w:rsidRPr="00BF1D2A" w:rsidRDefault="00BF1D2A" w:rsidP="00BF1D2A">
      <w:pPr>
        <w:spacing w:line="480" w:lineRule="auto"/>
        <w:ind w:leftChars="171" w:left="359"/>
        <w:rPr>
          <w:rFonts w:ascii="仿宋" w:eastAsia="仿宋" w:hAnsi="仿宋" w:cs="仿宋"/>
          <w:sz w:val="32"/>
          <w:u w:val="single"/>
        </w:rPr>
      </w:pPr>
      <w:r w:rsidRPr="00BF1D2A">
        <w:rPr>
          <w:rFonts w:ascii="仿宋" w:eastAsia="仿宋" w:hAnsi="仿宋" w:cs="仿宋" w:hint="eastAsia"/>
          <w:sz w:val="32"/>
        </w:rPr>
        <w:t>投标人：</w:t>
      </w:r>
      <w:r w:rsidRPr="00BF1D2A">
        <w:rPr>
          <w:rFonts w:ascii="仿宋" w:eastAsia="仿宋" w:hAnsi="仿宋" w:cs="仿宋" w:hint="eastAsia"/>
          <w:sz w:val="32"/>
          <w:u w:val="single"/>
        </w:rPr>
        <w:t xml:space="preserve">               （盖公章）</w:t>
      </w:r>
    </w:p>
    <w:p w14:paraId="45C9A5C7"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日  期：</w:t>
      </w:r>
      <w:r w:rsidRPr="00BF1D2A">
        <w:rPr>
          <w:rFonts w:ascii="仿宋" w:eastAsia="仿宋" w:hAnsi="仿宋" w:cs="仿宋" w:hint="eastAsia"/>
          <w:sz w:val="32"/>
          <w:u w:val="single"/>
        </w:rPr>
        <w:t xml:space="preserve">     </w:t>
      </w:r>
      <w:r w:rsidRPr="00BF1D2A">
        <w:rPr>
          <w:rFonts w:ascii="仿宋" w:eastAsia="仿宋" w:hAnsi="仿宋" w:cs="仿宋" w:hint="eastAsia"/>
          <w:sz w:val="32"/>
        </w:rPr>
        <w:t>年</w:t>
      </w:r>
      <w:r w:rsidRPr="00BF1D2A">
        <w:rPr>
          <w:rFonts w:ascii="仿宋" w:eastAsia="仿宋" w:hAnsi="仿宋" w:cs="仿宋" w:hint="eastAsia"/>
          <w:sz w:val="32"/>
          <w:u w:val="single"/>
        </w:rPr>
        <w:t xml:space="preserve">     </w:t>
      </w:r>
      <w:r w:rsidRPr="00BF1D2A">
        <w:rPr>
          <w:rFonts w:ascii="仿宋" w:eastAsia="仿宋" w:hAnsi="仿宋" w:cs="仿宋" w:hint="eastAsia"/>
          <w:sz w:val="32"/>
        </w:rPr>
        <w:t>月</w:t>
      </w:r>
      <w:r w:rsidRPr="00BF1D2A">
        <w:rPr>
          <w:rFonts w:ascii="仿宋" w:eastAsia="仿宋" w:hAnsi="仿宋" w:cs="仿宋" w:hint="eastAsia"/>
          <w:sz w:val="32"/>
          <w:u w:val="single"/>
        </w:rPr>
        <w:t xml:space="preserve">     </w:t>
      </w:r>
      <w:r w:rsidRPr="00BF1D2A">
        <w:rPr>
          <w:rFonts w:ascii="仿宋" w:eastAsia="仿宋" w:hAnsi="仿宋" w:cs="仿宋" w:hint="eastAsia"/>
          <w:sz w:val="32"/>
        </w:rPr>
        <w:t>日</w:t>
      </w:r>
    </w:p>
    <w:p w14:paraId="63E9A23A" w14:textId="77777777" w:rsidR="00BF1D2A" w:rsidRPr="00BF1D2A" w:rsidRDefault="00BF1D2A" w:rsidP="00BF1D2A">
      <w:pPr>
        <w:spacing w:line="360" w:lineRule="auto"/>
        <w:rPr>
          <w:rFonts w:ascii="仿宋" w:eastAsia="仿宋" w:hAnsi="仿宋" w:cs="仿宋"/>
        </w:rPr>
      </w:pPr>
    </w:p>
    <w:p w14:paraId="12781338" w14:textId="77777777" w:rsidR="00BF1D2A" w:rsidRDefault="00BF1D2A" w:rsidP="00BF1D2A">
      <w:pPr>
        <w:pStyle w:val="a1"/>
        <w:ind w:left="63" w:right="63" w:firstLine="200"/>
        <w:sectPr w:rsidR="00BF1D2A">
          <w:pgSz w:w="11906" w:h="16838"/>
          <w:pgMar w:top="720" w:right="720" w:bottom="720" w:left="720" w:header="851" w:footer="992" w:gutter="0"/>
          <w:cols w:space="425"/>
          <w:docGrid w:type="lines" w:linePitch="312"/>
        </w:sectPr>
      </w:pPr>
    </w:p>
    <w:p w14:paraId="5B6AF8BD" w14:textId="59259954" w:rsidR="00BF1D2A" w:rsidRPr="00BF1D2A" w:rsidRDefault="00BF1D2A" w:rsidP="00BF1D2A">
      <w:pPr>
        <w:pStyle w:val="a1"/>
        <w:ind w:left="63" w:right="63" w:firstLine="200"/>
      </w:pPr>
    </w:p>
    <w:p w14:paraId="134EE00B" w14:textId="04DA3636" w:rsidR="00BF1D2A" w:rsidRPr="00391D7D" w:rsidRDefault="00BF1D2A" w:rsidP="00BF1D2A">
      <w:pPr>
        <w:outlineLvl w:val="1"/>
        <w:rPr>
          <w:rFonts w:ascii="黑体" w:eastAsia="黑体" w:hAnsi="黑体" w:cs="黑体"/>
          <w:sz w:val="32"/>
          <w:szCs w:val="32"/>
        </w:rPr>
      </w:pPr>
      <w:r w:rsidRPr="00AF075D">
        <w:rPr>
          <w:rFonts w:ascii="黑体" w:eastAsia="黑体" w:hAnsi="黑体" w:cs="黑体" w:hint="eastAsia"/>
          <w:sz w:val="32"/>
          <w:szCs w:val="32"/>
        </w:rPr>
        <w:t>附件</w:t>
      </w:r>
      <w:r w:rsidR="002117C5">
        <w:rPr>
          <w:rFonts w:ascii="黑体" w:eastAsia="黑体" w:hAnsi="黑体" w:cs="黑体"/>
          <w:sz w:val="32"/>
          <w:szCs w:val="32"/>
        </w:rPr>
        <w:t>5</w:t>
      </w:r>
      <w:r>
        <w:rPr>
          <w:rFonts w:ascii="黑体" w:eastAsia="黑体" w:hAnsi="黑体" w:cs="黑体"/>
          <w:sz w:val="32"/>
          <w:szCs w:val="32"/>
        </w:rPr>
        <w:t xml:space="preserve"> </w:t>
      </w:r>
      <w:r w:rsidRPr="00391D7D">
        <w:rPr>
          <w:rFonts w:ascii="黑体" w:eastAsia="黑体" w:hAnsi="黑体" w:cs="黑体" w:hint="eastAsia"/>
          <w:sz w:val="32"/>
          <w:szCs w:val="32"/>
        </w:rPr>
        <w:t>法定代表人授权委托书</w:t>
      </w:r>
    </w:p>
    <w:p w14:paraId="6529E54E" w14:textId="77777777" w:rsidR="00BF1D2A" w:rsidRPr="00BF1D2A" w:rsidRDefault="00BF1D2A" w:rsidP="00BF1D2A">
      <w:pPr>
        <w:pStyle w:val="a1"/>
        <w:ind w:left="63" w:right="63" w:firstLine="200"/>
      </w:pPr>
    </w:p>
    <w:p w14:paraId="2D4B93A2" w14:textId="77777777" w:rsidR="00C858FA" w:rsidRDefault="006A5F59">
      <w:pPr>
        <w:spacing w:line="360" w:lineRule="auto"/>
        <w:ind w:firstLineChars="45" w:firstLine="144"/>
        <w:jc w:val="center"/>
        <w:rPr>
          <w:rFonts w:ascii="仿宋" w:eastAsia="仿宋" w:hAnsi="仿宋" w:cs="仿宋"/>
          <w:sz w:val="32"/>
        </w:rPr>
      </w:pPr>
      <w:r>
        <w:rPr>
          <w:rFonts w:ascii="仿宋" w:eastAsia="仿宋" w:hAnsi="仿宋" w:cs="仿宋" w:hint="eastAsia"/>
          <w:sz w:val="32"/>
        </w:rPr>
        <w:t>法定代表人授权委托书</w:t>
      </w:r>
    </w:p>
    <w:p w14:paraId="476B6FA3" w14:textId="77777777" w:rsidR="00C858FA" w:rsidRDefault="006A5F59">
      <w:pPr>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兹委托我公司</w:t>
      </w:r>
      <w:r>
        <w:rPr>
          <w:rFonts w:ascii="仿宋" w:eastAsia="仿宋" w:hAnsi="仿宋" w:cs="仿宋" w:hint="eastAsia"/>
          <w:sz w:val="28"/>
          <w:szCs w:val="28"/>
          <w:u w:val="single"/>
        </w:rPr>
        <w:t xml:space="preserve">            </w:t>
      </w:r>
      <w:r>
        <w:rPr>
          <w:rFonts w:ascii="仿宋" w:eastAsia="仿宋" w:hAnsi="仿宋" w:cs="仿宋" w:hint="eastAsia"/>
          <w:sz w:val="28"/>
          <w:szCs w:val="28"/>
        </w:rPr>
        <w:t>同志，身份证号码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 xml:space="preserve">           </w:t>
      </w:r>
      <w:r>
        <w:rPr>
          <w:rFonts w:ascii="仿宋" w:eastAsia="仿宋" w:hAnsi="仿宋" w:cs="仿宋" w:hint="eastAsia"/>
          <w:sz w:val="28"/>
          <w:szCs w:val="28"/>
        </w:rPr>
        <w:t>代表本公司与贵公司签署</w:t>
      </w:r>
      <w:r>
        <w:rPr>
          <w:rFonts w:ascii="仿宋" w:eastAsia="仿宋" w:hAnsi="仿宋" w:cs="仿宋" w:hint="eastAsia"/>
          <w:color w:val="FF0000"/>
          <w:sz w:val="32"/>
          <w:szCs w:val="32"/>
          <w:u w:val="single"/>
        </w:rPr>
        <w:t xml:space="preserve">             </w:t>
      </w:r>
      <w:r>
        <w:rPr>
          <w:rFonts w:ascii="仿宋" w:eastAsia="仿宋" w:hAnsi="仿宋" w:cs="仿宋" w:hint="eastAsia"/>
          <w:color w:val="FF0000"/>
          <w:kern w:val="0"/>
          <w:sz w:val="28"/>
          <w:szCs w:val="28"/>
          <w:u w:val="single"/>
        </w:rPr>
        <w:t>（项目名称）</w:t>
      </w:r>
      <w:r>
        <w:rPr>
          <w:rFonts w:ascii="仿宋" w:eastAsia="仿宋" w:hAnsi="仿宋" w:cs="仿宋" w:hint="eastAsia"/>
          <w:sz w:val="28"/>
          <w:szCs w:val="28"/>
        </w:rPr>
        <w:t>分包合同，对其签署的所有文件本公司予以承认，并承担由此产生的所有经济和法律责任。同时委托我公司</w:t>
      </w:r>
      <w:r>
        <w:rPr>
          <w:rFonts w:ascii="仿宋" w:eastAsia="仿宋" w:hAnsi="仿宋" w:cs="仿宋" w:hint="eastAsia"/>
          <w:sz w:val="28"/>
          <w:szCs w:val="28"/>
          <w:u w:val="single"/>
        </w:rPr>
        <w:t xml:space="preserve">              </w:t>
      </w:r>
      <w:r>
        <w:rPr>
          <w:rFonts w:ascii="仿宋" w:eastAsia="仿宋" w:hAnsi="仿宋" w:cs="仿宋" w:hint="eastAsia"/>
          <w:sz w:val="28"/>
          <w:szCs w:val="28"/>
        </w:rPr>
        <w:t>同志，身份号码</w:t>
      </w:r>
      <w:r>
        <w:rPr>
          <w:rFonts w:ascii="仿宋" w:eastAsia="仿宋" w:hAnsi="仿宋" w:cs="仿宋" w:hint="eastAsia"/>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 xml:space="preserve">           </w:t>
      </w:r>
      <w:r>
        <w:rPr>
          <w:rFonts w:ascii="仿宋" w:eastAsia="仿宋" w:hAnsi="仿宋" w:cs="仿宋" w:hint="eastAsia"/>
          <w:sz w:val="28"/>
          <w:szCs w:val="28"/>
        </w:rPr>
        <w:t>作为本项目的项目经理，负责本项目的具体实施，并承担由此产生的所有经济和法律责任。</w:t>
      </w:r>
    </w:p>
    <w:p w14:paraId="7FA6AC7C" w14:textId="77777777" w:rsidR="00C858FA" w:rsidRDefault="00C858FA">
      <w:pPr>
        <w:pStyle w:val="a8"/>
        <w:rPr>
          <w:rFonts w:ascii="仿宋" w:eastAsia="仿宋" w:hAnsi="仿宋" w:cs="仿宋"/>
          <w:szCs w:val="28"/>
        </w:rPr>
      </w:pPr>
    </w:p>
    <w:p w14:paraId="3833FCF2" w14:textId="77777777" w:rsidR="00C858FA" w:rsidRDefault="006A5F59">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特此授权。</w:t>
      </w:r>
    </w:p>
    <w:p w14:paraId="3D7B98F8" w14:textId="77777777" w:rsidR="00C858FA" w:rsidRDefault="00C858FA">
      <w:pPr>
        <w:spacing w:line="360" w:lineRule="auto"/>
        <w:ind w:firstLine="480"/>
        <w:jc w:val="left"/>
        <w:rPr>
          <w:rFonts w:ascii="仿宋" w:eastAsia="仿宋" w:hAnsi="仿宋" w:cs="仿宋"/>
          <w:sz w:val="28"/>
          <w:szCs w:val="28"/>
        </w:rPr>
      </w:pPr>
    </w:p>
    <w:p w14:paraId="49A83FC1" w14:textId="77777777" w:rsidR="00C858FA" w:rsidRDefault="006A5F59">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授权人（企业法定代表人）：</w:t>
      </w:r>
    </w:p>
    <w:p w14:paraId="56A2AAE6" w14:textId="77777777" w:rsidR="00C858FA" w:rsidRDefault="006A5F59">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企业公章：</w:t>
      </w:r>
    </w:p>
    <w:p w14:paraId="398326F3" w14:textId="77777777" w:rsidR="00C858FA" w:rsidRDefault="00C858FA">
      <w:pPr>
        <w:spacing w:line="360" w:lineRule="auto"/>
        <w:ind w:firstLine="480"/>
        <w:jc w:val="left"/>
        <w:rPr>
          <w:rFonts w:ascii="仿宋" w:eastAsia="仿宋" w:hAnsi="仿宋" w:cs="仿宋"/>
          <w:sz w:val="28"/>
          <w:szCs w:val="28"/>
        </w:rPr>
      </w:pPr>
    </w:p>
    <w:p w14:paraId="777A199B" w14:textId="77777777" w:rsidR="00C858FA" w:rsidRDefault="006A5F59">
      <w:pPr>
        <w:spacing w:line="360" w:lineRule="auto"/>
        <w:ind w:firstLineChars="400" w:firstLine="1120"/>
        <w:rPr>
          <w:rFonts w:ascii="仿宋" w:eastAsia="仿宋" w:hAnsi="仿宋" w:cs="仿宋"/>
          <w:sz w:val="28"/>
          <w:szCs w:val="28"/>
        </w:rPr>
      </w:pPr>
      <w:r>
        <w:rPr>
          <w:rFonts w:ascii="仿宋" w:eastAsia="仿宋" w:hAnsi="仿宋" w:cs="仿宋" w:hint="eastAsia"/>
          <w:sz w:val="28"/>
          <w:szCs w:val="28"/>
        </w:rPr>
        <w:t>年     月     日</w:t>
      </w:r>
    </w:p>
    <w:p w14:paraId="22354DA4" w14:textId="77777777" w:rsidR="00C858FA" w:rsidRDefault="006A5F59">
      <w:pPr>
        <w:spacing w:line="360" w:lineRule="auto"/>
        <w:rPr>
          <w:rFonts w:ascii="仿宋" w:eastAsia="仿宋" w:hAnsi="仿宋" w:cs="仿宋"/>
          <w:sz w:val="28"/>
          <w:szCs w:val="28"/>
        </w:rPr>
      </w:pPr>
      <w:r>
        <w:rPr>
          <w:rFonts w:ascii="仿宋" w:eastAsia="仿宋" w:hAnsi="仿宋" w:cs="仿宋" w:hint="eastAsia"/>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8"/>
        <w:gridCol w:w="5200"/>
      </w:tblGrid>
      <w:tr w:rsidR="00C858FA" w14:paraId="5E682005" w14:textId="77777777">
        <w:trPr>
          <w:trHeight w:val="3464"/>
        </w:trPr>
        <w:tc>
          <w:tcPr>
            <w:tcW w:w="5308" w:type="dxa"/>
          </w:tcPr>
          <w:p w14:paraId="71F049A4" w14:textId="77777777" w:rsidR="00C858FA" w:rsidRDefault="00C858FA">
            <w:pPr>
              <w:spacing w:line="360" w:lineRule="auto"/>
              <w:rPr>
                <w:rFonts w:ascii="仿宋" w:eastAsia="仿宋" w:hAnsi="仿宋" w:cs="仿宋"/>
              </w:rPr>
            </w:pPr>
          </w:p>
        </w:tc>
        <w:tc>
          <w:tcPr>
            <w:tcW w:w="5200" w:type="dxa"/>
          </w:tcPr>
          <w:p w14:paraId="2A461A35" w14:textId="77777777" w:rsidR="00C858FA" w:rsidRDefault="00C858FA">
            <w:pPr>
              <w:spacing w:line="360" w:lineRule="auto"/>
              <w:rPr>
                <w:rFonts w:ascii="仿宋" w:eastAsia="仿宋" w:hAnsi="仿宋" w:cs="仿宋"/>
              </w:rPr>
            </w:pPr>
          </w:p>
        </w:tc>
      </w:tr>
    </w:tbl>
    <w:p w14:paraId="5BA14591" w14:textId="77777777" w:rsidR="00C858FA" w:rsidRDefault="00C858FA"/>
    <w:p w14:paraId="54F6BF24" w14:textId="77777777" w:rsidR="00C858FA" w:rsidRDefault="00C858FA">
      <w:pPr>
        <w:rPr>
          <w:rFonts w:ascii="黑体" w:eastAsia="黑体" w:hAnsi="黑体" w:cs="黑体"/>
          <w:sz w:val="32"/>
          <w:szCs w:val="32"/>
        </w:rPr>
        <w:sectPr w:rsidR="00C858FA">
          <w:pgSz w:w="11906" w:h="16838"/>
          <w:pgMar w:top="720" w:right="720" w:bottom="720" w:left="720" w:header="851" w:footer="992" w:gutter="0"/>
          <w:cols w:space="425"/>
          <w:docGrid w:type="lines" w:linePitch="312"/>
        </w:sectPr>
      </w:pPr>
    </w:p>
    <w:p w14:paraId="190F9E66" w14:textId="3960217F" w:rsidR="00C858FA" w:rsidRDefault="006A5F59" w:rsidP="00AF075D">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6</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承诺函</w:t>
      </w:r>
    </w:p>
    <w:p w14:paraId="073C6C20" w14:textId="77777777" w:rsidR="00C858FA" w:rsidRDefault="006A5F59">
      <w:pPr>
        <w:jc w:val="center"/>
        <w:rPr>
          <w:rFonts w:ascii="黑体" w:eastAsia="黑体" w:hAnsi="黑体" w:cs="黑体"/>
          <w:sz w:val="32"/>
          <w:szCs w:val="32"/>
        </w:rPr>
      </w:pPr>
      <w:r>
        <w:rPr>
          <w:rFonts w:ascii="黑体" w:eastAsia="黑体" w:hAnsi="黑体" w:cs="黑体" w:hint="eastAsia"/>
          <w:sz w:val="32"/>
          <w:szCs w:val="32"/>
        </w:rPr>
        <w:t>承诺函</w:t>
      </w:r>
    </w:p>
    <w:p w14:paraId="340CBC87" w14:textId="77777777" w:rsidR="00C858FA" w:rsidRDefault="00C858FA" w:rsidP="00720D68">
      <w:pPr>
        <w:spacing w:line="400" w:lineRule="exact"/>
        <w:ind w:firstLineChars="200" w:firstLine="640"/>
        <w:rPr>
          <w:rFonts w:ascii="黑体" w:eastAsia="黑体" w:hAnsi="黑体" w:cs="黑体"/>
          <w:sz w:val="32"/>
          <w:szCs w:val="32"/>
        </w:rPr>
      </w:pPr>
    </w:p>
    <w:p w14:paraId="67A943A8" w14:textId="77777777" w:rsidR="00C858FA" w:rsidRPr="00720D68" w:rsidRDefault="006A5F59" w:rsidP="00720D68">
      <w:pPr>
        <w:spacing w:line="520" w:lineRule="atLeast"/>
        <w:rPr>
          <w:rFonts w:ascii="仿宋" w:eastAsia="仿宋" w:hAnsi="仿宋"/>
          <w:b/>
          <w:sz w:val="30"/>
          <w:szCs w:val="30"/>
        </w:rPr>
      </w:pPr>
      <w:r w:rsidRPr="00720D68">
        <w:rPr>
          <w:rFonts w:ascii="仿宋" w:eastAsia="仿宋" w:hAnsi="仿宋" w:hint="eastAsia"/>
          <w:b/>
          <w:sz w:val="30"/>
          <w:szCs w:val="30"/>
        </w:rPr>
        <w:t>致：</w:t>
      </w:r>
      <w:r w:rsidRPr="00720D68">
        <w:rPr>
          <w:rFonts w:ascii="仿宋" w:eastAsia="仿宋" w:hAnsi="仿宋" w:hint="eastAsia"/>
          <w:sz w:val="30"/>
          <w:szCs w:val="30"/>
          <w:u w:val="single"/>
        </w:rPr>
        <w:t>湖州南浔城投城市建设集团有限公司</w:t>
      </w:r>
    </w:p>
    <w:p w14:paraId="63958235" w14:textId="77777777" w:rsidR="00C858FA" w:rsidRPr="00720D68" w:rsidRDefault="006A5F59" w:rsidP="00720D68">
      <w:pPr>
        <w:spacing w:line="520" w:lineRule="atLeast"/>
        <w:ind w:firstLineChars="200" w:firstLine="600"/>
        <w:jc w:val="left"/>
        <w:rPr>
          <w:rFonts w:ascii="宋体" w:hAnsi="宋体"/>
          <w:sz w:val="30"/>
          <w:szCs w:val="30"/>
        </w:rPr>
      </w:pPr>
      <w:r w:rsidRPr="00720D68">
        <w:rPr>
          <w:rFonts w:ascii="仿宋" w:eastAsia="仿宋" w:hAnsi="仿宋" w:hint="eastAsia"/>
          <w:sz w:val="30"/>
          <w:szCs w:val="30"/>
        </w:rPr>
        <w:t>根据贵公司</w:t>
      </w:r>
      <w:r w:rsidRPr="00720D68">
        <w:rPr>
          <w:rFonts w:ascii="仿宋" w:eastAsia="仿宋" w:hAnsi="仿宋" w:hint="eastAsia"/>
          <w:sz w:val="30"/>
          <w:szCs w:val="30"/>
          <w:u w:val="single"/>
        </w:rPr>
        <w:t xml:space="preserve">        </w:t>
      </w:r>
      <w:r w:rsidRPr="00720D68">
        <w:rPr>
          <w:rFonts w:ascii="仿宋" w:eastAsia="仿宋" w:hAnsi="仿宋" w:cs="仿宋" w:hint="eastAsia"/>
          <w:sz w:val="30"/>
          <w:szCs w:val="30"/>
          <w:u w:val="single"/>
        </w:rPr>
        <w:t>（项目名称）</w:t>
      </w:r>
      <w:r w:rsidRPr="00720D68">
        <w:rPr>
          <w:rFonts w:ascii="仿宋" w:eastAsia="仿宋" w:hAnsi="仿宋" w:hint="eastAsia"/>
          <w:sz w:val="30"/>
          <w:szCs w:val="30"/>
        </w:rPr>
        <w:t>项目的要求，一旦我公司中标，我公司郑重承诺如下：</w:t>
      </w:r>
    </w:p>
    <w:p w14:paraId="7A2A8DB9" w14:textId="0C3B85C9" w:rsidR="00391D7D" w:rsidRPr="00720D68" w:rsidRDefault="00391D7D"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我公司承诺在中标之日起一周内获得投标产品空调设备制造商针对本项目的空调唯一授权书</w:t>
      </w:r>
      <w:r w:rsidR="00915DF4" w:rsidRPr="00720D68">
        <w:rPr>
          <w:rFonts w:ascii="仿宋" w:eastAsia="仿宋" w:hAnsi="仿宋" w:hint="eastAsia"/>
          <w:sz w:val="30"/>
          <w:szCs w:val="30"/>
        </w:rPr>
        <w:t>，并提供制造商针对本项目的授权书复印件</w:t>
      </w:r>
      <w:r w:rsidRPr="00720D68">
        <w:rPr>
          <w:rFonts w:ascii="仿宋" w:eastAsia="仿宋" w:hAnsi="仿宋" w:hint="eastAsia"/>
          <w:sz w:val="30"/>
          <w:szCs w:val="30"/>
        </w:rPr>
        <w:t>。</w:t>
      </w:r>
    </w:p>
    <w:p w14:paraId="14A20037" w14:textId="2CE25D0B"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严格按照招投标文件、施工图纸、贵公司与业主签订的承包合同、其他相关文件、法律法规、以及贵公司制度管理要求，精心组织施工作业，保证本工程按期、达标完成并交付。</w:t>
      </w:r>
    </w:p>
    <w:p w14:paraId="25EF0564" w14:textId="5572AE21"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我公司严格按照贵公司及业主要求时间进场，不以任何理由为借口拖延进场时间，并承诺本工程按贵公司要求的工期完工并交付。</w:t>
      </w:r>
    </w:p>
    <w:p w14:paraId="5DAE84C6" w14:textId="437CE4B3"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14:paraId="0B2889A8" w14:textId="7A76ACF4"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2"/>
          <w:szCs w:val="32"/>
        </w:rPr>
      </w:pPr>
      <w:r w:rsidRPr="00720D68">
        <w:rPr>
          <w:rFonts w:ascii="仿宋" w:eastAsia="仿宋" w:hAnsi="仿宋" w:hint="eastAsia"/>
          <w:sz w:val="30"/>
          <w:szCs w:val="30"/>
        </w:rPr>
        <w:t>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326F35DC" w14:textId="77777777" w:rsidR="00C858FA" w:rsidRPr="00720D68" w:rsidRDefault="00C858FA" w:rsidP="00720D68">
      <w:pPr>
        <w:spacing w:line="520" w:lineRule="atLeast"/>
        <w:ind w:firstLineChars="200" w:firstLine="640"/>
        <w:rPr>
          <w:rFonts w:ascii="仿宋" w:eastAsia="仿宋" w:hAnsi="仿宋"/>
          <w:sz w:val="32"/>
          <w:szCs w:val="32"/>
        </w:rPr>
      </w:pPr>
    </w:p>
    <w:p w14:paraId="6F720E56" w14:textId="16FC4D2A" w:rsidR="00C858FA" w:rsidRPr="00720D68" w:rsidRDefault="006A5F59" w:rsidP="00720D68">
      <w:pPr>
        <w:spacing w:line="520" w:lineRule="atLeast"/>
        <w:ind w:right="84"/>
        <w:rPr>
          <w:rFonts w:ascii="仿宋" w:eastAsia="仿宋" w:hAnsi="仿宋"/>
          <w:sz w:val="30"/>
          <w:szCs w:val="30"/>
        </w:rPr>
      </w:pPr>
      <w:r>
        <w:rPr>
          <w:rFonts w:ascii="仿宋" w:eastAsia="仿宋" w:hAnsi="仿宋" w:hint="eastAsia"/>
          <w:sz w:val="32"/>
          <w:szCs w:val="32"/>
        </w:rPr>
        <w:t xml:space="preserve">        </w:t>
      </w:r>
      <w:r w:rsidRPr="00720D68">
        <w:rPr>
          <w:rFonts w:ascii="仿宋" w:eastAsia="仿宋" w:hAnsi="仿宋" w:hint="eastAsia"/>
          <w:sz w:val="30"/>
          <w:szCs w:val="30"/>
        </w:rPr>
        <w:t xml:space="preserve">          </w:t>
      </w:r>
      <w:r w:rsidR="00720D68">
        <w:rPr>
          <w:rFonts w:ascii="仿宋" w:eastAsia="仿宋" w:hAnsi="仿宋"/>
          <w:sz w:val="30"/>
          <w:szCs w:val="30"/>
        </w:rPr>
        <w:t xml:space="preserve"> </w:t>
      </w:r>
      <w:r w:rsidRPr="00720D68">
        <w:rPr>
          <w:rFonts w:ascii="仿宋" w:eastAsia="仿宋" w:hAnsi="仿宋" w:hint="eastAsia"/>
          <w:b/>
          <w:bCs/>
          <w:sz w:val="30"/>
          <w:szCs w:val="30"/>
        </w:rPr>
        <w:t>法人/授权委托人（签字盖章）：</w:t>
      </w:r>
      <w:r w:rsidRPr="00720D68">
        <w:rPr>
          <w:rFonts w:ascii="仿宋" w:eastAsia="仿宋" w:hAnsi="仿宋" w:hint="eastAsia"/>
          <w:b/>
          <w:bCs/>
          <w:sz w:val="30"/>
          <w:szCs w:val="30"/>
          <w:u w:val="single"/>
        </w:rPr>
        <w:t xml:space="preserve">            </w:t>
      </w:r>
    </w:p>
    <w:p w14:paraId="059CFC25" w14:textId="6D6EE666" w:rsidR="00C858FA" w:rsidRPr="00720D68" w:rsidRDefault="006A5F59" w:rsidP="00720D68">
      <w:pPr>
        <w:spacing w:line="520" w:lineRule="atLeast"/>
        <w:ind w:right="-94"/>
        <w:jc w:val="left"/>
        <w:rPr>
          <w:rFonts w:ascii="黑体" w:eastAsia="黑体" w:hAnsi="黑体" w:cs="黑体"/>
          <w:sz w:val="30"/>
          <w:szCs w:val="30"/>
        </w:rPr>
        <w:sectPr w:rsidR="00C858FA" w:rsidRPr="00720D68">
          <w:pgSz w:w="11906" w:h="16838"/>
          <w:pgMar w:top="720" w:right="720" w:bottom="720" w:left="720" w:header="851" w:footer="992" w:gutter="0"/>
          <w:cols w:space="425"/>
          <w:docGrid w:type="lines" w:linePitch="312"/>
        </w:sectPr>
      </w:pPr>
      <w:r w:rsidRPr="00720D68">
        <w:rPr>
          <w:rFonts w:ascii="仿宋" w:eastAsia="仿宋" w:hAnsi="仿宋" w:hint="eastAsia"/>
          <w:b/>
          <w:bCs/>
          <w:sz w:val="30"/>
          <w:szCs w:val="30"/>
        </w:rPr>
        <w:t xml:space="preserve">                    </w:t>
      </w:r>
      <w:r w:rsidR="00720D68">
        <w:rPr>
          <w:rFonts w:ascii="仿宋" w:eastAsia="仿宋" w:hAnsi="仿宋"/>
          <w:b/>
          <w:bCs/>
          <w:sz w:val="30"/>
          <w:szCs w:val="30"/>
        </w:rPr>
        <w:t xml:space="preserve">     </w:t>
      </w:r>
      <w:r w:rsidRPr="00720D68">
        <w:rPr>
          <w:rFonts w:ascii="仿宋" w:eastAsia="仿宋" w:hAnsi="仿宋" w:hint="eastAsia"/>
          <w:b/>
          <w:bCs/>
          <w:sz w:val="30"/>
          <w:szCs w:val="30"/>
        </w:rPr>
        <w:t xml:space="preserve"> 时间：</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年</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月</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日</w:t>
      </w:r>
    </w:p>
    <w:p w14:paraId="7281D781" w14:textId="552C2CAE" w:rsidR="00C858FA" w:rsidRPr="00391D7D" w:rsidRDefault="006A5F59" w:rsidP="00AF075D">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7</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分包人项目管理人员表</w:t>
      </w:r>
    </w:p>
    <w:p w14:paraId="7A355550" w14:textId="77777777" w:rsidR="00C858FA" w:rsidRDefault="006A5F59">
      <w:pPr>
        <w:wordWrap w:val="0"/>
        <w:spacing w:beforeLines="50" w:before="156" w:afterLines="50" w:after="156"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14:paraId="6B16DC2A" w14:textId="77777777" w:rsidR="00C858FA" w:rsidRDefault="006A5F59">
      <w:pPr>
        <w:pStyle w:val="a1"/>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Pr>
          <w:rFonts w:ascii="仿宋" w:eastAsia="仿宋" w:hAnsi="仿宋" w:hint="eastAsia"/>
          <w:color w:val="FF0000"/>
          <w:sz w:val="32"/>
          <w:szCs w:val="32"/>
          <w:u w:val="single"/>
        </w:rPr>
        <w:t xml:space="preserve">             </w:t>
      </w:r>
      <w:r>
        <w:rPr>
          <w:rFonts w:ascii="宋体" w:eastAsia="仿宋" w:hAnsi="宋体" w:cs="宋体" w:hint="eastAsia"/>
          <w:color w:val="FF0000"/>
          <w:sz w:val="28"/>
          <w:szCs w:val="28"/>
          <w:u w:val="single"/>
        </w:rPr>
        <w:t>（项目名称）</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C858FA" w14:paraId="37BC12D6" w14:textId="77777777">
        <w:trPr>
          <w:jc w:val="center"/>
        </w:trPr>
        <w:tc>
          <w:tcPr>
            <w:tcW w:w="1871" w:type="dxa"/>
            <w:tcBorders>
              <w:top w:val="single" w:sz="12" w:space="0" w:color="auto"/>
              <w:bottom w:val="double" w:sz="6" w:space="0" w:color="auto"/>
            </w:tcBorders>
            <w:vAlign w:val="center"/>
          </w:tcPr>
          <w:p w14:paraId="67092C12"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14:paraId="65EC8F45"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14:paraId="3F413703"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14:paraId="43E84BFA"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14:paraId="41B78026"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C858FA" w14:paraId="17274A31" w14:textId="77777777">
        <w:trPr>
          <w:trHeight w:val="498"/>
          <w:jc w:val="center"/>
        </w:trPr>
        <w:tc>
          <w:tcPr>
            <w:tcW w:w="1871" w:type="dxa"/>
            <w:tcBorders>
              <w:top w:val="single" w:sz="6" w:space="0" w:color="auto"/>
              <w:bottom w:val="single" w:sz="6" w:space="0" w:color="auto"/>
            </w:tcBorders>
            <w:vAlign w:val="center"/>
          </w:tcPr>
          <w:p w14:paraId="452B7E33"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14:paraId="309537E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78F714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4F9F6D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47EFFC8"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5848B83E" w14:textId="77777777">
        <w:trPr>
          <w:trHeight w:val="498"/>
          <w:jc w:val="center"/>
        </w:trPr>
        <w:tc>
          <w:tcPr>
            <w:tcW w:w="1871" w:type="dxa"/>
            <w:tcBorders>
              <w:top w:val="single" w:sz="6" w:space="0" w:color="auto"/>
              <w:bottom w:val="single" w:sz="6" w:space="0" w:color="auto"/>
            </w:tcBorders>
            <w:vAlign w:val="center"/>
          </w:tcPr>
          <w:p w14:paraId="5955E58F"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14:paraId="4F547BC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71DA9E1"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480B111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6B9BEFBB"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4948901" w14:textId="77777777">
        <w:trPr>
          <w:trHeight w:val="498"/>
          <w:jc w:val="center"/>
        </w:trPr>
        <w:tc>
          <w:tcPr>
            <w:tcW w:w="1871" w:type="dxa"/>
            <w:tcBorders>
              <w:top w:val="single" w:sz="6" w:space="0" w:color="auto"/>
              <w:bottom w:val="single" w:sz="6" w:space="0" w:color="auto"/>
            </w:tcBorders>
            <w:vAlign w:val="center"/>
          </w:tcPr>
          <w:p w14:paraId="78D0FE28"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14:paraId="04B34A5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D38486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33F160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463CC669"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70316017" w14:textId="77777777">
        <w:trPr>
          <w:trHeight w:val="498"/>
          <w:jc w:val="center"/>
        </w:trPr>
        <w:tc>
          <w:tcPr>
            <w:tcW w:w="1871" w:type="dxa"/>
            <w:tcBorders>
              <w:top w:val="single" w:sz="6" w:space="0" w:color="auto"/>
              <w:bottom w:val="single" w:sz="6" w:space="0" w:color="auto"/>
            </w:tcBorders>
            <w:vAlign w:val="center"/>
          </w:tcPr>
          <w:p w14:paraId="7158C38D"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14:paraId="7552F06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9DDAD1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846D13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6FD597E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E2072F6" w14:textId="77777777">
        <w:trPr>
          <w:trHeight w:val="498"/>
          <w:jc w:val="center"/>
        </w:trPr>
        <w:tc>
          <w:tcPr>
            <w:tcW w:w="1871" w:type="dxa"/>
            <w:tcBorders>
              <w:top w:val="single" w:sz="6" w:space="0" w:color="auto"/>
              <w:bottom w:val="single" w:sz="6" w:space="0" w:color="auto"/>
            </w:tcBorders>
            <w:vAlign w:val="center"/>
          </w:tcPr>
          <w:p w14:paraId="31405734"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14:paraId="0C5E41A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70A773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78D66D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56AFB786"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6508F9B2" w14:textId="77777777">
        <w:trPr>
          <w:trHeight w:val="498"/>
          <w:jc w:val="center"/>
        </w:trPr>
        <w:tc>
          <w:tcPr>
            <w:tcW w:w="1871" w:type="dxa"/>
            <w:tcBorders>
              <w:top w:val="single" w:sz="6" w:space="0" w:color="auto"/>
              <w:bottom w:val="single" w:sz="6" w:space="0" w:color="auto"/>
            </w:tcBorders>
            <w:vAlign w:val="center"/>
          </w:tcPr>
          <w:p w14:paraId="2DE714B2"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14:paraId="1511B58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36DACB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188F7C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7E963F5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4D80F586" w14:textId="77777777">
        <w:trPr>
          <w:trHeight w:val="498"/>
          <w:jc w:val="center"/>
        </w:trPr>
        <w:tc>
          <w:tcPr>
            <w:tcW w:w="1871" w:type="dxa"/>
            <w:tcBorders>
              <w:top w:val="single" w:sz="6" w:space="0" w:color="auto"/>
              <w:bottom w:val="single" w:sz="6" w:space="0" w:color="auto"/>
            </w:tcBorders>
            <w:vAlign w:val="center"/>
          </w:tcPr>
          <w:p w14:paraId="2460083E"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14:paraId="1328FF8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6E09393"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08A2F9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20508EBF"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52212FEE" w14:textId="77777777">
        <w:trPr>
          <w:trHeight w:val="498"/>
          <w:jc w:val="center"/>
        </w:trPr>
        <w:tc>
          <w:tcPr>
            <w:tcW w:w="1871" w:type="dxa"/>
            <w:tcBorders>
              <w:top w:val="single" w:sz="6" w:space="0" w:color="auto"/>
              <w:bottom w:val="single" w:sz="6" w:space="0" w:color="auto"/>
            </w:tcBorders>
            <w:vAlign w:val="center"/>
          </w:tcPr>
          <w:p w14:paraId="67580219"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14:paraId="365572E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726623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691837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776E00CA"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06EA4D13" w14:textId="77777777">
        <w:trPr>
          <w:trHeight w:val="498"/>
          <w:jc w:val="center"/>
        </w:trPr>
        <w:tc>
          <w:tcPr>
            <w:tcW w:w="1871" w:type="dxa"/>
            <w:vMerge w:val="restart"/>
            <w:tcBorders>
              <w:top w:val="single" w:sz="6" w:space="0" w:color="auto"/>
            </w:tcBorders>
            <w:vAlign w:val="center"/>
          </w:tcPr>
          <w:p w14:paraId="5E38A2B0"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14:paraId="3DC622FD"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53910B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942F6ED"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907AFA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4C86E0B4" w14:textId="77777777">
        <w:trPr>
          <w:trHeight w:val="498"/>
          <w:jc w:val="center"/>
        </w:trPr>
        <w:tc>
          <w:tcPr>
            <w:tcW w:w="1871" w:type="dxa"/>
            <w:vMerge/>
            <w:vAlign w:val="center"/>
          </w:tcPr>
          <w:p w14:paraId="659B763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14:paraId="1814060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14:paraId="5338551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14:paraId="3326558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14:paraId="60AC495A"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4C0F36E" w14:textId="77777777">
        <w:trPr>
          <w:trHeight w:val="498"/>
          <w:jc w:val="center"/>
        </w:trPr>
        <w:tc>
          <w:tcPr>
            <w:tcW w:w="1871" w:type="dxa"/>
            <w:vMerge/>
            <w:vAlign w:val="center"/>
          </w:tcPr>
          <w:p w14:paraId="6D673F84"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2CFC9AE6"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1CF2B6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33C174C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1FA8AB51"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01CCF6B6" w14:textId="77777777">
        <w:trPr>
          <w:trHeight w:val="498"/>
          <w:jc w:val="center"/>
        </w:trPr>
        <w:tc>
          <w:tcPr>
            <w:tcW w:w="1871" w:type="dxa"/>
            <w:vMerge/>
            <w:vAlign w:val="center"/>
          </w:tcPr>
          <w:p w14:paraId="194794D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6A2683D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29D2A6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42713E1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D689FF3"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32FAF4FC" w14:textId="77777777">
        <w:trPr>
          <w:trHeight w:val="498"/>
          <w:jc w:val="center"/>
        </w:trPr>
        <w:tc>
          <w:tcPr>
            <w:tcW w:w="1871" w:type="dxa"/>
            <w:vMerge/>
            <w:vAlign w:val="center"/>
          </w:tcPr>
          <w:p w14:paraId="2F2157E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2D35B361"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02F49C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312E6AA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5CBF53B4"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6E9FDD31" w14:textId="77777777">
        <w:trPr>
          <w:trHeight w:val="498"/>
          <w:jc w:val="center"/>
        </w:trPr>
        <w:tc>
          <w:tcPr>
            <w:tcW w:w="1871" w:type="dxa"/>
            <w:vMerge/>
            <w:tcBorders>
              <w:bottom w:val="single" w:sz="12" w:space="0" w:color="auto"/>
            </w:tcBorders>
            <w:vAlign w:val="center"/>
          </w:tcPr>
          <w:p w14:paraId="6095442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14:paraId="59649FD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14:paraId="0455489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14:paraId="56CD720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14:paraId="229CA62D" w14:textId="77777777" w:rsidR="00C858FA" w:rsidRDefault="00C858FA">
            <w:pPr>
              <w:pStyle w:val="a5"/>
              <w:keepNext/>
              <w:wordWrap w:val="0"/>
              <w:spacing w:after="0" w:line="440" w:lineRule="exact"/>
              <w:ind w:left="63" w:right="63"/>
              <w:rPr>
                <w:rFonts w:eastAsia="仿宋_GB2312"/>
                <w:color w:val="000000"/>
                <w:kern w:val="2"/>
                <w:sz w:val="24"/>
                <w:szCs w:val="24"/>
              </w:rPr>
            </w:pPr>
          </w:p>
        </w:tc>
      </w:tr>
    </w:tbl>
    <w:p w14:paraId="05F5A0A2" w14:textId="77777777" w:rsidR="00C858FA" w:rsidRDefault="006A5F59">
      <w:pPr>
        <w:ind w:firstLineChars="200" w:firstLine="422"/>
        <w:rPr>
          <w:b/>
          <w:bCs/>
        </w:rPr>
      </w:pPr>
      <w:r>
        <w:rPr>
          <w:rFonts w:hint="eastAsia"/>
          <w:b/>
          <w:bCs/>
        </w:rPr>
        <w:t>注：附上人员相对应证件。</w:t>
      </w:r>
    </w:p>
    <w:p w14:paraId="03A60524" w14:textId="77777777" w:rsidR="0061041F" w:rsidRDefault="0061041F">
      <w:pPr>
        <w:pStyle w:val="a1"/>
        <w:ind w:left="63" w:right="63" w:firstLine="200"/>
        <w:sectPr w:rsidR="0061041F">
          <w:pgSz w:w="11906" w:h="16838"/>
          <w:pgMar w:top="720" w:right="720" w:bottom="720" w:left="720" w:header="851" w:footer="992" w:gutter="0"/>
          <w:cols w:space="425"/>
          <w:docGrid w:type="lines" w:linePitch="312"/>
        </w:sectPr>
      </w:pPr>
    </w:p>
    <w:p w14:paraId="33D9ED31" w14:textId="12544953" w:rsidR="0061041F" w:rsidRPr="0061041F" w:rsidRDefault="0061041F" w:rsidP="0061041F">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8</w:t>
      </w:r>
      <w:r>
        <w:rPr>
          <w:rFonts w:ascii="黑体" w:eastAsia="黑体" w:hAnsi="黑体" w:cs="黑体"/>
          <w:sz w:val="32"/>
          <w:szCs w:val="32"/>
        </w:rPr>
        <w:t xml:space="preserve"> </w:t>
      </w:r>
      <w:r w:rsidR="00A44198">
        <w:rPr>
          <w:rFonts w:ascii="黑体" w:eastAsia="黑体" w:hAnsi="黑体" w:cs="黑体" w:hint="eastAsia"/>
          <w:sz w:val="32"/>
          <w:szCs w:val="32"/>
        </w:rPr>
        <w:t>投标</w:t>
      </w:r>
      <w:r w:rsidRPr="0061041F">
        <w:rPr>
          <w:rFonts w:ascii="黑体" w:eastAsia="黑体" w:hAnsi="黑体" w:cs="黑体" w:hint="eastAsia"/>
          <w:sz w:val="32"/>
          <w:szCs w:val="32"/>
        </w:rPr>
        <w:t>人及拟派项目负责人(总监)信用信息情况表</w:t>
      </w:r>
    </w:p>
    <w:p w14:paraId="131FE284" w14:textId="2899F602" w:rsidR="0061041F" w:rsidRPr="0061041F" w:rsidRDefault="00A44198" w:rsidP="0061041F">
      <w:pPr>
        <w:jc w:val="center"/>
        <w:rPr>
          <w:rFonts w:ascii="仿宋_GB2312" w:eastAsia="仿宋_GB2312" w:hAnsi="仿宋" w:cs="仿宋"/>
          <w:sz w:val="28"/>
          <w:szCs w:val="28"/>
        </w:rPr>
      </w:pPr>
      <w:r>
        <w:rPr>
          <w:rFonts w:ascii="仿宋_GB2312" w:eastAsia="仿宋_GB2312" w:hAnsi="仿宋" w:cs="仿宋" w:hint="eastAsia"/>
          <w:b/>
          <w:bCs/>
          <w:sz w:val="28"/>
          <w:szCs w:val="28"/>
        </w:rPr>
        <w:t>投标</w:t>
      </w:r>
      <w:r w:rsidR="0061041F" w:rsidRPr="0061041F">
        <w:rPr>
          <w:rFonts w:ascii="仿宋_GB2312" w:eastAsia="仿宋_GB2312" w:hAnsi="仿宋" w:cs="仿宋" w:hint="eastAsia"/>
          <w:b/>
          <w:bCs/>
          <w:sz w:val="28"/>
          <w:szCs w:val="28"/>
        </w:rPr>
        <w:t>人及拟派项目负责人(总监)信用信息情况表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678"/>
        <w:gridCol w:w="2238"/>
        <w:gridCol w:w="2564"/>
        <w:gridCol w:w="1560"/>
      </w:tblGrid>
      <w:tr w:rsidR="0061041F" w14:paraId="3868A401" w14:textId="77777777" w:rsidTr="0061041F">
        <w:trPr>
          <w:trHeight w:hRule="exact" w:val="539"/>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49418A6A" w14:textId="0C1C1DBC" w:rsidR="0061041F" w:rsidRDefault="0044486D"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人名称</w:t>
            </w:r>
          </w:p>
        </w:tc>
        <w:tc>
          <w:tcPr>
            <w:tcW w:w="2238" w:type="dxa"/>
            <w:tcBorders>
              <w:top w:val="single" w:sz="4" w:space="0" w:color="auto"/>
              <w:left w:val="single" w:sz="4" w:space="0" w:color="auto"/>
              <w:bottom w:val="single" w:sz="4" w:space="0" w:color="auto"/>
              <w:right w:val="single" w:sz="4" w:space="0" w:color="auto"/>
            </w:tcBorders>
            <w:vAlign w:val="center"/>
          </w:tcPr>
          <w:p w14:paraId="7267E1A4"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1648485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企业资质等级</w:t>
            </w:r>
          </w:p>
        </w:tc>
        <w:tc>
          <w:tcPr>
            <w:tcW w:w="1560" w:type="dxa"/>
            <w:tcBorders>
              <w:top w:val="single" w:sz="4" w:space="0" w:color="auto"/>
              <w:left w:val="single" w:sz="4" w:space="0" w:color="auto"/>
              <w:bottom w:val="single" w:sz="4" w:space="0" w:color="auto"/>
              <w:right w:val="single" w:sz="4" w:space="0" w:color="auto"/>
            </w:tcBorders>
            <w:vAlign w:val="center"/>
          </w:tcPr>
          <w:p w14:paraId="6E0B0917"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4C4C608C" w14:textId="77777777" w:rsidTr="0061041F">
        <w:trPr>
          <w:trHeight w:hRule="exact" w:val="427"/>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1687C87"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企 业 地 址</w:t>
            </w:r>
          </w:p>
        </w:tc>
        <w:tc>
          <w:tcPr>
            <w:tcW w:w="2238" w:type="dxa"/>
            <w:tcBorders>
              <w:top w:val="single" w:sz="4" w:space="0" w:color="auto"/>
              <w:left w:val="single" w:sz="4" w:space="0" w:color="auto"/>
              <w:bottom w:val="single" w:sz="4" w:space="0" w:color="auto"/>
              <w:right w:val="single" w:sz="4" w:space="0" w:color="auto"/>
            </w:tcBorders>
            <w:vAlign w:val="center"/>
          </w:tcPr>
          <w:p w14:paraId="407E096E"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3E3C984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联 系 电 话</w:t>
            </w:r>
          </w:p>
        </w:tc>
        <w:tc>
          <w:tcPr>
            <w:tcW w:w="1560" w:type="dxa"/>
            <w:tcBorders>
              <w:top w:val="single" w:sz="4" w:space="0" w:color="auto"/>
              <w:left w:val="single" w:sz="4" w:space="0" w:color="auto"/>
              <w:bottom w:val="single" w:sz="4" w:space="0" w:color="auto"/>
              <w:right w:val="single" w:sz="4" w:space="0" w:color="auto"/>
            </w:tcBorders>
            <w:vAlign w:val="center"/>
          </w:tcPr>
          <w:p w14:paraId="35A9C08B"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6C192BD6" w14:textId="77777777" w:rsidTr="0061041F">
        <w:trPr>
          <w:trHeight w:hRule="exact" w:val="507"/>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920C2B6"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统一社会信用代码</w:t>
            </w:r>
          </w:p>
        </w:tc>
        <w:tc>
          <w:tcPr>
            <w:tcW w:w="2238" w:type="dxa"/>
            <w:tcBorders>
              <w:top w:val="single" w:sz="4" w:space="0" w:color="auto"/>
              <w:left w:val="single" w:sz="4" w:space="0" w:color="auto"/>
              <w:bottom w:val="single" w:sz="4" w:space="0" w:color="auto"/>
              <w:right w:val="single" w:sz="4" w:space="0" w:color="auto"/>
            </w:tcBorders>
            <w:vAlign w:val="center"/>
          </w:tcPr>
          <w:p w14:paraId="68DA9083"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23E6EDF9" w14:textId="6F48F4BB"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拟派</w:t>
            </w:r>
            <w:r w:rsidR="0044486D">
              <w:rPr>
                <w:rFonts w:ascii="仿宋_GB2312" w:eastAsia="仿宋_GB2312" w:hAnsi="仿宋" w:cs="仿宋" w:hint="eastAsia"/>
                <w:szCs w:val="21"/>
              </w:rPr>
              <w:t>投标</w:t>
            </w:r>
            <w:r>
              <w:rPr>
                <w:rFonts w:ascii="仿宋_GB2312" w:eastAsia="仿宋_GB2312" w:hAnsi="仿宋" w:cs="仿宋" w:hint="eastAsia"/>
                <w:szCs w:val="21"/>
              </w:rPr>
              <w:t>项目负责人</w:t>
            </w:r>
          </w:p>
        </w:tc>
        <w:tc>
          <w:tcPr>
            <w:tcW w:w="1560" w:type="dxa"/>
            <w:tcBorders>
              <w:top w:val="single" w:sz="4" w:space="0" w:color="auto"/>
              <w:left w:val="single" w:sz="4" w:space="0" w:color="auto"/>
              <w:bottom w:val="single" w:sz="4" w:space="0" w:color="auto"/>
              <w:right w:val="single" w:sz="4" w:space="0" w:color="auto"/>
            </w:tcBorders>
            <w:vAlign w:val="center"/>
          </w:tcPr>
          <w:p w14:paraId="6D443103"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3D6186C9" w14:textId="77777777" w:rsidTr="0061041F">
        <w:trPr>
          <w:cantSplit/>
          <w:trHeight w:hRule="exact" w:val="784"/>
          <w:jc w:val="center"/>
        </w:trPr>
        <w:tc>
          <w:tcPr>
            <w:tcW w:w="1020" w:type="dxa"/>
            <w:vMerge w:val="restart"/>
            <w:tcBorders>
              <w:top w:val="single" w:sz="4" w:space="0" w:color="auto"/>
              <w:left w:val="single" w:sz="4" w:space="0" w:color="auto"/>
              <w:right w:val="single" w:sz="4" w:space="0" w:color="auto"/>
            </w:tcBorders>
            <w:vAlign w:val="center"/>
          </w:tcPr>
          <w:p w14:paraId="1CB39260" w14:textId="55BC4FBE" w:rsidR="0061041F" w:rsidRDefault="0044486D"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投标</w:t>
            </w:r>
          </w:p>
          <w:p w14:paraId="30033A6D" w14:textId="77777777" w:rsidR="0061041F" w:rsidRDefault="0061041F" w:rsidP="000E7869">
            <w:pPr>
              <w:spacing w:line="400" w:lineRule="exact"/>
              <w:ind w:firstLineChars="50" w:firstLine="105"/>
              <w:rPr>
                <w:rFonts w:ascii="仿宋_GB2312" w:eastAsia="仿宋_GB2312" w:hAnsi="仿宋" w:cs="仿宋"/>
                <w:szCs w:val="21"/>
              </w:rPr>
            </w:pPr>
            <w:r>
              <w:rPr>
                <w:rFonts w:ascii="仿宋_GB2312" w:eastAsia="仿宋_GB2312" w:hAnsi="仿宋" w:cs="仿宋" w:hint="eastAsia"/>
                <w:szCs w:val="21"/>
              </w:rPr>
              <w:t>人信</w:t>
            </w:r>
          </w:p>
          <w:p w14:paraId="06E5415E"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用信</w:t>
            </w:r>
          </w:p>
          <w:p w14:paraId="2409577E"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息情</w:t>
            </w:r>
          </w:p>
          <w:p w14:paraId="156E33EC"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况</w:t>
            </w: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3FCAB296" w14:textId="6754D7A5"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截止日前（近三年）有无被录入检察机关行贿犯罪档案。</w:t>
            </w:r>
            <w:r>
              <w:rPr>
                <w:rFonts w:ascii="仿宋_GB2312" w:eastAsia="仿宋_GB2312" w:hAnsi="仿宋" w:cs="仿宋" w:hint="eastAsia"/>
                <w:szCs w:val="21"/>
              </w:rPr>
              <w:t>投标</w:t>
            </w:r>
            <w:r w:rsidR="0061041F">
              <w:rPr>
                <w:rFonts w:ascii="仿宋_GB2312" w:eastAsia="仿宋_GB2312" w:hAnsi="仿宋" w:cs="仿宋" w:hint="eastAsia"/>
                <w:szCs w:val="21"/>
              </w:rPr>
              <w:t>人可登录中国裁判文书网（http://wenshu.court.gov.cn/）自行查询。</w:t>
            </w:r>
          </w:p>
        </w:tc>
        <w:tc>
          <w:tcPr>
            <w:tcW w:w="1560" w:type="dxa"/>
            <w:tcBorders>
              <w:top w:val="single" w:sz="4" w:space="0" w:color="auto"/>
              <w:left w:val="single" w:sz="4" w:space="0" w:color="auto"/>
              <w:bottom w:val="single" w:sz="4" w:space="0" w:color="auto"/>
              <w:right w:val="single" w:sz="4" w:space="0" w:color="auto"/>
            </w:tcBorders>
            <w:vAlign w:val="center"/>
          </w:tcPr>
          <w:p w14:paraId="5E31F3C4"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5ADDFBE3" w14:textId="77777777" w:rsidTr="0061041F">
        <w:trPr>
          <w:cantSplit/>
          <w:trHeight w:hRule="exact" w:val="567"/>
          <w:jc w:val="center"/>
        </w:trPr>
        <w:tc>
          <w:tcPr>
            <w:tcW w:w="1020" w:type="dxa"/>
            <w:vMerge/>
            <w:tcBorders>
              <w:top w:val="single" w:sz="4" w:space="0" w:color="auto"/>
              <w:left w:val="single" w:sz="4" w:space="0" w:color="auto"/>
              <w:right w:val="single" w:sz="4" w:space="0" w:color="auto"/>
            </w:tcBorders>
            <w:vAlign w:val="center"/>
          </w:tcPr>
          <w:p w14:paraId="617CAC07" w14:textId="77777777" w:rsidR="0061041F" w:rsidRDefault="0061041F" w:rsidP="000E7869">
            <w:pPr>
              <w:spacing w:line="400" w:lineRule="exact"/>
              <w:jc w:val="center"/>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06E06EAD" w14:textId="717A300C"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截止日前有无被行政机关通报限制在本区域内</w:t>
            </w:r>
            <w:r>
              <w:rPr>
                <w:rFonts w:ascii="仿宋_GB2312" w:eastAsia="仿宋_GB2312" w:hAnsi="仿宋" w:cs="仿宋" w:hint="eastAsia"/>
                <w:szCs w:val="21"/>
              </w:rPr>
              <w:t>投标</w:t>
            </w:r>
            <w:r w:rsidR="0061041F">
              <w:rPr>
                <w:rFonts w:ascii="仿宋_GB2312" w:eastAsia="仿宋_GB2312" w:hAnsi="仿宋" w:cs="仿宋"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6B028610" w14:textId="77777777" w:rsidR="0061041F" w:rsidRDefault="0061041F" w:rsidP="000E7869">
            <w:pPr>
              <w:spacing w:line="400" w:lineRule="exact"/>
              <w:rPr>
                <w:rFonts w:ascii="仿宋_GB2312" w:eastAsia="仿宋_GB2312" w:hAnsi="仿宋" w:cs="仿宋"/>
                <w:bCs/>
                <w:szCs w:val="21"/>
              </w:rPr>
            </w:pPr>
          </w:p>
        </w:tc>
      </w:tr>
      <w:tr w:rsidR="0061041F" w14:paraId="392DAD6D" w14:textId="77777777" w:rsidTr="0061041F">
        <w:trPr>
          <w:cantSplit/>
          <w:trHeight w:hRule="exact" w:val="567"/>
          <w:jc w:val="center"/>
        </w:trPr>
        <w:tc>
          <w:tcPr>
            <w:tcW w:w="1020" w:type="dxa"/>
            <w:vMerge/>
            <w:tcBorders>
              <w:left w:val="single" w:sz="4" w:space="0" w:color="auto"/>
              <w:right w:val="single" w:sz="4" w:space="0" w:color="auto"/>
            </w:tcBorders>
            <w:vAlign w:val="center"/>
          </w:tcPr>
          <w:p w14:paraId="111518D9"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166E717" w14:textId="3F5B3B5F"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 xml:space="preserve">截止日前有无与工程建设相关的不良行为记录正在被公示。       </w:t>
            </w:r>
          </w:p>
        </w:tc>
        <w:tc>
          <w:tcPr>
            <w:tcW w:w="1560" w:type="dxa"/>
            <w:tcBorders>
              <w:top w:val="single" w:sz="4" w:space="0" w:color="auto"/>
              <w:left w:val="single" w:sz="4" w:space="0" w:color="auto"/>
              <w:bottom w:val="single" w:sz="4" w:space="0" w:color="auto"/>
              <w:right w:val="single" w:sz="4" w:space="0" w:color="auto"/>
            </w:tcBorders>
            <w:vAlign w:val="center"/>
          </w:tcPr>
          <w:p w14:paraId="13BC4848"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12D43456" w14:textId="77777777" w:rsidTr="0061041F">
        <w:trPr>
          <w:cantSplit/>
          <w:trHeight w:hRule="exact" w:val="780"/>
          <w:jc w:val="center"/>
        </w:trPr>
        <w:tc>
          <w:tcPr>
            <w:tcW w:w="1020" w:type="dxa"/>
            <w:vMerge/>
            <w:tcBorders>
              <w:left w:val="single" w:sz="4" w:space="0" w:color="auto"/>
              <w:right w:val="single" w:sz="4" w:space="0" w:color="auto"/>
            </w:tcBorders>
            <w:vAlign w:val="center"/>
          </w:tcPr>
          <w:p w14:paraId="2862FC13"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86D37B2" w14:textId="16DBA594"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截止日前一年内有无与工程建设相关的</w:t>
            </w:r>
            <w:r w:rsidR="0061041F">
              <w:rPr>
                <w:rFonts w:ascii="仿宋_GB2312" w:eastAsia="仿宋_GB2312" w:hAnsi="仿宋" w:cs="仿宋" w:hint="eastAsia"/>
                <w:b/>
                <w:szCs w:val="21"/>
              </w:rPr>
              <w:t>受到行政机关罚款及以上的行政处罚。</w:t>
            </w:r>
          </w:p>
        </w:tc>
        <w:tc>
          <w:tcPr>
            <w:tcW w:w="1560" w:type="dxa"/>
            <w:tcBorders>
              <w:top w:val="single" w:sz="4" w:space="0" w:color="auto"/>
              <w:left w:val="single" w:sz="4" w:space="0" w:color="auto"/>
              <w:bottom w:val="single" w:sz="4" w:space="0" w:color="auto"/>
              <w:right w:val="single" w:sz="4" w:space="0" w:color="auto"/>
            </w:tcBorders>
            <w:vAlign w:val="center"/>
          </w:tcPr>
          <w:p w14:paraId="10FE9CDB"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4C75444E" w14:textId="77777777" w:rsidTr="0061041F">
        <w:trPr>
          <w:cantSplit/>
          <w:trHeight w:val="545"/>
          <w:jc w:val="center"/>
        </w:trPr>
        <w:tc>
          <w:tcPr>
            <w:tcW w:w="1020" w:type="dxa"/>
            <w:vMerge w:val="restart"/>
            <w:tcBorders>
              <w:top w:val="single" w:sz="4" w:space="0" w:color="auto"/>
              <w:left w:val="single" w:sz="4" w:space="0" w:color="auto"/>
              <w:right w:val="single" w:sz="4" w:space="0" w:color="auto"/>
            </w:tcBorders>
            <w:vAlign w:val="center"/>
          </w:tcPr>
          <w:p w14:paraId="71E87240"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拟派</w:t>
            </w:r>
          </w:p>
          <w:p w14:paraId="7D73E520"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项目</w:t>
            </w:r>
          </w:p>
          <w:p w14:paraId="622A01C5"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负责人</w:t>
            </w:r>
          </w:p>
          <w:p w14:paraId="0092DA3B"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（总监）</w:t>
            </w:r>
          </w:p>
          <w:p w14:paraId="1CCABFFC"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信用</w:t>
            </w:r>
          </w:p>
          <w:p w14:paraId="2933E304"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情况</w:t>
            </w: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4698E5D5" w14:textId="5B421CA0"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截止日前（近三年）有无被录入检察机关行贿犯罪档案；拟派项目负责人可登录中国裁判文书网（http://wenshu.court.gov.cn/）自行查询。</w:t>
            </w:r>
          </w:p>
        </w:tc>
        <w:tc>
          <w:tcPr>
            <w:tcW w:w="1560" w:type="dxa"/>
            <w:tcBorders>
              <w:top w:val="single" w:sz="4" w:space="0" w:color="auto"/>
              <w:left w:val="single" w:sz="4" w:space="0" w:color="auto"/>
              <w:bottom w:val="single" w:sz="4" w:space="0" w:color="auto"/>
              <w:right w:val="single" w:sz="4" w:space="0" w:color="auto"/>
            </w:tcBorders>
            <w:vAlign w:val="center"/>
          </w:tcPr>
          <w:p w14:paraId="72B6089C"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3AAC3C8C" w14:textId="77777777" w:rsidTr="0061041F">
        <w:trPr>
          <w:cantSplit/>
          <w:trHeight w:val="553"/>
          <w:jc w:val="center"/>
        </w:trPr>
        <w:tc>
          <w:tcPr>
            <w:tcW w:w="1020" w:type="dxa"/>
            <w:vMerge/>
            <w:tcBorders>
              <w:top w:val="single" w:sz="4" w:space="0" w:color="auto"/>
              <w:left w:val="single" w:sz="4" w:space="0" w:color="auto"/>
              <w:right w:val="single" w:sz="4" w:space="0" w:color="auto"/>
            </w:tcBorders>
            <w:vAlign w:val="center"/>
          </w:tcPr>
          <w:p w14:paraId="49CA3316" w14:textId="77777777" w:rsidR="0061041F" w:rsidRDefault="0061041F" w:rsidP="000E7869">
            <w:pPr>
              <w:spacing w:line="400" w:lineRule="exact"/>
              <w:jc w:val="center"/>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6D16A928" w14:textId="4846777B"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截止日前有无被行政机关通报限制本区域内</w:t>
            </w:r>
            <w:r>
              <w:rPr>
                <w:rFonts w:ascii="仿宋_GB2312" w:eastAsia="仿宋_GB2312" w:hAnsi="仿宋" w:cs="仿宋" w:hint="eastAsia"/>
                <w:szCs w:val="21"/>
              </w:rPr>
              <w:t>投标</w:t>
            </w:r>
            <w:r w:rsidR="0061041F">
              <w:rPr>
                <w:rFonts w:ascii="仿宋_GB2312" w:eastAsia="仿宋_GB2312" w:hAnsi="仿宋" w:cs="仿宋"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19645F64" w14:textId="77777777" w:rsidR="0061041F" w:rsidRDefault="0061041F" w:rsidP="000E7869">
            <w:pPr>
              <w:spacing w:line="260" w:lineRule="exact"/>
              <w:rPr>
                <w:rFonts w:ascii="仿宋_GB2312" w:eastAsia="仿宋_GB2312" w:hAnsi="仿宋" w:cs="仿宋"/>
                <w:bCs/>
                <w:szCs w:val="21"/>
              </w:rPr>
            </w:pPr>
          </w:p>
        </w:tc>
      </w:tr>
      <w:tr w:rsidR="0061041F" w14:paraId="3DCAE8CB" w14:textId="77777777" w:rsidTr="0061041F">
        <w:trPr>
          <w:cantSplit/>
          <w:trHeight w:val="575"/>
          <w:jc w:val="center"/>
        </w:trPr>
        <w:tc>
          <w:tcPr>
            <w:tcW w:w="1020" w:type="dxa"/>
            <w:vMerge/>
            <w:tcBorders>
              <w:left w:val="single" w:sz="4" w:space="0" w:color="auto"/>
              <w:right w:val="single" w:sz="4" w:space="0" w:color="auto"/>
            </w:tcBorders>
            <w:vAlign w:val="center"/>
          </w:tcPr>
          <w:p w14:paraId="7C9B89B1"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5FE4C66" w14:textId="27318ACE"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截止日前有无与工程建设相关不良行为记录正在被公示。</w:t>
            </w:r>
          </w:p>
        </w:tc>
        <w:tc>
          <w:tcPr>
            <w:tcW w:w="1560" w:type="dxa"/>
            <w:tcBorders>
              <w:top w:val="single" w:sz="4" w:space="0" w:color="auto"/>
              <w:left w:val="single" w:sz="4" w:space="0" w:color="auto"/>
              <w:bottom w:val="single" w:sz="4" w:space="0" w:color="auto"/>
              <w:right w:val="single" w:sz="4" w:space="0" w:color="auto"/>
            </w:tcBorders>
            <w:vAlign w:val="center"/>
          </w:tcPr>
          <w:p w14:paraId="37C5E40F"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690653F8" w14:textId="77777777" w:rsidTr="0061041F">
        <w:trPr>
          <w:cantSplit/>
          <w:trHeight w:val="696"/>
          <w:jc w:val="center"/>
        </w:trPr>
        <w:tc>
          <w:tcPr>
            <w:tcW w:w="1020" w:type="dxa"/>
            <w:vMerge/>
            <w:tcBorders>
              <w:left w:val="single" w:sz="4" w:space="0" w:color="auto"/>
              <w:right w:val="single" w:sz="4" w:space="0" w:color="auto"/>
            </w:tcBorders>
            <w:vAlign w:val="center"/>
          </w:tcPr>
          <w:p w14:paraId="2C518951"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4F0DAC89" w14:textId="414BE821"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截止日前一年内有无与工程建设相关的</w:t>
            </w:r>
            <w:r w:rsidR="0061041F">
              <w:rPr>
                <w:rFonts w:ascii="仿宋_GB2312" w:eastAsia="仿宋_GB2312" w:hAnsi="仿宋" w:cs="仿宋" w:hint="eastAsia"/>
                <w:b/>
                <w:szCs w:val="21"/>
              </w:rPr>
              <w:t>受到行政机关罚款及以上的行政处罚。</w:t>
            </w:r>
          </w:p>
        </w:tc>
        <w:tc>
          <w:tcPr>
            <w:tcW w:w="1560" w:type="dxa"/>
            <w:tcBorders>
              <w:top w:val="single" w:sz="4" w:space="0" w:color="auto"/>
              <w:left w:val="single" w:sz="4" w:space="0" w:color="auto"/>
              <w:bottom w:val="single" w:sz="4" w:space="0" w:color="auto"/>
              <w:right w:val="single" w:sz="4" w:space="0" w:color="auto"/>
            </w:tcBorders>
            <w:vAlign w:val="center"/>
          </w:tcPr>
          <w:p w14:paraId="5AA0E1E1"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663043D5" w14:textId="77777777" w:rsidTr="0061041F">
        <w:trPr>
          <w:cantSplit/>
          <w:trHeight w:val="2230"/>
          <w:jc w:val="center"/>
        </w:trPr>
        <w:tc>
          <w:tcPr>
            <w:tcW w:w="1020" w:type="dxa"/>
            <w:tcBorders>
              <w:top w:val="single" w:sz="4" w:space="0" w:color="auto"/>
              <w:left w:val="single" w:sz="4" w:space="0" w:color="auto"/>
              <w:bottom w:val="single" w:sz="4" w:space="0" w:color="auto"/>
              <w:right w:val="single" w:sz="4" w:space="0" w:color="auto"/>
            </w:tcBorders>
            <w:vAlign w:val="center"/>
          </w:tcPr>
          <w:p w14:paraId="32D04C2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w:t>
            </w:r>
          </w:p>
          <w:p w14:paraId="7C054B34"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标</w:t>
            </w:r>
          </w:p>
          <w:p w14:paraId="7222F316"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人</w:t>
            </w:r>
          </w:p>
          <w:p w14:paraId="41D49418"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声</w:t>
            </w:r>
          </w:p>
          <w:p w14:paraId="1342355D"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明</w:t>
            </w:r>
          </w:p>
        </w:tc>
        <w:tc>
          <w:tcPr>
            <w:tcW w:w="8040" w:type="dxa"/>
            <w:gridSpan w:val="4"/>
            <w:tcBorders>
              <w:top w:val="single" w:sz="4" w:space="0" w:color="auto"/>
              <w:left w:val="single" w:sz="4" w:space="0" w:color="auto"/>
              <w:bottom w:val="single" w:sz="4" w:space="0" w:color="auto"/>
              <w:right w:val="single" w:sz="4" w:space="0" w:color="auto"/>
            </w:tcBorders>
          </w:tcPr>
          <w:p w14:paraId="6E05DFB0" w14:textId="3D3D1178" w:rsidR="0061041F" w:rsidRDefault="0061041F" w:rsidP="000E7869">
            <w:pPr>
              <w:spacing w:line="400" w:lineRule="exact"/>
              <w:ind w:firstLineChars="147" w:firstLine="309"/>
              <w:rPr>
                <w:rFonts w:ascii="仿宋_GB2312" w:eastAsia="仿宋_GB2312" w:hAnsi="仿宋" w:cs="仿宋"/>
                <w:szCs w:val="21"/>
              </w:rPr>
            </w:pPr>
            <w:r>
              <w:rPr>
                <w:rFonts w:ascii="仿宋_GB2312" w:eastAsia="仿宋_GB2312" w:hAnsi="仿宋" w:cs="仿宋" w:hint="eastAsia"/>
                <w:szCs w:val="21"/>
              </w:rPr>
              <w:t>以上内容是本</w:t>
            </w:r>
            <w:r w:rsidR="0044486D">
              <w:rPr>
                <w:rFonts w:ascii="仿宋_GB2312" w:eastAsia="仿宋_GB2312" w:hAnsi="仿宋" w:cs="仿宋" w:hint="eastAsia"/>
                <w:szCs w:val="21"/>
              </w:rPr>
              <w:t>投标</w:t>
            </w:r>
            <w:r>
              <w:rPr>
                <w:rFonts w:ascii="仿宋_GB2312" w:eastAsia="仿宋_GB2312" w:hAnsi="仿宋" w:cs="仿宋" w:hint="eastAsia"/>
                <w:szCs w:val="21"/>
              </w:rPr>
              <w:t>人信用信息的真实反映，如有不实，自愿取消本项目</w:t>
            </w:r>
            <w:r w:rsidR="0044486D">
              <w:rPr>
                <w:rFonts w:ascii="仿宋_GB2312" w:eastAsia="仿宋_GB2312" w:hAnsi="仿宋" w:cs="仿宋" w:hint="eastAsia"/>
                <w:szCs w:val="21"/>
              </w:rPr>
              <w:t>投标</w:t>
            </w:r>
            <w:r>
              <w:rPr>
                <w:rFonts w:ascii="仿宋_GB2312" w:eastAsia="仿宋_GB2312" w:hAnsi="仿宋" w:cs="仿宋" w:hint="eastAsia"/>
                <w:szCs w:val="21"/>
              </w:rPr>
              <w:t>资格，并无条件接受行政主管部门的行政处罚。</w:t>
            </w:r>
          </w:p>
          <w:p w14:paraId="726357E6" w14:textId="77777777" w:rsidR="0061041F" w:rsidRDefault="0061041F" w:rsidP="000E7869">
            <w:pPr>
              <w:spacing w:line="400" w:lineRule="exact"/>
              <w:rPr>
                <w:rFonts w:ascii="仿宋_GB2312" w:eastAsia="仿宋_GB2312" w:hAnsi="仿宋" w:cs="仿宋"/>
                <w:szCs w:val="21"/>
              </w:rPr>
            </w:pPr>
            <w:r>
              <w:rPr>
                <w:rFonts w:ascii="仿宋_GB2312" w:eastAsia="仿宋_GB2312" w:hAnsi="仿宋" w:cs="仿宋" w:hint="eastAsia"/>
                <w:szCs w:val="21"/>
              </w:rPr>
              <w:t xml:space="preserve">               </w:t>
            </w:r>
          </w:p>
          <w:p w14:paraId="68300139" w14:textId="77777777" w:rsidR="0061041F" w:rsidRDefault="0061041F" w:rsidP="000E7869">
            <w:pPr>
              <w:spacing w:line="240" w:lineRule="exact"/>
              <w:jc w:val="center"/>
              <w:rPr>
                <w:rFonts w:ascii="仿宋_GB2312" w:eastAsia="仿宋_GB2312" w:hAnsi="仿宋" w:cs="仿宋"/>
                <w:szCs w:val="21"/>
              </w:rPr>
            </w:pPr>
            <w:r>
              <w:rPr>
                <w:rFonts w:ascii="仿宋_GB2312" w:eastAsia="仿宋_GB2312" w:hAnsi="仿宋" w:cs="仿宋" w:hint="eastAsia"/>
                <w:szCs w:val="21"/>
              </w:rPr>
              <w:t xml:space="preserve">    法定代表人：</w:t>
            </w:r>
            <w:r>
              <w:rPr>
                <w:rFonts w:ascii="仿宋_GB2312" w:eastAsia="仿宋_GB2312" w:hAnsi="仿宋" w:cs="仿宋" w:hint="eastAsia"/>
                <w:szCs w:val="21"/>
                <w:u w:val="single"/>
              </w:rPr>
              <w:t xml:space="preserve">     （签字或盖章）</w:t>
            </w:r>
          </w:p>
          <w:p w14:paraId="14ABCC7D" w14:textId="77777777" w:rsidR="0061041F" w:rsidRDefault="0061041F" w:rsidP="000E7869">
            <w:pPr>
              <w:spacing w:afterLines="100" w:after="312" w:line="240" w:lineRule="exact"/>
              <w:jc w:val="center"/>
              <w:rPr>
                <w:rFonts w:ascii="仿宋_GB2312" w:eastAsia="仿宋_GB2312" w:hAnsi="仿宋" w:cs="仿宋"/>
                <w:szCs w:val="21"/>
              </w:rPr>
            </w:pPr>
            <w:r>
              <w:rPr>
                <w:rFonts w:ascii="仿宋_GB2312" w:eastAsia="仿宋_GB2312" w:hAnsi="仿宋" w:cs="仿宋" w:hint="eastAsia"/>
                <w:szCs w:val="21"/>
              </w:rPr>
              <w:t xml:space="preserve">     竞  包  人：</w:t>
            </w:r>
            <w:r>
              <w:rPr>
                <w:rFonts w:ascii="仿宋_GB2312" w:eastAsia="仿宋_GB2312" w:hAnsi="仿宋" w:cs="仿宋" w:hint="eastAsia"/>
                <w:szCs w:val="21"/>
                <w:u w:val="single"/>
              </w:rPr>
              <w:t xml:space="preserve">        </w:t>
            </w:r>
            <w:r>
              <w:rPr>
                <w:rFonts w:ascii="仿宋_GB2312" w:eastAsia="仿宋_GB2312" w:hAnsi="仿宋" w:cs="仿宋" w:hint="eastAsia"/>
                <w:szCs w:val="21"/>
              </w:rPr>
              <w:t>（单位公章）</w:t>
            </w:r>
          </w:p>
          <w:p w14:paraId="1DD096A7" w14:textId="77777777" w:rsidR="0061041F" w:rsidRDefault="0061041F" w:rsidP="000E7869">
            <w:pPr>
              <w:spacing w:line="240" w:lineRule="exact"/>
              <w:jc w:val="center"/>
              <w:rPr>
                <w:rFonts w:ascii="仿宋_GB2312" w:eastAsia="仿宋_GB2312" w:hAnsi="仿宋" w:cs="仿宋"/>
                <w:szCs w:val="21"/>
              </w:rPr>
            </w:pPr>
            <w:r>
              <w:rPr>
                <w:rFonts w:ascii="仿宋_GB2312" w:eastAsia="仿宋_GB2312" w:hAnsi="仿宋" w:cs="仿宋" w:hint="eastAsia"/>
                <w:szCs w:val="21"/>
              </w:rPr>
              <w:t xml:space="preserve">  日      期：     年   月  日</w:t>
            </w:r>
          </w:p>
        </w:tc>
      </w:tr>
    </w:tbl>
    <w:p w14:paraId="64A720F0" w14:textId="330F15F6" w:rsidR="0061041F" w:rsidRDefault="0061041F" w:rsidP="0061041F">
      <w:pPr>
        <w:spacing w:line="320" w:lineRule="exact"/>
        <w:ind w:left="1"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注： 1. “</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人信用信息情况”、“拟派项目负责人（总监）信用信息情况”表格内必</w:t>
      </w:r>
      <w:r>
        <w:rPr>
          <w:rFonts w:ascii="仿宋_GB2312" w:eastAsia="仿宋_GB2312" w:hAnsi="仿宋" w:cs="仿宋" w:hint="eastAsia"/>
          <w:b/>
          <w:sz w:val="18"/>
          <w:szCs w:val="18"/>
          <w:u w:val="single"/>
        </w:rPr>
        <w:t>须</w:t>
      </w:r>
      <w:r>
        <w:rPr>
          <w:rFonts w:ascii="仿宋_GB2312" w:eastAsia="仿宋_GB2312" w:hAnsi="仿宋" w:cs="仿宋" w:hint="eastAsia"/>
          <w:b/>
          <w:sz w:val="18"/>
          <w:szCs w:val="18"/>
        </w:rPr>
        <w:t>填</w:t>
      </w:r>
      <w:r>
        <w:rPr>
          <w:rFonts w:ascii="仿宋_GB2312" w:eastAsia="仿宋_GB2312" w:hAnsi="仿宋" w:cs="仿宋" w:hint="eastAsia"/>
          <w:b/>
          <w:sz w:val="18"/>
          <w:szCs w:val="18"/>
          <w:u w:val="single"/>
        </w:rPr>
        <w:t>写“有”或“无”</w:t>
      </w:r>
      <w:r>
        <w:rPr>
          <w:rFonts w:ascii="仿宋_GB2312" w:eastAsia="仿宋_GB2312" w:hAnsi="仿宋" w:cs="仿宋" w:hint="eastAsia"/>
          <w:b/>
          <w:sz w:val="18"/>
          <w:szCs w:val="18"/>
        </w:rPr>
        <w:t>。如为空白或“/”均以未按规定的格式填写，作否决</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处理。</w:t>
      </w:r>
    </w:p>
    <w:p w14:paraId="7AA779DD" w14:textId="77777777" w:rsidR="0061041F" w:rsidRDefault="0061041F" w:rsidP="0061041F">
      <w:pPr>
        <w:spacing w:line="320" w:lineRule="exact"/>
        <w:ind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14:paraId="05FB1BF5" w14:textId="77777777" w:rsidR="0061041F" w:rsidRDefault="0061041F" w:rsidP="0061041F">
      <w:pPr>
        <w:spacing w:line="320" w:lineRule="exact"/>
        <w:ind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3.</w:t>
      </w:r>
      <w:r>
        <w:rPr>
          <w:rFonts w:ascii="仿宋_GB2312" w:eastAsia="仿宋_GB2312" w:hAnsi="仿宋" w:cs="仿宋" w:hint="eastAsia"/>
          <w:sz w:val="18"/>
          <w:szCs w:val="18"/>
        </w:rPr>
        <w:t xml:space="preserve"> </w:t>
      </w:r>
      <w:r>
        <w:rPr>
          <w:rFonts w:ascii="仿宋_GB2312" w:eastAsia="仿宋_GB2312" w:hAnsi="仿宋" w:cs="仿宋" w:hint="eastAsia"/>
          <w:b/>
          <w:sz w:val="18"/>
          <w:szCs w:val="18"/>
        </w:rPr>
        <w:t>行政处罚是指各行政机关作出的行政处罚决定书，时间以作出行政处罚决定的日期为准。</w:t>
      </w:r>
    </w:p>
    <w:p w14:paraId="0D6C4579" w14:textId="42A96F49" w:rsidR="0061041F" w:rsidRDefault="0061041F" w:rsidP="0061041F">
      <w:pPr>
        <w:spacing w:line="320" w:lineRule="exact"/>
        <w:ind w:left="1"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4. 不良行为记录和行政处罚如提前结束或被撤销的，</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文件中必须提供原处理部门出具的正式文书，如未提供，均按未如实填写处理。</w:t>
      </w:r>
    </w:p>
    <w:p w14:paraId="051A1A8C" w14:textId="2275CF65" w:rsidR="00A668E7" w:rsidRDefault="0061041F" w:rsidP="0061041F">
      <w:pPr>
        <w:spacing w:line="320" w:lineRule="exact"/>
        <w:ind w:left="1" w:firstLineChars="200" w:firstLine="361"/>
        <w:rPr>
          <w:rFonts w:ascii="仿宋_GB2312" w:eastAsia="仿宋_GB2312" w:hAnsi="仿宋" w:cs="仿宋"/>
          <w:b/>
          <w:sz w:val="18"/>
          <w:szCs w:val="18"/>
        </w:rPr>
      </w:pPr>
      <w:r>
        <w:rPr>
          <w:rFonts w:ascii="仿宋_GB2312" w:eastAsia="仿宋_GB2312" w:hAnsi="仿宋" w:cs="仿宋" w:hint="eastAsia"/>
          <w:b/>
          <w:sz w:val="18"/>
          <w:szCs w:val="18"/>
        </w:rPr>
        <w:t>5. 与工程建设相关的行政处罚或不良行为记录是指：</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人或拟派项目负责人（总监）在从事工程建设活动中，因违反发包</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规定、法定建设程序、工程合同约定被各级行政机关作出行政处罚或不良行为记录，以及因危害社会公共安全被追究刑事责任的情形。</w:t>
      </w:r>
    </w:p>
    <w:p w14:paraId="5AFA69FD" w14:textId="77777777" w:rsidR="0048237B" w:rsidRDefault="0048237B" w:rsidP="0048237B">
      <w:pPr>
        <w:pStyle w:val="a1"/>
        <w:ind w:left="63" w:right="63" w:firstLine="200"/>
        <w:sectPr w:rsidR="0048237B">
          <w:pgSz w:w="11906" w:h="16838"/>
          <w:pgMar w:top="720" w:right="720" w:bottom="720" w:left="720" w:header="851" w:footer="992" w:gutter="0"/>
          <w:cols w:space="425"/>
          <w:docGrid w:type="lines" w:linePitch="312"/>
        </w:sectPr>
      </w:pPr>
    </w:p>
    <w:p w14:paraId="695A6445" w14:textId="72A170D2"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 xml:space="preserve">9 </w:t>
      </w:r>
      <w:r w:rsidRPr="0048237B">
        <w:rPr>
          <w:rFonts w:ascii="黑体" w:eastAsia="黑体" w:hAnsi="黑体" w:cs="黑体" w:hint="eastAsia"/>
          <w:sz w:val="32"/>
          <w:szCs w:val="32"/>
        </w:rPr>
        <w:t>商务偏离表</w:t>
      </w:r>
    </w:p>
    <w:p w14:paraId="105D9A48" w14:textId="20D3A8F8" w:rsidR="0048237B" w:rsidRPr="0048237B" w:rsidRDefault="0048237B" w:rsidP="0048237B">
      <w:pPr>
        <w:pStyle w:val="a1"/>
        <w:ind w:left="63" w:right="63" w:firstLine="200"/>
      </w:pPr>
    </w:p>
    <w:p w14:paraId="7851EA1A" w14:textId="77777777" w:rsidR="0048237B" w:rsidRDefault="0048237B" w:rsidP="0048237B">
      <w:pPr>
        <w:snapToGrid w:val="0"/>
        <w:spacing w:before="50"/>
        <w:jc w:val="center"/>
        <w:rPr>
          <w:rFonts w:ascii="仿宋" w:eastAsia="仿宋" w:hAnsi="仿宋" w:cs="仿宋"/>
          <w:b/>
          <w:sz w:val="36"/>
          <w:szCs w:val="36"/>
        </w:rPr>
      </w:pPr>
      <w:r>
        <w:rPr>
          <w:rFonts w:ascii="仿宋" w:eastAsia="仿宋" w:hAnsi="仿宋" w:cs="仿宋" w:hint="eastAsia"/>
          <w:b/>
          <w:sz w:val="36"/>
          <w:szCs w:val="36"/>
        </w:rPr>
        <w:t>商务偏离表</w:t>
      </w:r>
    </w:p>
    <w:p w14:paraId="798EEA0B" w14:textId="77777777" w:rsidR="0048237B" w:rsidRDefault="0048237B" w:rsidP="0048237B">
      <w:pPr>
        <w:snapToGrid w:val="0"/>
        <w:spacing w:before="50"/>
        <w:jc w:val="center"/>
        <w:rPr>
          <w:rFonts w:ascii="仿宋" w:eastAsia="仿宋" w:hAnsi="仿宋" w:cs="仿宋"/>
          <w:sz w:val="32"/>
          <w:szCs w:val="32"/>
        </w:rPr>
      </w:pPr>
    </w:p>
    <w:tbl>
      <w:tblPr>
        <w:tblW w:w="0" w:type="auto"/>
        <w:tblInd w:w="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3455"/>
        <w:gridCol w:w="1395"/>
        <w:gridCol w:w="2820"/>
      </w:tblGrid>
      <w:tr w:rsidR="0048237B" w14:paraId="76964026" w14:textId="77777777" w:rsidTr="009F6078">
        <w:trPr>
          <w:trHeight w:val="642"/>
        </w:trPr>
        <w:tc>
          <w:tcPr>
            <w:tcW w:w="1548" w:type="dxa"/>
            <w:tcBorders>
              <w:top w:val="single" w:sz="4" w:space="0" w:color="auto"/>
              <w:left w:val="single" w:sz="4" w:space="0" w:color="auto"/>
              <w:bottom w:val="single" w:sz="4" w:space="0" w:color="auto"/>
              <w:right w:val="single" w:sz="4" w:space="0" w:color="auto"/>
            </w:tcBorders>
          </w:tcPr>
          <w:p w14:paraId="7AB598E9"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项目</w:t>
            </w:r>
          </w:p>
        </w:tc>
        <w:tc>
          <w:tcPr>
            <w:tcW w:w="3455" w:type="dxa"/>
            <w:tcBorders>
              <w:top w:val="single" w:sz="4" w:space="0" w:color="auto"/>
              <w:left w:val="single" w:sz="4" w:space="0" w:color="auto"/>
              <w:bottom w:val="single" w:sz="4" w:space="0" w:color="auto"/>
              <w:right w:val="single" w:sz="4" w:space="0" w:color="auto"/>
            </w:tcBorders>
          </w:tcPr>
          <w:p w14:paraId="23B818A9"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招标文件要求</w:t>
            </w:r>
          </w:p>
        </w:tc>
        <w:tc>
          <w:tcPr>
            <w:tcW w:w="1395" w:type="dxa"/>
            <w:tcBorders>
              <w:top w:val="single" w:sz="4" w:space="0" w:color="auto"/>
              <w:left w:val="single" w:sz="4" w:space="0" w:color="auto"/>
              <w:bottom w:val="single" w:sz="4" w:space="0" w:color="auto"/>
              <w:right w:val="single" w:sz="4" w:space="0" w:color="auto"/>
            </w:tcBorders>
          </w:tcPr>
          <w:p w14:paraId="6896C22A"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是否响应</w:t>
            </w:r>
          </w:p>
        </w:tc>
        <w:tc>
          <w:tcPr>
            <w:tcW w:w="2820" w:type="dxa"/>
            <w:tcBorders>
              <w:top w:val="single" w:sz="4" w:space="0" w:color="auto"/>
              <w:left w:val="single" w:sz="4" w:space="0" w:color="auto"/>
              <w:bottom w:val="single" w:sz="4" w:space="0" w:color="auto"/>
              <w:right w:val="single" w:sz="4" w:space="0" w:color="auto"/>
            </w:tcBorders>
          </w:tcPr>
          <w:p w14:paraId="7AA3BCF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投标人的承诺或说明</w:t>
            </w:r>
          </w:p>
        </w:tc>
      </w:tr>
      <w:tr w:rsidR="0048237B" w14:paraId="7899FC47" w14:textId="77777777" w:rsidTr="009F6078">
        <w:trPr>
          <w:trHeight w:val="469"/>
        </w:trPr>
        <w:tc>
          <w:tcPr>
            <w:tcW w:w="1548" w:type="dxa"/>
            <w:tcBorders>
              <w:top w:val="single" w:sz="4" w:space="0" w:color="auto"/>
              <w:left w:val="single" w:sz="4" w:space="0" w:color="auto"/>
              <w:bottom w:val="single" w:sz="4" w:space="0" w:color="auto"/>
              <w:right w:val="single" w:sz="4" w:space="0" w:color="auto"/>
            </w:tcBorders>
          </w:tcPr>
          <w:p w14:paraId="7D27F6F3"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质保期</w:t>
            </w:r>
          </w:p>
        </w:tc>
        <w:tc>
          <w:tcPr>
            <w:tcW w:w="3455" w:type="dxa"/>
            <w:tcBorders>
              <w:top w:val="single" w:sz="4" w:space="0" w:color="auto"/>
              <w:left w:val="single" w:sz="4" w:space="0" w:color="auto"/>
              <w:bottom w:val="single" w:sz="4" w:space="0" w:color="auto"/>
              <w:right w:val="single" w:sz="4" w:space="0" w:color="auto"/>
            </w:tcBorders>
          </w:tcPr>
          <w:p w14:paraId="0139BFF1" w14:textId="08FCE35E" w:rsidR="0048237B" w:rsidRDefault="000A2CC3" w:rsidP="009F6078">
            <w:pPr>
              <w:snapToGrid w:val="0"/>
              <w:spacing w:beforeLines="50" w:before="156"/>
              <w:rPr>
                <w:rFonts w:ascii="仿宋" w:eastAsia="仿宋" w:hAnsi="仿宋" w:cs="仿宋"/>
                <w:sz w:val="24"/>
                <w:szCs w:val="20"/>
              </w:rPr>
            </w:pPr>
            <w:r>
              <w:rPr>
                <w:rFonts w:ascii="仿宋" w:eastAsia="仿宋" w:hAnsi="仿宋" w:cs="仿宋" w:hint="eastAsia"/>
                <w:sz w:val="24"/>
                <w:szCs w:val="20"/>
              </w:rPr>
              <w:t>质保期2年及以上，</w:t>
            </w:r>
            <w:r w:rsidRPr="000A2CC3">
              <w:rPr>
                <w:rFonts w:ascii="仿宋" w:eastAsia="仿宋" w:hAnsi="仿宋" w:cs="仿宋" w:hint="eastAsia"/>
                <w:sz w:val="24"/>
                <w:szCs w:val="20"/>
              </w:rPr>
              <w:t>质保期不足2年的按无效投标处理</w:t>
            </w:r>
            <w:r>
              <w:rPr>
                <w:rFonts w:ascii="仿宋" w:eastAsia="仿宋" w:hAnsi="仿宋" w:cs="仿宋" w:hint="eastAsia"/>
                <w:sz w:val="24"/>
                <w:szCs w:val="20"/>
              </w:rPr>
              <w:t>。</w:t>
            </w:r>
          </w:p>
        </w:tc>
        <w:tc>
          <w:tcPr>
            <w:tcW w:w="1395" w:type="dxa"/>
            <w:tcBorders>
              <w:top w:val="single" w:sz="4" w:space="0" w:color="auto"/>
              <w:left w:val="single" w:sz="4" w:space="0" w:color="auto"/>
              <w:bottom w:val="single" w:sz="4" w:space="0" w:color="auto"/>
              <w:right w:val="single" w:sz="4" w:space="0" w:color="auto"/>
            </w:tcBorders>
          </w:tcPr>
          <w:p w14:paraId="1F85372D"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54A27CC9" w14:textId="77777777" w:rsidR="0048237B" w:rsidRDefault="0048237B" w:rsidP="009F6078">
            <w:pPr>
              <w:snapToGrid w:val="0"/>
              <w:spacing w:beforeLines="50" w:before="156"/>
              <w:rPr>
                <w:rFonts w:ascii="仿宋" w:eastAsia="仿宋" w:hAnsi="仿宋" w:cs="仿宋"/>
                <w:sz w:val="24"/>
                <w:szCs w:val="20"/>
              </w:rPr>
            </w:pPr>
          </w:p>
        </w:tc>
      </w:tr>
      <w:tr w:rsidR="0048237B" w14:paraId="713823FA" w14:textId="77777777" w:rsidTr="009F6078">
        <w:trPr>
          <w:trHeight w:val="938"/>
        </w:trPr>
        <w:tc>
          <w:tcPr>
            <w:tcW w:w="1548" w:type="dxa"/>
            <w:tcBorders>
              <w:top w:val="single" w:sz="4" w:space="0" w:color="auto"/>
              <w:left w:val="single" w:sz="4" w:space="0" w:color="auto"/>
              <w:bottom w:val="single" w:sz="4" w:space="0" w:color="auto"/>
              <w:right w:val="single" w:sz="4" w:space="0" w:color="auto"/>
            </w:tcBorders>
          </w:tcPr>
          <w:p w14:paraId="46701C70"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交货时间及地点</w:t>
            </w:r>
          </w:p>
        </w:tc>
        <w:tc>
          <w:tcPr>
            <w:tcW w:w="3455" w:type="dxa"/>
            <w:tcBorders>
              <w:top w:val="single" w:sz="4" w:space="0" w:color="auto"/>
              <w:left w:val="single" w:sz="4" w:space="0" w:color="auto"/>
              <w:bottom w:val="single" w:sz="4" w:space="0" w:color="auto"/>
              <w:right w:val="single" w:sz="4" w:space="0" w:color="auto"/>
            </w:tcBorders>
          </w:tcPr>
          <w:p w14:paraId="55FFDD36"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53D6495E" w14:textId="77777777" w:rsidR="0048237B" w:rsidRDefault="0048237B" w:rsidP="009F6078">
            <w:pPr>
              <w:snapToGrid w:val="0"/>
              <w:spacing w:beforeLines="50" w:before="156"/>
              <w:ind w:left="43"/>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5EC97270" w14:textId="77777777" w:rsidR="0048237B" w:rsidRDefault="0048237B" w:rsidP="009F6078">
            <w:pPr>
              <w:snapToGrid w:val="0"/>
              <w:spacing w:beforeLines="50" w:before="156"/>
              <w:ind w:left="43"/>
              <w:rPr>
                <w:rFonts w:ascii="仿宋" w:eastAsia="仿宋" w:hAnsi="仿宋" w:cs="仿宋"/>
                <w:sz w:val="24"/>
                <w:szCs w:val="20"/>
              </w:rPr>
            </w:pPr>
          </w:p>
        </w:tc>
      </w:tr>
      <w:tr w:rsidR="0048237B" w14:paraId="2A8E8FA6" w14:textId="77777777" w:rsidTr="009F6078">
        <w:trPr>
          <w:trHeight w:val="820"/>
        </w:trPr>
        <w:tc>
          <w:tcPr>
            <w:tcW w:w="1548" w:type="dxa"/>
            <w:tcBorders>
              <w:top w:val="single" w:sz="4" w:space="0" w:color="auto"/>
              <w:left w:val="single" w:sz="4" w:space="0" w:color="auto"/>
              <w:bottom w:val="single" w:sz="4" w:space="0" w:color="auto"/>
              <w:right w:val="single" w:sz="4" w:space="0" w:color="auto"/>
            </w:tcBorders>
          </w:tcPr>
          <w:p w14:paraId="11C9203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付款条件</w:t>
            </w:r>
          </w:p>
        </w:tc>
        <w:tc>
          <w:tcPr>
            <w:tcW w:w="3455" w:type="dxa"/>
            <w:tcBorders>
              <w:top w:val="single" w:sz="4" w:space="0" w:color="auto"/>
              <w:left w:val="single" w:sz="4" w:space="0" w:color="auto"/>
              <w:bottom w:val="single" w:sz="4" w:space="0" w:color="auto"/>
              <w:right w:val="single" w:sz="4" w:space="0" w:color="auto"/>
            </w:tcBorders>
          </w:tcPr>
          <w:p w14:paraId="6BE685B8"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szCs w:val="20"/>
              </w:rPr>
              <w:t>详见招标文件付款方式</w:t>
            </w:r>
          </w:p>
        </w:tc>
        <w:tc>
          <w:tcPr>
            <w:tcW w:w="1395" w:type="dxa"/>
            <w:tcBorders>
              <w:top w:val="single" w:sz="4" w:space="0" w:color="auto"/>
              <w:left w:val="single" w:sz="4" w:space="0" w:color="auto"/>
              <w:bottom w:val="single" w:sz="4" w:space="0" w:color="auto"/>
              <w:right w:val="single" w:sz="4" w:space="0" w:color="auto"/>
            </w:tcBorders>
          </w:tcPr>
          <w:p w14:paraId="05A4E194"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216E9673" w14:textId="77777777" w:rsidR="0048237B" w:rsidRDefault="0048237B" w:rsidP="009F6078">
            <w:pPr>
              <w:snapToGrid w:val="0"/>
              <w:spacing w:beforeLines="50" w:before="156"/>
              <w:rPr>
                <w:rFonts w:ascii="仿宋" w:eastAsia="仿宋" w:hAnsi="仿宋" w:cs="仿宋"/>
                <w:sz w:val="24"/>
                <w:szCs w:val="20"/>
              </w:rPr>
            </w:pPr>
          </w:p>
        </w:tc>
      </w:tr>
      <w:tr w:rsidR="0048237B" w14:paraId="6DFACC62" w14:textId="77777777" w:rsidTr="009F6078">
        <w:tc>
          <w:tcPr>
            <w:tcW w:w="1548" w:type="dxa"/>
            <w:tcBorders>
              <w:top w:val="single" w:sz="4" w:space="0" w:color="auto"/>
              <w:left w:val="single" w:sz="4" w:space="0" w:color="auto"/>
              <w:bottom w:val="single" w:sz="4" w:space="0" w:color="auto"/>
              <w:right w:val="single" w:sz="4" w:space="0" w:color="auto"/>
            </w:tcBorders>
          </w:tcPr>
          <w:p w14:paraId="3A298CE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w:t>
            </w:r>
          </w:p>
        </w:tc>
        <w:tc>
          <w:tcPr>
            <w:tcW w:w="3455" w:type="dxa"/>
            <w:tcBorders>
              <w:top w:val="single" w:sz="4" w:space="0" w:color="auto"/>
              <w:left w:val="single" w:sz="4" w:space="0" w:color="auto"/>
              <w:bottom w:val="single" w:sz="4" w:space="0" w:color="auto"/>
              <w:right w:val="single" w:sz="4" w:space="0" w:color="auto"/>
            </w:tcBorders>
          </w:tcPr>
          <w:p w14:paraId="67102DB9"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72B6F2F0"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6F92CE21" w14:textId="77777777" w:rsidR="0048237B" w:rsidRDefault="0048237B" w:rsidP="009F6078">
            <w:pPr>
              <w:snapToGrid w:val="0"/>
              <w:spacing w:beforeLines="50" w:before="156"/>
              <w:rPr>
                <w:rFonts w:ascii="仿宋" w:eastAsia="仿宋" w:hAnsi="仿宋" w:cs="仿宋"/>
                <w:sz w:val="24"/>
                <w:szCs w:val="20"/>
              </w:rPr>
            </w:pPr>
          </w:p>
        </w:tc>
      </w:tr>
      <w:tr w:rsidR="0048237B" w14:paraId="3C2510B3" w14:textId="77777777" w:rsidTr="009F6078">
        <w:tc>
          <w:tcPr>
            <w:tcW w:w="1548" w:type="dxa"/>
            <w:tcBorders>
              <w:top w:val="single" w:sz="4" w:space="0" w:color="auto"/>
              <w:left w:val="single" w:sz="4" w:space="0" w:color="auto"/>
              <w:bottom w:val="single" w:sz="4" w:space="0" w:color="auto"/>
              <w:right w:val="single" w:sz="4" w:space="0" w:color="auto"/>
            </w:tcBorders>
          </w:tcPr>
          <w:p w14:paraId="497FCA4E" w14:textId="77777777" w:rsidR="0048237B" w:rsidRDefault="0048237B" w:rsidP="009F6078">
            <w:pPr>
              <w:snapToGrid w:val="0"/>
              <w:spacing w:beforeLines="50" w:before="156"/>
              <w:rPr>
                <w:rFonts w:ascii="仿宋" w:eastAsia="仿宋" w:hAnsi="仿宋" w:cs="仿宋"/>
                <w:sz w:val="24"/>
                <w:szCs w:val="20"/>
              </w:rPr>
            </w:pPr>
          </w:p>
        </w:tc>
        <w:tc>
          <w:tcPr>
            <w:tcW w:w="3455" w:type="dxa"/>
            <w:tcBorders>
              <w:top w:val="single" w:sz="4" w:space="0" w:color="auto"/>
              <w:left w:val="single" w:sz="4" w:space="0" w:color="auto"/>
              <w:bottom w:val="single" w:sz="4" w:space="0" w:color="auto"/>
              <w:right w:val="single" w:sz="4" w:space="0" w:color="auto"/>
            </w:tcBorders>
          </w:tcPr>
          <w:p w14:paraId="4680F22B"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5BD741AC"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6BFF4C75" w14:textId="77777777" w:rsidR="0048237B" w:rsidRDefault="0048237B" w:rsidP="009F6078">
            <w:pPr>
              <w:snapToGrid w:val="0"/>
              <w:spacing w:beforeLines="50" w:before="156"/>
              <w:rPr>
                <w:rFonts w:ascii="仿宋" w:eastAsia="仿宋" w:hAnsi="仿宋" w:cs="仿宋"/>
                <w:sz w:val="24"/>
                <w:szCs w:val="20"/>
              </w:rPr>
            </w:pPr>
          </w:p>
        </w:tc>
      </w:tr>
    </w:tbl>
    <w:p w14:paraId="74FE87F4" w14:textId="77777777" w:rsidR="0048237B" w:rsidRDefault="0048237B" w:rsidP="0048237B">
      <w:pPr>
        <w:tabs>
          <w:tab w:val="left" w:pos="0"/>
          <w:tab w:val="left" w:pos="3360"/>
        </w:tabs>
        <w:spacing w:line="440" w:lineRule="exact"/>
        <w:rPr>
          <w:rFonts w:ascii="仿宋" w:eastAsia="仿宋" w:hAnsi="仿宋" w:cs="仿宋"/>
        </w:rPr>
      </w:pPr>
    </w:p>
    <w:p w14:paraId="63B28F2E" w14:textId="77777777" w:rsidR="0048237B" w:rsidRDefault="0048237B" w:rsidP="0048237B">
      <w:pPr>
        <w:spacing w:after="120" w:line="360" w:lineRule="auto"/>
        <w:ind w:firstLineChars="150" w:firstLine="360"/>
        <w:rPr>
          <w:rFonts w:ascii="仿宋" w:eastAsia="仿宋" w:hAnsi="仿宋" w:cs="仿宋"/>
          <w:b/>
        </w:rPr>
      </w:pPr>
      <w:r>
        <w:rPr>
          <w:rFonts w:ascii="仿宋" w:eastAsia="仿宋" w:hAnsi="仿宋" w:cs="仿宋" w:hint="eastAsia"/>
          <w:sz w:val="24"/>
        </w:rPr>
        <w:t>投标人（盖章）：</w:t>
      </w:r>
    </w:p>
    <w:p w14:paraId="542BB525"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授权代表签字：</w:t>
      </w:r>
    </w:p>
    <w:p w14:paraId="2BD139B0"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r>
        <w:rPr>
          <w:rFonts w:ascii="仿宋" w:eastAsia="仿宋" w:hAnsi="仿宋" w:cs="仿宋" w:hint="eastAsia"/>
          <w:sz w:val="24"/>
        </w:rPr>
        <w:t>日期：</w:t>
      </w:r>
    </w:p>
    <w:p w14:paraId="149EE856"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2F43E517"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AB85F86"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6E356C0C"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27EF66F"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2BC0AD5C"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9C75C45"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02B7F3D"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6FBCF52A"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3F163A54"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2C87BE9"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579812F"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sectPr w:rsidR="0048237B">
          <w:pgSz w:w="11906" w:h="16838"/>
          <w:pgMar w:top="720" w:right="720" w:bottom="720" w:left="720" w:header="851" w:footer="992" w:gutter="0"/>
          <w:cols w:space="425"/>
          <w:docGrid w:type="lines" w:linePitch="312"/>
        </w:sectPr>
      </w:pPr>
    </w:p>
    <w:p w14:paraId="683C2E59" w14:textId="0BE59326"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10</w:t>
      </w:r>
      <w:r>
        <w:rPr>
          <w:rFonts w:ascii="黑体" w:eastAsia="黑体" w:hAnsi="黑体" w:cs="黑体"/>
          <w:sz w:val="32"/>
          <w:szCs w:val="32"/>
        </w:rPr>
        <w:t xml:space="preserve"> </w:t>
      </w:r>
      <w:r w:rsidRPr="0048237B">
        <w:rPr>
          <w:rFonts w:ascii="黑体" w:eastAsia="黑体" w:hAnsi="黑体" w:cs="黑体" w:hint="eastAsia"/>
          <w:sz w:val="32"/>
          <w:szCs w:val="32"/>
        </w:rPr>
        <w:t>技术偏离表</w:t>
      </w:r>
    </w:p>
    <w:p w14:paraId="334CEE04"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技术偏离表</w:t>
      </w:r>
    </w:p>
    <w:p w14:paraId="2953DE21" w14:textId="77777777" w:rsidR="0048237B" w:rsidRDefault="0048237B" w:rsidP="0048237B">
      <w:pPr>
        <w:spacing w:after="120"/>
        <w:rPr>
          <w:rFonts w:ascii="仿宋" w:eastAsia="仿宋" w:hAnsi="仿宋" w:cs="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2757"/>
        <w:gridCol w:w="3119"/>
        <w:gridCol w:w="2006"/>
      </w:tblGrid>
      <w:tr w:rsidR="0048237B" w14:paraId="37D31261" w14:textId="77777777" w:rsidTr="009F6078">
        <w:trPr>
          <w:trHeight w:val="583"/>
          <w:jc w:val="center"/>
        </w:trPr>
        <w:tc>
          <w:tcPr>
            <w:tcW w:w="1215" w:type="dxa"/>
            <w:vAlign w:val="center"/>
          </w:tcPr>
          <w:p w14:paraId="117D6731"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序号</w:t>
            </w:r>
          </w:p>
        </w:tc>
        <w:tc>
          <w:tcPr>
            <w:tcW w:w="2757" w:type="dxa"/>
            <w:vAlign w:val="center"/>
          </w:tcPr>
          <w:p w14:paraId="12EC760E"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招标文件技术要求</w:t>
            </w:r>
          </w:p>
        </w:tc>
        <w:tc>
          <w:tcPr>
            <w:tcW w:w="3119" w:type="dxa"/>
            <w:vAlign w:val="center"/>
          </w:tcPr>
          <w:p w14:paraId="1479B3DB"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投标文件对应技术响应</w:t>
            </w:r>
          </w:p>
        </w:tc>
        <w:tc>
          <w:tcPr>
            <w:tcW w:w="2006" w:type="dxa"/>
            <w:vAlign w:val="center"/>
          </w:tcPr>
          <w:p w14:paraId="1BF597F3"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备注</w:t>
            </w:r>
          </w:p>
        </w:tc>
      </w:tr>
      <w:tr w:rsidR="0048237B" w14:paraId="47255DAF" w14:textId="77777777" w:rsidTr="009F6078">
        <w:trPr>
          <w:trHeight w:val="397"/>
          <w:jc w:val="center"/>
        </w:trPr>
        <w:tc>
          <w:tcPr>
            <w:tcW w:w="1215" w:type="dxa"/>
          </w:tcPr>
          <w:p w14:paraId="3774E98E"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01</w:t>
            </w:r>
          </w:p>
        </w:tc>
        <w:tc>
          <w:tcPr>
            <w:tcW w:w="2757" w:type="dxa"/>
          </w:tcPr>
          <w:p w14:paraId="1B30D005" w14:textId="77777777" w:rsidR="0048237B" w:rsidRDefault="0048237B" w:rsidP="009F6078">
            <w:pPr>
              <w:spacing w:after="120"/>
              <w:rPr>
                <w:rFonts w:ascii="仿宋" w:eastAsia="仿宋" w:hAnsi="仿宋" w:cs="仿宋"/>
                <w:sz w:val="24"/>
              </w:rPr>
            </w:pPr>
          </w:p>
        </w:tc>
        <w:tc>
          <w:tcPr>
            <w:tcW w:w="3119" w:type="dxa"/>
          </w:tcPr>
          <w:p w14:paraId="3AA904B7" w14:textId="77777777" w:rsidR="0048237B" w:rsidRDefault="0048237B" w:rsidP="009F6078">
            <w:pPr>
              <w:spacing w:after="120"/>
              <w:rPr>
                <w:rFonts w:ascii="仿宋" w:eastAsia="仿宋" w:hAnsi="仿宋" w:cs="仿宋"/>
                <w:sz w:val="24"/>
              </w:rPr>
            </w:pPr>
          </w:p>
        </w:tc>
        <w:tc>
          <w:tcPr>
            <w:tcW w:w="2006" w:type="dxa"/>
          </w:tcPr>
          <w:p w14:paraId="0126C377" w14:textId="77777777" w:rsidR="0048237B" w:rsidRDefault="0048237B" w:rsidP="009F6078">
            <w:pPr>
              <w:spacing w:after="120"/>
              <w:rPr>
                <w:rFonts w:ascii="仿宋" w:eastAsia="仿宋" w:hAnsi="仿宋" w:cs="仿宋"/>
                <w:sz w:val="24"/>
              </w:rPr>
            </w:pPr>
          </w:p>
        </w:tc>
      </w:tr>
      <w:tr w:rsidR="0048237B" w14:paraId="735DC628" w14:textId="77777777" w:rsidTr="009F6078">
        <w:trPr>
          <w:trHeight w:val="397"/>
          <w:jc w:val="center"/>
        </w:trPr>
        <w:tc>
          <w:tcPr>
            <w:tcW w:w="1215" w:type="dxa"/>
          </w:tcPr>
          <w:p w14:paraId="7F87D7EA"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02</w:t>
            </w:r>
          </w:p>
        </w:tc>
        <w:tc>
          <w:tcPr>
            <w:tcW w:w="2757" w:type="dxa"/>
          </w:tcPr>
          <w:p w14:paraId="19733368" w14:textId="77777777" w:rsidR="0048237B" w:rsidRDefault="0048237B" w:rsidP="009F6078">
            <w:pPr>
              <w:spacing w:after="120"/>
              <w:rPr>
                <w:rFonts w:ascii="仿宋" w:eastAsia="仿宋" w:hAnsi="仿宋" w:cs="仿宋"/>
                <w:sz w:val="24"/>
              </w:rPr>
            </w:pPr>
          </w:p>
        </w:tc>
        <w:tc>
          <w:tcPr>
            <w:tcW w:w="3119" w:type="dxa"/>
          </w:tcPr>
          <w:p w14:paraId="7387D8F2" w14:textId="77777777" w:rsidR="0048237B" w:rsidRDefault="0048237B" w:rsidP="009F6078">
            <w:pPr>
              <w:spacing w:after="120"/>
              <w:rPr>
                <w:rFonts w:ascii="仿宋" w:eastAsia="仿宋" w:hAnsi="仿宋" w:cs="仿宋"/>
                <w:sz w:val="24"/>
              </w:rPr>
            </w:pPr>
          </w:p>
        </w:tc>
        <w:tc>
          <w:tcPr>
            <w:tcW w:w="2006" w:type="dxa"/>
          </w:tcPr>
          <w:p w14:paraId="3D9AB6A6" w14:textId="77777777" w:rsidR="0048237B" w:rsidRDefault="0048237B" w:rsidP="009F6078">
            <w:pPr>
              <w:spacing w:after="120"/>
              <w:rPr>
                <w:rFonts w:ascii="仿宋" w:eastAsia="仿宋" w:hAnsi="仿宋" w:cs="仿宋"/>
                <w:sz w:val="24"/>
              </w:rPr>
            </w:pPr>
          </w:p>
        </w:tc>
      </w:tr>
      <w:tr w:rsidR="0048237B" w14:paraId="791E8C01" w14:textId="77777777" w:rsidTr="009F6078">
        <w:trPr>
          <w:trHeight w:val="397"/>
          <w:jc w:val="center"/>
        </w:trPr>
        <w:tc>
          <w:tcPr>
            <w:tcW w:w="1215" w:type="dxa"/>
          </w:tcPr>
          <w:p w14:paraId="6F87F426"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w:t>
            </w:r>
          </w:p>
        </w:tc>
        <w:tc>
          <w:tcPr>
            <w:tcW w:w="2757" w:type="dxa"/>
          </w:tcPr>
          <w:p w14:paraId="4DAE4D51" w14:textId="77777777" w:rsidR="0048237B" w:rsidRDefault="0048237B" w:rsidP="009F6078">
            <w:pPr>
              <w:spacing w:after="120"/>
              <w:rPr>
                <w:rFonts w:ascii="仿宋" w:eastAsia="仿宋" w:hAnsi="仿宋" w:cs="仿宋"/>
                <w:sz w:val="24"/>
              </w:rPr>
            </w:pPr>
          </w:p>
        </w:tc>
        <w:tc>
          <w:tcPr>
            <w:tcW w:w="3119" w:type="dxa"/>
          </w:tcPr>
          <w:p w14:paraId="32D8EB7A" w14:textId="77777777" w:rsidR="0048237B" w:rsidRDefault="0048237B" w:rsidP="009F6078">
            <w:pPr>
              <w:spacing w:after="120"/>
              <w:rPr>
                <w:rFonts w:ascii="仿宋" w:eastAsia="仿宋" w:hAnsi="仿宋" w:cs="仿宋"/>
                <w:sz w:val="24"/>
              </w:rPr>
            </w:pPr>
          </w:p>
        </w:tc>
        <w:tc>
          <w:tcPr>
            <w:tcW w:w="2006" w:type="dxa"/>
          </w:tcPr>
          <w:p w14:paraId="46CE72FF" w14:textId="77777777" w:rsidR="0048237B" w:rsidRDefault="0048237B" w:rsidP="009F6078">
            <w:pPr>
              <w:spacing w:after="120"/>
              <w:rPr>
                <w:rFonts w:ascii="仿宋" w:eastAsia="仿宋" w:hAnsi="仿宋" w:cs="仿宋"/>
                <w:sz w:val="24"/>
              </w:rPr>
            </w:pPr>
          </w:p>
        </w:tc>
      </w:tr>
      <w:tr w:rsidR="0048237B" w14:paraId="46EFD7CC" w14:textId="77777777" w:rsidTr="009F6078">
        <w:trPr>
          <w:trHeight w:val="397"/>
          <w:jc w:val="center"/>
        </w:trPr>
        <w:tc>
          <w:tcPr>
            <w:tcW w:w="1215" w:type="dxa"/>
          </w:tcPr>
          <w:p w14:paraId="23EE0DBB" w14:textId="77777777" w:rsidR="0048237B" w:rsidRDefault="0048237B" w:rsidP="009F6078">
            <w:pPr>
              <w:spacing w:after="120"/>
              <w:rPr>
                <w:rFonts w:ascii="仿宋" w:eastAsia="仿宋" w:hAnsi="仿宋" w:cs="仿宋"/>
                <w:sz w:val="24"/>
              </w:rPr>
            </w:pPr>
          </w:p>
        </w:tc>
        <w:tc>
          <w:tcPr>
            <w:tcW w:w="2757" w:type="dxa"/>
          </w:tcPr>
          <w:p w14:paraId="7E919313" w14:textId="77777777" w:rsidR="0048237B" w:rsidRDefault="0048237B" w:rsidP="009F6078">
            <w:pPr>
              <w:spacing w:after="120"/>
              <w:rPr>
                <w:rFonts w:ascii="仿宋" w:eastAsia="仿宋" w:hAnsi="仿宋" w:cs="仿宋"/>
                <w:sz w:val="24"/>
              </w:rPr>
            </w:pPr>
          </w:p>
        </w:tc>
        <w:tc>
          <w:tcPr>
            <w:tcW w:w="3119" w:type="dxa"/>
          </w:tcPr>
          <w:p w14:paraId="31C43F6E" w14:textId="77777777" w:rsidR="0048237B" w:rsidRDefault="0048237B" w:rsidP="009F6078">
            <w:pPr>
              <w:spacing w:after="120"/>
              <w:rPr>
                <w:rFonts w:ascii="仿宋" w:eastAsia="仿宋" w:hAnsi="仿宋" w:cs="仿宋"/>
                <w:sz w:val="24"/>
              </w:rPr>
            </w:pPr>
          </w:p>
        </w:tc>
        <w:tc>
          <w:tcPr>
            <w:tcW w:w="2006" w:type="dxa"/>
          </w:tcPr>
          <w:p w14:paraId="50C23ECB" w14:textId="77777777" w:rsidR="0048237B" w:rsidRDefault="0048237B" w:rsidP="009F6078">
            <w:pPr>
              <w:spacing w:after="120"/>
              <w:rPr>
                <w:rFonts w:ascii="仿宋" w:eastAsia="仿宋" w:hAnsi="仿宋" w:cs="仿宋"/>
                <w:sz w:val="24"/>
              </w:rPr>
            </w:pPr>
          </w:p>
        </w:tc>
      </w:tr>
      <w:tr w:rsidR="0048237B" w14:paraId="31EE30C6" w14:textId="77777777" w:rsidTr="009F6078">
        <w:trPr>
          <w:trHeight w:val="397"/>
          <w:jc w:val="center"/>
        </w:trPr>
        <w:tc>
          <w:tcPr>
            <w:tcW w:w="1215" w:type="dxa"/>
          </w:tcPr>
          <w:p w14:paraId="7A369615" w14:textId="77777777" w:rsidR="0048237B" w:rsidRDefault="0048237B" w:rsidP="009F6078">
            <w:pPr>
              <w:spacing w:after="120"/>
              <w:rPr>
                <w:rFonts w:ascii="仿宋" w:eastAsia="仿宋" w:hAnsi="仿宋" w:cs="仿宋"/>
                <w:sz w:val="24"/>
              </w:rPr>
            </w:pPr>
          </w:p>
        </w:tc>
        <w:tc>
          <w:tcPr>
            <w:tcW w:w="2757" w:type="dxa"/>
          </w:tcPr>
          <w:p w14:paraId="1B288FD4" w14:textId="77777777" w:rsidR="0048237B" w:rsidRDefault="0048237B" w:rsidP="009F6078">
            <w:pPr>
              <w:spacing w:after="120"/>
              <w:rPr>
                <w:rFonts w:ascii="仿宋" w:eastAsia="仿宋" w:hAnsi="仿宋" w:cs="仿宋"/>
                <w:sz w:val="24"/>
              </w:rPr>
            </w:pPr>
          </w:p>
        </w:tc>
        <w:tc>
          <w:tcPr>
            <w:tcW w:w="3119" w:type="dxa"/>
          </w:tcPr>
          <w:p w14:paraId="7E227694" w14:textId="77777777" w:rsidR="0048237B" w:rsidRDefault="0048237B" w:rsidP="009F6078">
            <w:pPr>
              <w:spacing w:after="120"/>
              <w:rPr>
                <w:rFonts w:ascii="仿宋" w:eastAsia="仿宋" w:hAnsi="仿宋" w:cs="仿宋"/>
                <w:sz w:val="24"/>
              </w:rPr>
            </w:pPr>
          </w:p>
        </w:tc>
        <w:tc>
          <w:tcPr>
            <w:tcW w:w="2006" w:type="dxa"/>
          </w:tcPr>
          <w:p w14:paraId="0B2BFF4F" w14:textId="77777777" w:rsidR="0048237B" w:rsidRDefault="0048237B" w:rsidP="009F6078">
            <w:pPr>
              <w:spacing w:after="120"/>
              <w:rPr>
                <w:rFonts w:ascii="仿宋" w:eastAsia="仿宋" w:hAnsi="仿宋" w:cs="仿宋"/>
                <w:sz w:val="24"/>
              </w:rPr>
            </w:pPr>
          </w:p>
        </w:tc>
      </w:tr>
      <w:tr w:rsidR="0048237B" w14:paraId="34CB5F2D" w14:textId="77777777" w:rsidTr="009F6078">
        <w:trPr>
          <w:trHeight w:val="397"/>
          <w:jc w:val="center"/>
        </w:trPr>
        <w:tc>
          <w:tcPr>
            <w:tcW w:w="1215" w:type="dxa"/>
          </w:tcPr>
          <w:p w14:paraId="19D1E2D1" w14:textId="77777777" w:rsidR="0048237B" w:rsidRDefault="0048237B" w:rsidP="009F6078">
            <w:pPr>
              <w:spacing w:after="120"/>
              <w:rPr>
                <w:rFonts w:ascii="仿宋" w:eastAsia="仿宋" w:hAnsi="仿宋" w:cs="仿宋"/>
                <w:sz w:val="24"/>
              </w:rPr>
            </w:pPr>
          </w:p>
        </w:tc>
        <w:tc>
          <w:tcPr>
            <w:tcW w:w="2757" w:type="dxa"/>
          </w:tcPr>
          <w:p w14:paraId="23F718F6" w14:textId="77777777" w:rsidR="0048237B" w:rsidRDefault="0048237B" w:rsidP="009F6078">
            <w:pPr>
              <w:spacing w:after="120"/>
              <w:rPr>
                <w:rFonts w:ascii="仿宋" w:eastAsia="仿宋" w:hAnsi="仿宋" w:cs="仿宋"/>
                <w:sz w:val="24"/>
              </w:rPr>
            </w:pPr>
          </w:p>
        </w:tc>
        <w:tc>
          <w:tcPr>
            <w:tcW w:w="3119" w:type="dxa"/>
          </w:tcPr>
          <w:p w14:paraId="59854F36" w14:textId="77777777" w:rsidR="0048237B" w:rsidRDefault="0048237B" w:rsidP="009F6078">
            <w:pPr>
              <w:spacing w:after="120"/>
              <w:rPr>
                <w:rFonts w:ascii="仿宋" w:eastAsia="仿宋" w:hAnsi="仿宋" w:cs="仿宋"/>
                <w:sz w:val="24"/>
              </w:rPr>
            </w:pPr>
          </w:p>
        </w:tc>
        <w:tc>
          <w:tcPr>
            <w:tcW w:w="2006" w:type="dxa"/>
          </w:tcPr>
          <w:p w14:paraId="6A3CAD25" w14:textId="77777777" w:rsidR="0048237B" w:rsidRDefault="0048237B" w:rsidP="009F6078">
            <w:pPr>
              <w:spacing w:after="120"/>
              <w:rPr>
                <w:rFonts w:ascii="仿宋" w:eastAsia="仿宋" w:hAnsi="仿宋" w:cs="仿宋"/>
                <w:sz w:val="24"/>
              </w:rPr>
            </w:pPr>
          </w:p>
        </w:tc>
      </w:tr>
      <w:tr w:rsidR="0048237B" w14:paraId="438E3997" w14:textId="77777777" w:rsidTr="009F6078">
        <w:trPr>
          <w:trHeight w:val="397"/>
          <w:jc w:val="center"/>
        </w:trPr>
        <w:tc>
          <w:tcPr>
            <w:tcW w:w="1215" w:type="dxa"/>
          </w:tcPr>
          <w:p w14:paraId="790F090D" w14:textId="77777777" w:rsidR="0048237B" w:rsidRDefault="0048237B" w:rsidP="009F6078">
            <w:pPr>
              <w:spacing w:after="120"/>
              <w:rPr>
                <w:rFonts w:ascii="仿宋" w:eastAsia="仿宋" w:hAnsi="仿宋" w:cs="仿宋"/>
                <w:sz w:val="24"/>
              </w:rPr>
            </w:pPr>
          </w:p>
        </w:tc>
        <w:tc>
          <w:tcPr>
            <w:tcW w:w="2757" w:type="dxa"/>
          </w:tcPr>
          <w:p w14:paraId="50DB3168" w14:textId="77777777" w:rsidR="0048237B" w:rsidRDefault="0048237B" w:rsidP="009F6078">
            <w:pPr>
              <w:spacing w:after="120"/>
              <w:rPr>
                <w:rFonts w:ascii="仿宋" w:eastAsia="仿宋" w:hAnsi="仿宋" w:cs="仿宋"/>
                <w:sz w:val="24"/>
              </w:rPr>
            </w:pPr>
          </w:p>
        </w:tc>
        <w:tc>
          <w:tcPr>
            <w:tcW w:w="3119" w:type="dxa"/>
          </w:tcPr>
          <w:p w14:paraId="04033C06" w14:textId="77777777" w:rsidR="0048237B" w:rsidRDefault="0048237B" w:rsidP="009F6078">
            <w:pPr>
              <w:spacing w:after="120"/>
              <w:rPr>
                <w:rFonts w:ascii="仿宋" w:eastAsia="仿宋" w:hAnsi="仿宋" w:cs="仿宋"/>
                <w:sz w:val="24"/>
              </w:rPr>
            </w:pPr>
          </w:p>
        </w:tc>
        <w:tc>
          <w:tcPr>
            <w:tcW w:w="2006" w:type="dxa"/>
          </w:tcPr>
          <w:p w14:paraId="0B227279" w14:textId="77777777" w:rsidR="0048237B" w:rsidRDefault="0048237B" w:rsidP="009F6078">
            <w:pPr>
              <w:spacing w:after="120"/>
              <w:rPr>
                <w:rFonts w:ascii="仿宋" w:eastAsia="仿宋" w:hAnsi="仿宋" w:cs="仿宋"/>
                <w:sz w:val="24"/>
              </w:rPr>
            </w:pPr>
          </w:p>
        </w:tc>
      </w:tr>
      <w:tr w:rsidR="0048237B" w14:paraId="1BEBD011" w14:textId="77777777" w:rsidTr="009F6078">
        <w:trPr>
          <w:trHeight w:val="397"/>
          <w:jc w:val="center"/>
        </w:trPr>
        <w:tc>
          <w:tcPr>
            <w:tcW w:w="1215" w:type="dxa"/>
          </w:tcPr>
          <w:p w14:paraId="42442115" w14:textId="77777777" w:rsidR="0048237B" w:rsidRDefault="0048237B" w:rsidP="009F6078">
            <w:pPr>
              <w:spacing w:after="120"/>
              <w:rPr>
                <w:rFonts w:ascii="仿宋" w:eastAsia="仿宋" w:hAnsi="仿宋" w:cs="仿宋"/>
                <w:sz w:val="24"/>
              </w:rPr>
            </w:pPr>
          </w:p>
        </w:tc>
        <w:tc>
          <w:tcPr>
            <w:tcW w:w="2757" w:type="dxa"/>
          </w:tcPr>
          <w:p w14:paraId="4AB60A8E" w14:textId="77777777" w:rsidR="0048237B" w:rsidRDefault="0048237B" w:rsidP="009F6078">
            <w:pPr>
              <w:spacing w:after="120"/>
              <w:rPr>
                <w:rFonts w:ascii="仿宋" w:eastAsia="仿宋" w:hAnsi="仿宋" w:cs="仿宋"/>
                <w:sz w:val="24"/>
              </w:rPr>
            </w:pPr>
          </w:p>
        </w:tc>
        <w:tc>
          <w:tcPr>
            <w:tcW w:w="3119" w:type="dxa"/>
          </w:tcPr>
          <w:p w14:paraId="44BFC0F4" w14:textId="77777777" w:rsidR="0048237B" w:rsidRDefault="0048237B" w:rsidP="009F6078">
            <w:pPr>
              <w:spacing w:after="120"/>
              <w:rPr>
                <w:rFonts w:ascii="仿宋" w:eastAsia="仿宋" w:hAnsi="仿宋" w:cs="仿宋"/>
                <w:sz w:val="24"/>
              </w:rPr>
            </w:pPr>
          </w:p>
        </w:tc>
        <w:tc>
          <w:tcPr>
            <w:tcW w:w="2006" w:type="dxa"/>
          </w:tcPr>
          <w:p w14:paraId="0B5A228A" w14:textId="77777777" w:rsidR="0048237B" w:rsidRDefault="0048237B" w:rsidP="009F6078">
            <w:pPr>
              <w:spacing w:after="120"/>
              <w:rPr>
                <w:rFonts w:ascii="仿宋" w:eastAsia="仿宋" w:hAnsi="仿宋" w:cs="仿宋"/>
                <w:sz w:val="24"/>
              </w:rPr>
            </w:pPr>
          </w:p>
        </w:tc>
      </w:tr>
      <w:tr w:rsidR="0048237B" w14:paraId="29748DE4" w14:textId="77777777" w:rsidTr="009F6078">
        <w:trPr>
          <w:trHeight w:val="397"/>
          <w:jc w:val="center"/>
        </w:trPr>
        <w:tc>
          <w:tcPr>
            <w:tcW w:w="1215" w:type="dxa"/>
          </w:tcPr>
          <w:p w14:paraId="4099DE0A" w14:textId="77777777" w:rsidR="0048237B" w:rsidRDefault="0048237B" w:rsidP="009F6078">
            <w:pPr>
              <w:spacing w:after="120"/>
              <w:rPr>
                <w:rFonts w:ascii="仿宋" w:eastAsia="仿宋" w:hAnsi="仿宋" w:cs="仿宋"/>
                <w:sz w:val="24"/>
              </w:rPr>
            </w:pPr>
          </w:p>
        </w:tc>
        <w:tc>
          <w:tcPr>
            <w:tcW w:w="2757" w:type="dxa"/>
          </w:tcPr>
          <w:p w14:paraId="69E7F282" w14:textId="77777777" w:rsidR="0048237B" w:rsidRDefault="0048237B" w:rsidP="009F6078">
            <w:pPr>
              <w:spacing w:after="120"/>
              <w:rPr>
                <w:rFonts w:ascii="仿宋" w:eastAsia="仿宋" w:hAnsi="仿宋" w:cs="仿宋"/>
                <w:sz w:val="24"/>
              </w:rPr>
            </w:pPr>
          </w:p>
        </w:tc>
        <w:tc>
          <w:tcPr>
            <w:tcW w:w="3119" w:type="dxa"/>
          </w:tcPr>
          <w:p w14:paraId="024F4D02" w14:textId="77777777" w:rsidR="0048237B" w:rsidRDefault="0048237B" w:rsidP="009F6078">
            <w:pPr>
              <w:spacing w:after="120"/>
              <w:rPr>
                <w:rFonts w:ascii="仿宋" w:eastAsia="仿宋" w:hAnsi="仿宋" w:cs="仿宋"/>
                <w:sz w:val="24"/>
              </w:rPr>
            </w:pPr>
          </w:p>
        </w:tc>
        <w:tc>
          <w:tcPr>
            <w:tcW w:w="2006" w:type="dxa"/>
          </w:tcPr>
          <w:p w14:paraId="3749E8CB" w14:textId="77777777" w:rsidR="0048237B" w:rsidRDefault="0048237B" w:rsidP="009F6078">
            <w:pPr>
              <w:spacing w:after="120"/>
              <w:rPr>
                <w:rFonts w:ascii="仿宋" w:eastAsia="仿宋" w:hAnsi="仿宋" w:cs="仿宋"/>
                <w:sz w:val="24"/>
              </w:rPr>
            </w:pPr>
          </w:p>
        </w:tc>
      </w:tr>
      <w:tr w:rsidR="0048237B" w14:paraId="3CAC82C8" w14:textId="77777777" w:rsidTr="009F6078">
        <w:trPr>
          <w:trHeight w:val="397"/>
          <w:jc w:val="center"/>
        </w:trPr>
        <w:tc>
          <w:tcPr>
            <w:tcW w:w="1215" w:type="dxa"/>
          </w:tcPr>
          <w:p w14:paraId="77741BA6" w14:textId="77777777" w:rsidR="0048237B" w:rsidRDefault="0048237B" w:rsidP="009F6078">
            <w:pPr>
              <w:spacing w:after="120"/>
              <w:rPr>
                <w:rFonts w:ascii="仿宋" w:eastAsia="仿宋" w:hAnsi="仿宋" w:cs="仿宋"/>
                <w:sz w:val="24"/>
              </w:rPr>
            </w:pPr>
          </w:p>
        </w:tc>
        <w:tc>
          <w:tcPr>
            <w:tcW w:w="2757" w:type="dxa"/>
          </w:tcPr>
          <w:p w14:paraId="3C559582" w14:textId="77777777" w:rsidR="0048237B" w:rsidRDefault="0048237B" w:rsidP="009F6078">
            <w:pPr>
              <w:spacing w:after="120"/>
              <w:rPr>
                <w:rFonts w:ascii="仿宋" w:eastAsia="仿宋" w:hAnsi="仿宋" w:cs="仿宋"/>
                <w:sz w:val="24"/>
              </w:rPr>
            </w:pPr>
          </w:p>
        </w:tc>
        <w:tc>
          <w:tcPr>
            <w:tcW w:w="3119" w:type="dxa"/>
          </w:tcPr>
          <w:p w14:paraId="3A556CC6" w14:textId="77777777" w:rsidR="0048237B" w:rsidRDefault="0048237B" w:rsidP="009F6078">
            <w:pPr>
              <w:spacing w:after="120"/>
              <w:rPr>
                <w:rFonts w:ascii="仿宋" w:eastAsia="仿宋" w:hAnsi="仿宋" w:cs="仿宋"/>
                <w:sz w:val="24"/>
              </w:rPr>
            </w:pPr>
          </w:p>
        </w:tc>
        <w:tc>
          <w:tcPr>
            <w:tcW w:w="2006" w:type="dxa"/>
          </w:tcPr>
          <w:p w14:paraId="7A3ACBE1" w14:textId="77777777" w:rsidR="0048237B" w:rsidRDefault="0048237B" w:rsidP="009F6078">
            <w:pPr>
              <w:spacing w:after="120"/>
              <w:rPr>
                <w:rFonts w:ascii="仿宋" w:eastAsia="仿宋" w:hAnsi="仿宋" w:cs="仿宋"/>
                <w:sz w:val="24"/>
              </w:rPr>
            </w:pPr>
          </w:p>
        </w:tc>
      </w:tr>
      <w:tr w:rsidR="0048237B" w14:paraId="6EEB30B4" w14:textId="77777777" w:rsidTr="009F6078">
        <w:trPr>
          <w:trHeight w:val="397"/>
          <w:jc w:val="center"/>
        </w:trPr>
        <w:tc>
          <w:tcPr>
            <w:tcW w:w="1215" w:type="dxa"/>
          </w:tcPr>
          <w:p w14:paraId="4121F8DD" w14:textId="77777777" w:rsidR="0048237B" w:rsidRDefault="0048237B" w:rsidP="009F6078">
            <w:pPr>
              <w:spacing w:after="120"/>
              <w:rPr>
                <w:rFonts w:ascii="仿宋" w:eastAsia="仿宋" w:hAnsi="仿宋" w:cs="仿宋"/>
                <w:sz w:val="24"/>
              </w:rPr>
            </w:pPr>
          </w:p>
        </w:tc>
        <w:tc>
          <w:tcPr>
            <w:tcW w:w="2757" w:type="dxa"/>
          </w:tcPr>
          <w:p w14:paraId="4F5517B1" w14:textId="77777777" w:rsidR="0048237B" w:rsidRDefault="0048237B" w:rsidP="009F6078">
            <w:pPr>
              <w:spacing w:after="120"/>
              <w:rPr>
                <w:rFonts w:ascii="仿宋" w:eastAsia="仿宋" w:hAnsi="仿宋" w:cs="仿宋"/>
                <w:sz w:val="24"/>
              </w:rPr>
            </w:pPr>
          </w:p>
        </w:tc>
        <w:tc>
          <w:tcPr>
            <w:tcW w:w="3119" w:type="dxa"/>
          </w:tcPr>
          <w:p w14:paraId="0E7AC03D" w14:textId="77777777" w:rsidR="0048237B" w:rsidRDefault="0048237B" w:rsidP="009F6078">
            <w:pPr>
              <w:spacing w:after="120"/>
              <w:rPr>
                <w:rFonts w:ascii="仿宋" w:eastAsia="仿宋" w:hAnsi="仿宋" w:cs="仿宋"/>
                <w:sz w:val="24"/>
              </w:rPr>
            </w:pPr>
          </w:p>
        </w:tc>
        <w:tc>
          <w:tcPr>
            <w:tcW w:w="2006" w:type="dxa"/>
          </w:tcPr>
          <w:p w14:paraId="162D9CF5" w14:textId="77777777" w:rsidR="0048237B" w:rsidRDefault="0048237B" w:rsidP="009F6078">
            <w:pPr>
              <w:spacing w:after="120"/>
              <w:rPr>
                <w:rFonts w:ascii="仿宋" w:eastAsia="仿宋" w:hAnsi="仿宋" w:cs="仿宋"/>
                <w:sz w:val="24"/>
              </w:rPr>
            </w:pPr>
          </w:p>
        </w:tc>
      </w:tr>
      <w:tr w:rsidR="0048237B" w14:paraId="2FF151F3" w14:textId="77777777" w:rsidTr="009F6078">
        <w:trPr>
          <w:trHeight w:val="397"/>
          <w:jc w:val="center"/>
        </w:trPr>
        <w:tc>
          <w:tcPr>
            <w:tcW w:w="1215" w:type="dxa"/>
          </w:tcPr>
          <w:p w14:paraId="4FB85117" w14:textId="77777777" w:rsidR="0048237B" w:rsidRDefault="0048237B" w:rsidP="009F6078">
            <w:pPr>
              <w:spacing w:after="120"/>
              <w:rPr>
                <w:rFonts w:ascii="仿宋" w:eastAsia="仿宋" w:hAnsi="仿宋" w:cs="仿宋"/>
                <w:sz w:val="24"/>
              </w:rPr>
            </w:pPr>
          </w:p>
        </w:tc>
        <w:tc>
          <w:tcPr>
            <w:tcW w:w="2757" w:type="dxa"/>
          </w:tcPr>
          <w:p w14:paraId="6D0BC82D" w14:textId="77777777" w:rsidR="0048237B" w:rsidRDefault="0048237B" w:rsidP="009F6078">
            <w:pPr>
              <w:spacing w:after="120"/>
              <w:rPr>
                <w:rFonts w:ascii="仿宋" w:eastAsia="仿宋" w:hAnsi="仿宋" w:cs="仿宋"/>
                <w:sz w:val="24"/>
              </w:rPr>
            </w:pPr>
          </w:p>
        </w:tc>
        <w:tc>
          <w:tcPr>
            <w:tcW w:w="3119" w:type="dxa"/>
          </w:tcPr>
          <w:p w14:paraId="780B6AF8" w14:textId="77777777" w:rsidR="0048237B" w:rsidRDefault="0048237B" w:rsidP="009F6078">
            <w:pPr>
              <w:spacing w:after="120"/>
              <w:rPr>
                <w:rFonts w:ascii="仿宋" w:eastAsia="仿宋" w:hAnsi="仿宋" w:cs="仿宋"/>
                <w:sz w:val="24"/>
              </w:rPr>
            </w:pPr>
          </w:p>
        </w:tc>
        <w:tc>
          <w:tcPr>
            <w:tcW w:w="2006" w:type="dxa"/>
          </w:tcPr>
          <w:p w14:paraId="69139969" w14:textId="77777777" w:rsidR="0048237B" w:rsidRDefault="0048237B" w:rsidP="009F6078">
            <w:pPr>
              <w:spacing w:after="120"/>
              <w:rPr>
                <w:rFonts w:ascii="仿宋" w:eastAsia="仿宋" w:hAnsi="仿宋" w:cs="仿宋"/>
                <w:sz w:val="24"/>
              </w:rPr>
            </w:pPr>
          </w:p>
        </w:tc>
      </w:tr>
      <w:tr w:rsidR="0048237B" w14:paraId="1E31B7A7" w14:textId="77777777" w:rsidTr="009F6078">
        <w:trPr>
          <w:trHeight w:val="397"/>
          <w:jc w:val="center"/>
        </w:trPr>
        <w:tc>
          <w:tcPr>
            <w:tcW w:w="1215" w:type="dxa"/>
          </w:tcPr>
          <w:p w14:paraId="57E193F8" w14:textId="77777777" w:rsidR="0048237B" w:rsidRDefault="0048237B" w:rsidP="009F6078">
            <w:pPr>
              <w:spacing w:after="120"/>
              <w:rPr>
                <w:rFonts w:ascii="仿宋" w:eastAsia="仿宋" w:hAnsi="仿宋" w:cs="仿宋"/>
                <w:sz w:val="24"/>
              </w:rPr>
            </w:pPr>
          </w:p>
        </w:tc>
        <w:tc>
          <w:tcPr>
            <w:tcW w:w="2757" w:type="dxa"/>
          </w:tcPr>
          <w:p w14:paraId="03F66FE2" w14:textId="77777777" w:rsidR="0048237B" w:rsidRDefault="0048237B" w:rsidP="009F6078">
            <w:pPr>
              <w:spacing w:after="120"/>
              <w:rPr>
                <w:rFonts w:ascii="仿宋" w:eastAsia="仿宋" w:hAnsi="仿宋" w:cs="仿宋"/>
                <w:sz w:val="24"/>
              </w:rPr>
            </w:pPr>
          </w:p>
        </w:tc>
        <w:tc>
          <w:tcPr>
            <w:tcW w:w="3119" w:type="dxa"/>
          </w:tcPr>
          <w:p w14:paraId="202EDBF6" w14:textId="77777777" w:rsidR="0048237B" w:rsidRDefault="0048237B" w:rsidP="009F6078">
            <w:pPr>
              <w:spacing w:after="120"/>
              <w:rPr>
                <w:rFonts w:ascii="仿宋" w:eastAsia="仿宋" w:hAnsi="仿宋" w:cs="仿宋"/>
                <w:sz w:val="24"/>
              </w:rPr>
            </w:pPr>
          </w:p>
        </w:tc>
        <w:tc>
          <w:tcPr>
            <w:tcW w:w="2006" w:type="dxa"/>
          </w:tcPr>
          <w:p w14:paraId="40B9424F" w14:textId="77777777" w:rsidR="0048237B" w:rsidRDefault="0048237B" w:rsidP="009F6078">
            <w:pPr>
              <w:spacing w:after="120"/>
              <w:rPr>
                <w:rFonts w:ascii="仿宋" w:eastAsia="仿宋" w:hAnsi="仿宋" w:cs="仿宋"/>
                <w:sz w:val="24"/>
              </w:rPr>
            </w:pPr>
          </w:p>
        </w:tc>
      </w:tr>
      <w:tr w:rsidR="0048237B" w14:paraId="3C47EB64" w14:textId="77777777" w:rsidTr="009F6078">
        <w:trPr>
          <w:trHeight w:val="397"/>
          <w:jc w:val="center"/>
        </w:trPr>
        <w:tc>
          <w:tcPr>
            <w:tcW w:w="1215" w:type="dxa"/>
          </w:tcPr>
          <w:p w14:paraId="745F4B2B" w14:textId="77777777" w:rsidR="0048237B" w:rsidRDefault="0048237B" w:rsidP="009F6078">
            <w:pPr>
              <w:spacing w:after="120"/>
              <w:rPr>
                <w:rFonts w:ascii="仿宋" w:eastAsia="仿宋" w:hAnsi="仿宋" w:cs="仿宋"/>
                <w:sz w:val="24"/>
              </w:rPr>
            </w:pPr>
          </w:p>
        </w:tc>
        <w:tc>
          <w:tcPr>
            <w:tcW w:w="2757" w:type="dxa"/>
          </w:tcPr>
          <w:p w14:paraId="06D3B818" w14:textId="77777777" w:rsidR="0048237B" w:rsidRDefault="0048237B" w:rsidP="009F6078">
            <w:pPr>
              <w:spacing w:after="120"/>
              <w:rPr>
                <w:rFonts w:ascii="仿宋" w:eastAsia="仿宋" w:hAnsi="仿宋" w:cs="仿宋"/>
                <w:sz w:val="24"/>
              </w:rPr>
            </w:pPr>
          </w:p>
        </w:tc>
        <w:tc>
          <w:tcPr>
            <w:tcW w:w="3119" w:type="dxa"/>
          </w:tcPr>
          <w:p w14:paraId="034A33C9" w14:textId="77777777" w:rsidR="0048237B" w:rsidRDefault="0048237B" w:rsidP="009F6078">
            <w:pPr>
              <w:spacing w:after="120"/>
              <w:rPr>
                <w:rFonts w:ascii="仿宋" w:eastAsia="仿宋" w:hAnsi="仿宋" w:cs="仿宋"/>
                <w:sz w:val="24"/>
              </w:rPr>
            </w:pPr>
          </w:p>
        </w:tc>
        <w:tc>
          <w:tcPr>
            <w:tcW w:w="2006" w:type="dxa"/>
          </w:tcPr>
          <w:p w14:paraId="50B148EF" w14:textId="77777777" w:rsidR="0048237B" w:rsidRDefault="0048237B" w:rsidP="009F6078">
            <w:pPr>
              <w:spacing w:after="120"/>
              <w:rPr>
                <w:rFonts w:ascii="仿宋" w:eastAsia="仿宋" w:hAnsi="仿宋" w:cs="仿宋"/>
                <w:sz w:val="24"/>
              </w:rPr>
            </w:pPr>
          </w:p>
        </w:tc>
      </w:tr>
    </w:tbl>
    <w:p w14:paraId="2E1E41C2" w14:textId="77777777" w:rsidR="0048237B" w:rsidRDefault="0048237B" w:rsidP="0048237B">
      <w:pPr>
        <w:spacing w:after="120"/>
        <w:rPr>
          <w:rFonts w:ascii="仿宋" w:eastAsia="仿宋" w:hAnsi="仿宋" w:cs="仿宋"/>
        </w:rPr>
      </w:pPr>
    </w:p>
    <w:p w14:paraId="59CD6E91" w14:textId="77777777" w:rsidR="0048237B" w:rsidRDefault="0048237B" w:rsidP="0048237B">
      <w:pPr>
        <w:spacing w:after="120"/>
        <w:rPr>
          <w:rFonts w:ascii="仿宋" w:eastAsia="仿宋" w:hAnsi="仿宋" w:cs="仿宋"/>
        </w:rPr>
      </w:pPr>
    </w:p>
    <w:p w14:paraId="39178845" w14:textId="77777777" w:rsidR="0048237B" w:rsidRDefault="0048237B" w:rsidP="0048237B">
      <w:pPr>
        <w:spacing w:after="120"/>
        <w:rPr>
          <w:rFonts w:ascii="仿宋" w:eastAsia="仿宋" w:hAnsi="仿宋" w:cs="仿宋"/>
        </w:rPr>
      </w:pPr>
    </w:p>
    <w:p w14:paraId="56D37F81" w14:textId="77777777" w:rsidR="0048237B" w:rsidRDefault="0048237B" w:rsidP="0048237B">
      <w:pPr>
        <w:spacing w:after="120" w:line="360" w:lineRule="auto"/>
        <w:rPr>
          <w:rFonts w:ascii="仿宋" w:eastAsia="仿宋" w:hAnsi="仿宋" w:cs="仿宋"/>
        </w:rPr>
      </w:pPr>
      <w:r>
        <w:rPr>
          <w:rFonts w:ascii="仿宋" w:eastAsia="仿宋" w:hAnsi="仿宋" w:cs="仿宋" w:hint="eastAsia"/>
          <w:sz w:val="24"/>
        </w:rPr>
        <w:t>投标人（盖章）：</w:t>
      </w:r>
    </w:p>
    <w:p w14:paraId="0ACF59CC"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4FB4AA18"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日期：</w:t>
      </w:r>
    </w:p>
    <w:p w14:paraId="60EE4364" w14:textId="77777777" w:rsidR="0048237B" w:rsidRDefault="0048237B" w:rsidP="0048237B">
      <w:pPr>
        <w:pStyle w:val="affffa"/>
        <w:spacing w:afterLines="0" w:after="120" w:line="420" w:lineRule="exact"/>
        <w:ind w:firstLineChars="0" w:firstLine="0"/>
        <w:rPr>
          <w:rFonts w:ascii="仿宋" w:eastAsia="仿宋" w:hAnsi="仿宋" w:cs="仿宋"/>
          <w:szCs w:val="24"/>
        </w:rPr>
      </w:pPr>
    </w:p>
    <w:p w14:paraId="2F9C4A04" w14:textId="77777777" w:rsidR="0048237B" w:rsidRDefault="0048237B" w:rsidP="0048237B">
      <w:pPr>
        <w:autoSpaceDE w:val="0"/>
        <w:autoSpaceDN w:val="0"/>
        <w:adjustRightInd w:val="0"/>
        <w:spacing w:line="420" w:lineRule="exact"/>
        <w:rPr>
          <w:rFonts w:ascii="仿宋" w:eastAsia="仿宋" w:hAnsi="仿宋" w:cs="仿宋"/>
          <w:sz w:val="24"/>
        </w:rPr>
      </w:pPr>
      <w:r>
        <w:rPr>
          <w:rFonts w:ascii="仿宋" w:eastAsia="仿宋" w:hAnsi="仿宋" w:cs="仿宋" w:hint="eastAsia"/>
          <w:sz w:val="24"/>
        </w:rPr>
        <w:t>注：投标方递交的技术规格书中与招标文件的技术规格书中的要求有不同时，应逐条列在技术偏离表中，否则将认为投标方接受招标文件的要求。</w:t>
      </w:r>
    </w:p>
    <w:p w14:paraId="19D04A81" w14:textId="77777777" w:rsidR="0048237B" w:rsidRDefault="0048237B" w:rsidP="0048237B">
      <w:pPr>
        <w:rPr>
          <w:rFonts w:ascii="仿宋" w:eastAsia="仿宋" w:hAnsi="仿宋" w:cs="仿宋"/>
          <w:b/>
          <w:bCs/>
          <w:sz w:val="24"/>
        </w:rPr>
      </w:pPr>
    </w:p>
    <w:p w14:paraId="66C7028A" w14:textId="77777777" w:rsidR="0048237B" w:rsidRDefault="0048237B" w:rsidP="0048237B">
      <w:pPr>
        <w:rPr>
          <w:rFonts w:ascii="仿宋" w:eastAsia="仿宋" w:hAnsi="仿宋" w:cs="仿宋"/>
          <w:b/>
          <w:bCs/>
          <w:sz w:val="24"/>
        </w:rPr>
      </w:pPr>
    </w:p>
    <w:p w14:paraId="7BB95380" w14:textId="77777777" w:rsidR="0048237B" w:rsidRDefault="0048237B" w:rsidP="0048237B">
      <w:pPr>
        <w:rPr>
          <w:rFonts w:ascii="仿宋" w:eastAsia="仿宋" w:hAnsi="仿宋" w:cs="仿宋"/>
          <w:b/>
          <w:bCs/>
          <w:sz w:val="24"/>
        </w:rPr>
      </w:pPr>
    </w:p>
    <w:p w14:paraId="68AC9DAE" w14:textId="703C206E"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r w:rsidR="002117C5">
        <w:rPr>
          <w:rFonts w:ascii="黑体" w:eastAsia="黑体" w:hAnsi="黑体" w:cs="黑体"/>
          <w:sz w:val="32"/>
          <w:szCs w:val="32"/>
        </w:rPr>
        <w:t xml:space="preserve">1 </w:t>
      </w:r>
      <w:r w:rsidRPr="0048237B">
        <w:rPr>
          <w:rFonts w:ascii="黑体" w:eastAsia="黑体" w:hAnsi="黑体" w:cs="黑体" w:hint="eastAsia"/>
          <w:sz w:val="32"/>
          <w:szCs w:val="32"/>
        </w:rPr>
        <w:t>投标人投标提供的成套设备清单</w:t>
      </w:r>
    </w:p>
    <w:p w14:paraId="1F210A3F" w14:textId="77777777" w:rsidR="0048237B" w:rsidRDefault="0048237B" w:rsidP="0048237B">
      <w:pPr>
        <w:rPr>
          <w:rFonts w:ascii="仿宋" w:eastAsia="仿宋" w:hAnsi="仿宋" w:cs="仿宋"/>
          <w:b/>
          <w:bCs/>
          <w:sz w:val="24"/>
        </w:rPr>
      </w:pPr>
    </w:p>
    <w:p w14:paraId="5192E42F"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投标人投标提供的成套设备清单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01"/>
        <w:gridCol w:w="561"/>
        <w:gridCol w:w="573"/>
        <w:gridCol w:w="1984"/>
        <w:gridCol w:w="1560"/>
        <w:gridCol w:w="2233"/>
      </w:tblGrid>
      <w:tr w:rsidR="0048237B" w14:paraId="02B48B79" w14:textId="77777777" w:rsidTr="009F6078">
        <w:trPr>
          <w:cantSplit/>
          <w:trHeight w:val="518"/>
        </w:trPr>
        <w:tc>
          <w:tcPr>
            <w:tcW w:w="392" w:type="dxa"/>
            <w:vAlign w:val="center"/>
          </w:tcPr>
          <w:p w14:paraId="0B48BBFD" w14:textId="77777777" w:rsidR="0048237B" w:rsidRDefault="0048237B" w:rsidP="009F6078">
            <w:pPr>
              <w:jc w:val="center"/>
              <w:rPr>
                <w:rFonts w:ascii="仿宋" w:eastAsia="仿宋" w:hAnsi="仿宋" w:cs="仿宋"/>
                <w:sz w:val="24"/>
              </w:rPr>
            </w:pPr>
            <w:r>
              <w:rPr>
                <w:rFonts w:ascii="仿宋" w:eastAsia="仿宋" w:hAnsi="仿宋" w:cs="仿宋" w:hint="eastAsia"/>
                <w:sz w:val="24"/>
              </w:rPr>
              <w:t>序 号</w:t>
            </w:r>
          </w:p>
        </w:tc>
        <w:tc>
          <w:tcPr>
            <w:tcW w:w="1701" w:type="dxa"/>
            <w:vAlign w:val="center"/>
          </w:tcPr>
          <w:p w14:paraId="00609562" w14:textId="77777777" w:rsidR="0048237B" w:rsidRDefault="0048237B" w:rsidP="009F6078">
            <w:pPr>
              <w:jc w:val="center"/>
              <w:rPr>
                <w:rFonts w:ascii="仿宋" w:eastAsia="仿宋" w:hAnsi="仿宋" w:cs="仿宋"/>
                <w:sz w:val="24"/>
              </w:rPr>
            </w:pPr>
            <w:r>
              <w:rPr>
                <w:rFonts w:ascii="仿宋" w:eastAsia="仿宋" w:hAnsi="仿宋" w:cs="仿宋" w:hint="eastAsia"/>
                <w:sz w:val="24"/>
              </w:rPr>
              <w:t>名  称</w:t>
            </w:r>
          </w:p>
        </w:tc>
        <w:tc>
          <w:tcPr>
            <w:tcW w:w="561" w:type="dxa"/>
            <w:vAlign w:val="center"/>
          </w:tcPr>
          <w:p w14:paraId="144F741F" w14:textId="77777777" w:rsidR="0048237B" w:rsidRDefault="0048237B" w:rsidP="009F6078">
            <w:pPr>
              <w:jc w:val="center"/>
              <w:rPr>
                <w:rFonts w:ascii="仿宋" w:eastAsia="仿宋" w:hAnsi="仿宋" w:cs="仿宋"/>
                <w:sz w:val="24"/>
              </w:rPr>
            </w:pPr>
            <w:r>
              <w:rPr>
                <w:rFonts w:ascii="仿宋" w:eastAsia="仿宋" w:hAnsi="仿宋" w:cs="仿宋" w:hint="eastAsia"/>
                <w:sz w:val="24"/>
              </w:rPr>
              <w:t>单 位</w:t>
            </w:r>
          </w:p>
        </w:tc>
        <w:tc>
          <w:tcPr>
            <w:tcW w:w="573" w:type="dxa"/>
            <w:vAlign w:val="center"/>
          </w:tcPr>
          <w:p w14:paraId="4726807C" w14:textId="77777777" w:rsidR="0048237B" w:rsidRDefault="0048237B" w:rsidP="009F6078">
            <w:pPr>
              <w:jc w:val="center"/>
              <w:rPr>
                <w:rFonts w:ascii="仿宋" w:eastAsia="仿宋" w:hAnsi="仿宋" w:cs="仿宋"/>
                <w:sz w:val="24"/>
              </w:rPr>
            </w:pPr>
            <w:r>
              <w:rPr>
                <w:rFonts w:ascii="仿宋" w:eastAsia="仿宋" w:hAnsi="仿宋" w:cs="仿宋" w:hint="eastAsia"/>
                <w:sz w:val="24"/>
              </w:rPr>
              <w:t>数 量</w:t>
            </w:r>
          </w:p>
        </w:tc>
        <w:tc>
          <w:tcPr>
            <w:tcW w:w="1984" w:type="dxa"/>
          </w:tcPr>
          <w:p w14:paraId="2B1BF83C" w14:textId="77777777" w:rsidR="0048237B" w:rsidRDefault="0048237B" w:rsidP="009F6078">
            <w:pPr>
              <w:jc w:val="center"/>
              <w:rPr>
                <w:rFonts w:ascii="仿宋" w:eastAsia="仿宋" w:hAnsi="仿宋" w:cs="仿宋"/>
                <w:sz w:val="24"/>
              </w:rPr>
            </w:pPr>
          </w:p>
          <w:p w14:paraId="6B0EE405" w14:textId="77777777" w:rsidR="0048237B" w:rsidRDefault="0048237B" w:rsidP="009F6078">
            <w:pPr>
              <w:jc w:val="center"/>
              <w:rPr>
                <w:rFonts w:ascii="仿宋" w:eastAsia="仿宋" w:hAnsi="仿宋" w:cs="仿宋"/>
                <w:sz w:val="24"/>
              </w:rPr>
            </w:pPr>
            <w:r>
              <w:rPr>
                <w:rFonts w:ascii="仿宋" w:eastAsia="仿宋" w:hAnsi="仿宋" w:cs="仿宋" w:hint="eastAsia"/>
                <w:sz w:val="24"/>
              </w:rPr>
              <w:t>型号规格</w:t>
            </w:r>
          </w:p>
        </w:tc>
        <w:tc>
          <w:tcPr>
            <w:tcW w:w="1560" w:type="dxa"/>
          </w:tcPr>
          <w:p w14:paraId="354E85EF" w14:textId="77777777" w:rsidR="0048237B" w:rsidRDefault="0048237B" w:rsidP="009F6078">
            <w:pPr>
              <w:jc w:val="center"/>
              <w:rPr>
                <w:rFonts w:ascii="仿宋" w:eastAsia="仿宋" w:hAnsi="仿宋" w:cs="仿宋"/>
                <w:sz w:val="24"/>
              </w:rPr>
            </w:pPr>
          </w:p>
          <w:p w14:paraId="2074EDE1" w14:textId="77777777" w:rsidR="0048237B" w:rsidRDefault="0048237B" w:rsidP="009F6078">
            <w:pPr>
              <w:jc w:val="center"/>
              <w:rPr>
                <w:rFonts w:ascii="仿宋" w:eastAsia="仿宋" w:hAnsi="仿宋" w:cs="仿宋"/>
                <w:sz w:val="24"/>
              </w:rPr>
            </w:pPr>
            <w:r>
              <w:rPr>
                <w:rFonts w:ascii="仿宋" w:eastAsia="仿宋" w:hAnsi="仿宋" w:cs="仿宋" w:hint="eastAsia"/>
                <w:sz w:val="24"/>
              </w:rPr>
              <w:t>产地</w:t>
            </w:r>
          </w:p>
        </w:tc>
        <w:tc>
          <w:tcPr>
            <w:tcW w:w="2233" w:type="dxa"/>
            <w:vAlign w:val="center"/>
          </w:tcPr>
          <w:p w14:paraId="40D6923A" w14:textId="77777777" w:rsidR="0048237B" w:rsidRDefault="0048237B" w:rsidP="009F6078">
            <w:pPr>
              <w:jc w:val="center"/>
              <w:rPr>
                <w:rFonts w:ascii="仿宋" w:eastAsia="仿宋" w:hAnsi="仿宋" w:cs="仿宋"/>
                <w:sz w:val="24"/>
              </w:rPr>
            </w:pPr>
            <w:r>
              <w:rPr>
                <w:rFonts w:ascii="仿宋" w:eastAsia="仿宋" w:hAnsi="仿宋" w:cs="仿宋" w:hint="eastAsia"/>
                <w:sz w:val="24"/>
              </w:rPr>
              <w:t>备  注（内容）</w:t>
            </w:r>
          </w:p>
        </w:tc>
      </w:tr>
      <w:tr w:rsidR="0048237B" w14:paraId="13917A09" w14:textId="77777777" w:rsidTr="009F6078">
        <w:trPr>
          <w:cantSplit/>
          <w:trHeight w:val="554"/>
        </w:trPr>
        <w:tc>
          <w:tcPr>
            <w:tcW w:w="392" w:type="dxa"/>
            <w:vAlign w:val="center"/>
          </w:tcPr>
          <w:p w14:paraId="6357509C" w14:textId="77777777" w:rsidR="0048237B" w:rsidRDefault="0048237B" w:rsidP="009F6078">
            <w:pPr>
              <w:jc w:val="center"/>
              <w:rPr>
                <w:rFonts w:ascii="仿宋" w:eastAsia="仿宋" w:hAnsi="仿宋" w:cs="仿宋"/>
                <w:sz w:val="24"/>
              </w:rPr>
            </w:pPr>
            <w:r>
              <w:rPr>
                <w:rFonts w:ascii="仿宋" w:eastAsia="仿宋" w:hAnsi="仿宋" w:cs="仿宋" w:hint="eastAsia"/>
                <w:sz w:val="24"/>
              </w:rPr>
              <w:t>1</w:t>
            </w:r>
          </w:p>
          <w:p w14:paraId="27BC5E99" w14:textId="77777777" w:rsidR="0048237B" w:rsidRDefault="0048237B" w:rsidP="009F6078">
            <w:pPr>
              <w:jc w:val="center"/>
              <w:rPr>
                <w:rFonts w:ascii="仿宋" w:eastAsia="仿宋" w:hAnsi="仿宋" w:cs="仿宋"/>
                <w:sz w:val="24"/>
              </w:rPr>
            </w:pPr>
          </w:p>
        </w:tc>
        <w:tc>
          <w:tcPr>
            <w:tcW w:w="1701" w:type="dxa"/>
            <w:vAlign w:val="center"/>
          </w:tcPr>
          <w:p w14:paraId="0085C99C" w14:textId="77777777" w:rsidR="0048237B" w:rsidRDefault="0048237B" w:rsidP="009F6078">
            <w:pPr>
              <w:jc w:val="center"/>
              <w:rPr>
                <w:rFonts w:ascii="仿宋" w:eastAsia="仿宋" w:hAnsi="仿宋" w:cs="仿宋"/>
                <w:sz w:val="24"/>
              </w:rPr>
            </w:pPr>
          </w:p>
        </w:tc>
        <w:tc>
          <w:tcPr>
            <w:tcW w:w="561" w:type="dxa"/>
            <w:vAlign w:val="center"/>
          </w:tcPr>
          <w:p w14:paraId="279417BA" w14:textId="77777777" w:rsidR="0048237B" w:rsidRDefault="0048237B" w:rsidP="009F6078">
            <w:pPr>
              <w:jc w:val="center"/>
              <w:rPr>
                <w:rFonts w:ascii="仿宋" w:eastAsia="仿宋" w:hAnsi="仿宋" w:cs="仿宋"/>
                <w:sz w:val="24"/>
              </w:rPr>
            </w:pPr>
          </w:p>
        </w:tc>
        <w:tc>
          <w:tcPr>
            <w:tcW w:w="573" w:type="dxa"/>
            <w:vAlign w:val="center"/>
          </w:tcPr>
          <w:p w14:paraId="775EFAEF" w14:textId="77777777" w:rsidR="0048237B" w:rsidRDefault="0048237B" w:rsidP="009F6078">
            <w:pPr>
              <w:jc w:val="center"/>
              <w:rPr>
                <w:rFonts w:ascii="仿宋" w:eastAsia="仿宋" w:hAnsi="仿宋" w:cs="仿宋"/>
                <w:sz w:val="24"/>
              </w:rPr>
            </w:pPr>
          </w:p>
        </w:tc>
        <w:tc>
          <w:tcPr>
            <w:tcW w:w="1984" w:type="dxa"/>
          </w:tcPr>
          <w:p w14:paraId="11CD894B" w14:textId="77777777" w:rsidR="0048237B" w:rsidRDefault="0048237B" w:rsidP="009F6078">
            <w:pPr>
              <w:jc w:val="center"/>
              <w:rPr>
                <w:rFonts w:ascii="仿宋" w:eastAsia="仿宋" w:hAnsi="仿宋" w:cs="仿宋"/>
                <w:sz w:val="24"/>
              </w:rPr>
            </w:pPr>
          </w:p>
        </w:tc>
        <w:tc>
          <w:tcPr>
            <w:tcW w:w="1560" w:type="dxa"/>
          </w:tcPr>
          <w:p w14:paraId="1518B1AE" w14:textId="77777777" w:rsidR="0048237B" w:rsidRDefault="0048237B" w:rsidP="009F6078">
            <w:pPr>
              <w:jc w:val="center"/>
              <w:rPr>
                <w:rFonts w:ascii="仿宋" w:eastAsia="仿宋" w:hAnsi="仿宋" w:cs="仿宋"/>
                <w:sz w:val="24"/>
              </w:rPr>
            </w:pPr>
          </w:p>
        </w:tc>
        <w:tc>
          <w:tcPr>
            <w:tcW w:w="2233" w:type="dxa"/>
            <w:vAlign w:val="center"/>
          </w:tcPr>
          <w:p w14:paraId="6F6512DC" w14:textId="77777777" w:rsidR="0048237B" w:rsidRDefault="0048237B" w:rsidP="009F6078">
            <w:pPr>
              <w:jc w:val="center"/>
              <w:rPr>
                <w:rFonts w:ascii="仿宋" w:eastAsia="仿宋" w:hAnsi="仿宋" w:cs="仿宋"/>
                <w:sz w:val="24"/>
              </w:rPr>
            </w:pPr>
          </w:p>
        </w:tc>
      </w:tr>
      <w:tr w:rsidR="0048237B" w14:paraId="687080C1" w14:textId="77777777" w:rsidTr="009F6078">
        <w:trPr>
          <w:cantSplit/>
          <w:trHeight w:val="564"/>
        </w:trPr>
        <w:tc>
          <w:tcPr>
            <w:tcW w:w="392" w:type="dxa"/>
          </w:tcPr>
          <w:p w14:paraId="4F036557" w14:textId="77777777" w:rsidR="0048237B" w:rsidRDefault="0048237B" w:rsidP="009F6078">
            <w:pPr>
              <w:jc w:val="center"/>
              <w:rPr>
                <w:rFonts w:ascii="仿宋" w:eastAsia="仿宋" w:hAnsi="仿宋" w:cs="仿宋"/>
                <w:sz w:val="24"/>
              </w:rPr>
            </w:pPr>
            <w:r>
              <w:rPr>
                <w:rFonts w:ascii="仿宋" w:eastAsia="仿宋" w:hAnsi="仿宋" w:cs="仿宋" w:hint="eastAsia"/>
                <w:sz w:val="24"/>
              </w:rPr>
              <w:t>2</w:t>
            </w:r>
          </w:p>
          <w:p w14:paraId="50538BAD" w14:textId="77777777" w:rsidR="0048237B" w:rsidRDefault="0048237B" w:rsidP="009F6078">
            <w:pPr>
              <w:jc w:val="center"/>
              <w:rPr>
                <w:rFonts w:ascii="仿宋" w:eastAsia="仿宋" w:hAnsi="仿宋" w:cs="仿宋"/>
                <w:sz w:val="24"/>
              </w:rPr>
            </w:pPr>
          </w:p>
        </w:tc>
        <w:tc>
          <w:tcPr>
            <w:tcW w:w="1701" w:type="dxa"/>
          </w:tcPr>
          <w:p w14:paraId="30225A38" w14:textId="77777777" w:rsidR="0048237B" w:rsidRDefault="0048237B" w:rsidP="009F6078">
            <w:pPr>
              <w:jc w:val="center"/>
              <w:rPr>
                <w:rFonts w:ascii="仿宋" w:eastAsia="仿宋" w:hAnsi="仿宋" w:cs="仿宋"/>
                <w:sz w:val="24"/>
              </w:rPr>
            </w:pPr>
          </w:p>
        </w:tc>
        <w:tc>
          <w:tcPr>
            <w:tcW w:w="561" w:type="dxa"/>
          </w:tcPr>
          <w:p w14:paraId="30EBDF2D" w14:textId="77777777" w:rsidR="0048237B" w:rsidRDefault="0048237B" w:rsidP="009F6078">
            <w:pPr>
              <w:jc w:val="center"/>
              <w:rPr>
                <w:rFonts w:ascii="仿宋" w:eastAsia="仿宋" w:hAnsi="仿宋" w:cs="仿宋"/>
                <w:sz w:val="24"/>
              </w:rPr>
            </w:pPr>
          </w:p>
        </w:tc>
        <w:tc>
          <w:tcPr>
            <w:tcW w:w="573" w:type="dxa"/>
          </w:tcPr>
          <w:p w14:paraId="63DD8A1A" w14:textId="77777777" w:rsidR="0048237B" w:rsidRDefault="0048237B" w:rsidP="009F6078">
            <w:pPr>
              <w:jc w:val="center"/>
              <w:rPr>
                <w:rFonts w:ascii="仿宋" w:eastAsia="仿宋" w:hAnsi="仿宋" w:cs="仿宋"/>
                <w:sz w:val="24"/>
              </w:rPr>
            </w:pPr>
          </w:p>
        </w:tc>
        <w:tc>
          <w:tcPr>
            <w:tcW w:w="1984" w:type="dxa"/>
          </w:tcPr>
          <w:p w14:paraId="4507EF98" w14:textId="77777777" w:rsidR="0048237B" w:rsidRDefault="0048237B" w:rsidP="009F6078">
            <w:pPr>
              <w:jc w:val="center"/>
              <w:rPr>
                <w:rFonts w:ascii="仿宋" w:eastAsia="仿宋" w:hAnsi="仿宋" w:cs="仿宋"/>
                <w:sz w:val="24"/>
              </w:rPr>
            </w:pPr>
          </w:p>
        </w:tc>
        <w:tc>
          <w:tcPr>
            <w:tcW w:w="1560" w:type="dxa"/>
          </w:tcPr>
          <w:p w14:paraId="5C7F867D" w14:textId="77777777" w:rsidR="0048237B" w:rsidRDefault="0048237B" w:rsidP="009F6078">
            <w:pPr>
              <w:jc w:val="center"/>
              <w:rPr>
                <w:rFonts w:ascii="仿宋" w:eastAsia="仿宋" w:hAnsi="仿宋" w:cs="仿宋"/>
                <w:sz w:val="24"/>
              </w:rPr>
            </w:pPr>
          </w:p>
        </w:tc>
        <w:tc>
          <w:tcPr>
            <w:tcW w:w="2233" w:type="dxa"/>
          </w:tcPr>
          <w:p w14:paraId="2357554F" w14:textId="77777777" w:rsidR="0048237B" w:rsidRDefault="0048237B" w:rsidP="009F6078">
            <w:pPr>
              <w:jc w:val="center"/>
              <w:rPr>
                <w:rFonts w:ascii="仿宋" w:eastAsia="仿宋" w:hAnsi="仿宋" w:cs="仿宋"/>
                <w:sz w:val="24"/>
              </w:rPr>
            </w:pPr>
          </w:p>
        </w:tc>
      </w:tr>
      <w:tr w:rsidR="0048237B" w14:paraId="459A6A91" w14:textId="77777777" w:rsidTr="009F6078">
        <w:trPr>
          <w:cantSplit/>
          <w:trHeight w:val="547"/>
        </w:trPr>
        <w:tc>
          <w:tcPr>
            <w:tcW w:w="392" w:type="dxa"/>
          </w:tcPr>
          <w:p w14:paraId="3F0849C6" w14:textId="77777777" w:rsidR="0048237B" w:rsidRDefault="0048237B" w:rsidP="009F6078">
            <w:pPr>
              <w:jc w:val="center"/>
              <w:rPr>
                <w:rFonts w:ascii="仿宋" w:eastAsia="仿宋" w:hAnsi="仿宋" w:cs="仿宋"/>
                <w:sz w:val="24"/>
              </w:rPr>
            </w:pPr>
            <w:r>
              <w:rPr>
                <w:rFonts w:ascii="仿宋" w:eastAsia="仿宋" w:hAnsi="仿宋" w:cs="仿宋" w:hint="eastAsia"/>
                <w:sz w:val="24"/>
              </w:rPr>
              <w:t>3</w:t>
            </w:r>
          </w:p>
          <w:p w14:paraId="3C030CB8" w14:textId="77777777" w:rsidR="0048237B" w:rsidRDefault="0048237B" w:rsidP="009F6078">
            <w:pPr>
              <w:jc w:val="center"/>
              <w:rPr>
                <w:rFonts w:ascii="仿宋" w:eastAsia="仿宋" w:hAnsi="仿宋" w:cs="仿宋"/>
                <w:sz w:val="24"/>
              </w:rPr>
            </w:pPr>
          </w:p>
        </w:tc>
        <w:tc>
          <w:tcPr>
            <w:tcW w:w="1701" w:type="dxa"/>
          </w:tcPr>
          <w:p w14:paraId="5C0BB5E0" w14:textId="77777777" w:rsidR="0048237B" w:rsidRDefault="0048237B" w:rsidP="009F6078">
            <w:pPr>
              <w:jc w:val="center"/>
              <w:rPr>
                <w:rFonts w:ascii="仿宋" w:eastAsia="仿宋" w:hAnsi="仿宋" w:cs="仿宋"/>
                <w:sz w:val="24"/>
              </w:rPr>
            </w:pPr>
          </w:p>
        </w:tc>
        <w:tc>
          <w:tcPr>
            <w:tcW w:w="561" w:type="dxa"/>
          </w:tcPr>
          <w:p w14:paraId="484D33B5" w14:textId="77777777" w:rsidR="0048237B" w:rsidRDefault="0048237B" w:rsidP="009F6078">
            <w:pPr>
              <w:jc w:val="center"/>
              <w:rPr>
                <w:rFonts w:ascii="仿宋" w:eastAsia="仿宋" w:hAnsi="仿宋" w:cs="仿宋"/>
                <w:sz w:val="24"/>
              </w:rPr>
            </w:pPr>
          </w:p>
        </w:tc>
        <w:tc>
          <w:tcPr>
            <w:tcW w:w="573" w:type="dxa"/>
          </w:tcPr>
          <w:p w14:paraId="54C57EB8" w14:textId="77777777" w:rsidR="0048237B" w:rsidRDefault="0048237B" w:rsidP="009F6078">
            <w:pPr>
              <w:jc w:val="center"/>
              <w:rPr>
                <w:rFonts w:ascii="仿宋" w:eastAsia="仿宋" w:hAnsi="仿宋" w:cs="仿宋"/>
                <w:sz w:val="24"/>
              </w:rPr>
            </w:pPr>
          </w:p>
        </w:tc>
        <w:tc>
          <w:tcPr>
            <w:tcW w:w="1984" w:type="dxa"/>
          </w:tcPr>
          <w:p w14:paraId="379B3C20" w14:textId="77777777" w:rsidR="0048237B" w:rsidRDefault="0048237B" w:rsidP="009F6078">
            <w:pPr>
              <w:jc w:val="center"/>
              <w:rPr>
                <w:rFonts w:ascii="仿宋" w:eastAsia="仿宋" w:hAnsi="仿宋" w:cs="仿宋"/>
                <w:sz w:val="24"/>
              </w:rPr>
            </w:pPr>
          </w:p>
        </w:tc>
        <w:tc>
          <w:tcPr>
            <w:tcW w:w="1560" w:type="dxa"/>
          </w:tcPr>
          <w:p w14:paraId="595E64F3" w14:textId="77777777" w:rsidR="0048237B" w:rsidRDefault="0048237B" w:rsidP="009F6078">
            <w:pPr>
              <w:jc w:val="center"/>
              <w:rPr>
                <w:rFonts w:ascii="仿宋" w:eastAsia="仿宋" w:hAnsi="仿宋" w:cs="仿宋"/>
                <w:sz w:val="24"/>
              </w:rPr>
            </w:pPr>
          </w:p>
        </w:tc>
        <w:tc>
          <w:tcPr>
            <w:tcW w:w="2233" w:type="dxa"/>
          </w:tcPr>
          <w:p w14:paraId="1553A981" w14:textId="77777777" w:rsidR="0048237B" w:rsidRDefault="0048237B" w:rsidP="009F6078">
            <w:pPr>
              <w:jc w:val="center"/>
              <w:rPr>
                <w:rFonts w:ascii="仿宋" w:eastAsia="仿宋" w:hAnsi="仿宋" w:cs="仿宋"/>
                <w:sz w:val="24"/>
              </w:rPr>
            </w:pPr>
          </w:p>
        </w:tc>
      </w:tr>
      <w:tr w:rsidR="0048237B" w14:paraId="3FA9D2B7" w14:textId="77777777" w:rsidTr="009F6078">
        <w:trPr>
          <w:cantSplit/>
          <w:trHeight w:val="564"/>
        </w:trPr>
        <w:tc>
          <w:tcPr>
            <w:tcW w:w="392" w:type="dxa"/>
          </w:tcPr>
          <w:p w14:paraId="4FF71910" w14:textId="77777777" w:rsidR="0048237B" w:rsidRDefault="0048237B" w:rsidP="009F6078">
            <w:pPr>
              <w:jc w:val="center"/>
              <w:rPr>
                <w:rFonts w:ascii="仿宋" w:eastAsia="仿宋" w:hAnsi="仿宋" w:cs="仿宋"/>
                <w:sz w:val="24"/>
              </w:rPr>
            </w:pPr>
            <w:r>
              <w:rPr>
                <w:rFonts w:ascii="仿宋" w:eastAsia="仿宋" w:hAnsi="仿宋" w:cs="仿宋" w:hint="eastAsia"/>
                <w:sz w:val="24"/>
              </w:rPr>
              <w:t>4</w:t>
            </w:r>
          </w:p>
          <w:p w14:paraId="5589533A" w14:textId="77777777" w:rsidR="0048237B" w:rsidRDefault="0048237B" w:rsidP="009F6078">
            <w:pPr>
              <w:jc w:val="center"/>
              <w:rPr>
                <w:rFonts w:ascii="仿宋" w:eastAsia="仿宋" w:hAnsi="仿宋" w:cs="仿宋"/>
                <w:sz w:val="24"/>
              </w:rPr>
            </w:pPr>
          </w:p>
        </w:tc>
        <w:tc>
          <w:tcPr>
            <w:tcW w:w="1701" w:type="dxa"/>
          </w:tcPr>
          <w:p w14:paraId="104ABECD" w14:textId="77777777" w:rsidR="0048237B" w:rsidRDefault="0048237B" w:rsidP="009F6078">
            <w:pPr>
              <w:jc w:val="center"/>
              <w:rPr>
                <w:rFonts w:ascii="仿宋" w:eastAsia="仿宋" w:hAnsi="仿宋" w:cs="仿宋"/>
                <w:sz w:val="24"/>
              </w:rPr>
            </w:pPr>
          </w:p>
        </w:tc>
        <w:tc>
          <w:tcPr>
            <w:tcW w:w="561" w:type="dxa"/>
          </w:tcPr>
          <w:p w14:paraId="1E867313" w14:textId="77777777" w:rsidR="0048237B" w:rsidRDefault="0048237B" w:rsidP="009F6078">
            <w:pPr>
              <w:jc w:val="center"/>
              <w:rPr>
                <w:rFonts w:ascii="仿宋" w:eastAsia="仿宋" w:hAnsi="仿宋" w:cs="仿宋"/>
                <w:sz w:val="24"/>
              </w:rPr>
            </w:pPr>
          </w:p>
        </w:tc>
        <w:tc>
          <w:tcPr>
            <w:tcW w:w="573" w:type="dxa"/>
          </w:tcPr>
          <w:p w14:paraId="26F96703" w14:textId="77777777" w:rsidR="0048237B" w:rsidRDefault="0048237B" w:rsidP="009F6078">
            <w:pPr>
              <w:jc w:val="center"/>
              <w:rPr>
                <w:rFonts w:ascii="仿宋" w:eastAsia="仿宋" w:hAnsi="仿宋" w:cs="仿宋"/>
                <w:sz w:val="24"/>
              </w:rPr>
            </w:pPr>
          </w:p>
        </w:tc>
        <w:tc>
          <w:tcPr>
            <w:tcW w:w="1984" w:type="dxa"/>
          </w:tcPr>
          <w:p w14:paraId="48F1A007" w14:textId="77777777" w:rsidR="0048237B" w:rsidRDefault="0048237B" w:rsidP="009F6078">
            <w:pPr>
              <w:jc w:val="center"/>
              <w:rPr>
                <w:rFonts w:ascii="仿宋" w:eastAsia="仿宋" w:hAnsi="仿宋" w:cs="仿宋"/>
                <w:sz w:val="24"/>
              </w:rPr>
            </w:pPr>
          </w:p>
        </w:tc>
        <w:tc>
          <w:tcPr>
            <w:tcW w:w="1560" w:type="dxa"/>
          </w:tcPr>
          <w:p w14:paraId="78950062" w14:textId="77777777" w:rsidR="0048237B" w:rsidRDefault="0048237B" w:rsidP="009F6078">
            <w:pPr>
              <w:jc w:val="center"/>
              <w:rPr>
                <w:rFonts w:ascii="仿宋" w:eastAsia="仿宋" w:hAnsi="仿宋" w:cs="仿宋"/>
                <w:sz w:val="24"/>
              </w:rPr>
            </w:pPr>
          </w:p>
        </w:tc>
        <w:tc>
          <w:tcPr>
            <w:tcW w:w="2233" w:type="dxa"/>
          </w:tcPr>
          <w:p w14:paraId="073CB9A0" w14:textId="77777777" w:rsidR="0048237B" w:rsidRDefault="0048237B" w:rsidP="009F6078">
            <w:pPr>
              <w:jc w:val="center"/>
              <w:rPr>
                <w:rFonts w:ascii="仿宋" w:eastAsia="仿宋" w:hAnsi="仿宋" w:cs="仿宋"/>
                <w:sz w:val="24"/>
              </w:rPr>
            </w:pPr>
          </w:p>
        </w:tc>
      </w:tr>
      <w:tr w:rsidR="0048237B" w14:paraId="2E311825" w14:textId="77777777" w:rsidTr="009F6078">
        <w:trPr>
          <w:cantSplit/>
          <w:trHeight w:val="546"/>
        </w:trPr>
        <w:tc>
          <w:tcPr>
            <w:tcW w:w="392" w:type="dxa"/>
          </w:tcPr>
          <w:p w14:paraId="71059B08" w14:textId="77777777" w:rsidR="0048237B" w:rsidRDefault="0048237B" w:rsidP="009F6078">
            <w:pPr>
              <w:jc w:val="center"/>
              <w:rPr>
                <w:rFonts w:ascii="仿宋" w:eastAsia="仿宋" w:hAnsi="仿宋" w:cs="仿宋"/>
                <w:sz w:val="24"/>
              </w:rPr>
            </w:pPr>
            <w:r>
              <w:rPr>
                <w:rFonts w:ascii="仿宋" w:eastAsia="仿宋" w:hAnsi="仿宋" w:cs="仿宋" w:hint="eastAsia"/>
                <w:sz w:val="24"/>
              </w:rPr>
              <w:t>5</w:t>
            </w:r>
          </w:p>
          <w:p w14:paraId="7F1978F7" w14:textId="77777777" w:rsidR="0048237B" w:rsidRDefault="0048237B" w:rsidP="009F6078">
            <w:pPr>
              <w:jc w:val="center"/>
              <w:rPr>
                <w:rFonts w:ascii="仿宋" w:eastAsia="仿宋" w:hAnsi="仿宋" w:cs="仿宋"/>
                <w:sz w:val="24"/>
              </w:rPr>
            </w:pPr>
          </w:p>
        </w:tc>
        <w:tc>
          <w:tcPr>
            <w:tcW w:w="1701" w:type="dxa"/>
          </w:tcPr>
          <w:p w14:paraId="0F428DB3" w14:textId="77777777" w:rsidR="0048237B" w:rsidRDefault="0048237B" w:rsidP="009F6078">
            <w:pPr>
              <w:jc w:val="center"/>
              <w:rPr>
                <w:rFonts w:ascii="仿宋" w:eastAsia="仿宋" w:hAnsi="仿宋" w:cs="仿宋"/>
                <w:sz w:val="24"/>
              </w:rPr>
            </w:pPr>
          </w:p>
        </w:tc>
        <w:tc>
          <w:tcPr>
            <w:tcW w:w="561" w:type="dxa"/>
          </w:tcPr>
          <w:p w14:paraId="0742CA26" w14:textId="77777777" w:rsidR="0048237B" w:rsidRDefault="0048237B" w:rsidP="009F6078">
            <w:pPr>
              <w:jc w:val="center"/>
              <w:rPr>
                <w:rFonts w:ascii="仿宋" w:eastAsia="仿宋" w:hAnsi="仿宋" w:cs="仿宋"/>
                <w:sz w:val="24"/>
              </w:rPr>
            </w:pPr>
          </w:p>
        </w:tc>
        <w:tc>
          <w:tcPr>
            <w:tcW w:w="573" w:type="dxa"/>
          </w:tcPr>
          <w:p w14:paraId="2851B72C" w14:textId="77777777" w:rsidR="0048237B" w:rsidRDefault="0048237B" w:rsidP="009F6078">
            <w:pPr>
              <w:jc w:val="center"/>
              <w:rPr>
                <w:rFonts w:ascii="仿宋" w:eastAsia="仿宋" w:hAnsi="仿宋" w:cs="仿宋"/>
                <w:sz w:val="24"/>
              </w:rPr>
            </w:pPr>
          </w:p>
        </w:tc>
        <w:tc>
          <w:tcPr>
            <w:tcW w:w="1984" w:type="dxa"/>
          </w:tcPr>
          <w:p w14:paraId="61ECE2A2" w14:textId="77777777" w:rsidR="0048237B" w:rsidRDefault="0048237B" w:rsidP="009F6078">
            <w:pPr>
              <w:jc w:val="center"/>
              <w:rPr>
                <w:rFonts w:ascii="仿宋" w:eastAsia="仿宋" w:hAnsi="仿宋" w:cs="仿宋"/>
                <w:sz w:val="24"/>
              </w:rPr>
            </w:pPr>
          </w:p>
        </w:tc>
        <w:tc>
          <w:tcPr>
            <w:tcW w:w="1560" w:type="dxa"/>
          </w:tcPr>
          <w:p w14:paraId="57BF3DE9" w14:textId="77777777" w:rsidR="0048237B" w:rsidRDefault="0048237B" w:rsidP="009F6078">
            <w:pPr>
              <w:jc w:val="center"/>
              <w:rPr>
                <w:rFonts w:ascii="仿宋" w:eastAsia="仿宋" w:hAnsi="仿宋" w:cs="仿宋"/>
                <w:sz w:val="24"/>
              </w:rPr>
            </w:pPr>
          </w:p>
        </w:tc>
        <w:tc>
          <w:tcPr>
            <w:tcW w:w="2233" w:type="dxa"/>
          </w:tcPr>
          <w:p w14:paraId="5EB70469" w14:textId="77777777" w:rsidR="0048237B" w:rsidRDefault="0048237B" w:rsidP="009F6078">
            <w:pPr>
              <w:jc w:val="center"/>
              <w:rPr>
                <w:rFonts w:ascii="仿宋" w:eastAsia="仿宋" w:hAnsi="仿宋" w:cs="仿宋"/>
                <w:sz w:val="24"/>
              </w:rPr>
            </w:pPr>
          </w:p>
        </w:tc>
      </w:tr>
      <w:tr w:rsidR="0048237B" w14:paraId="5A17CA93" w14:textId="77777777" w:rsidTr="009F6078">
        <w:trPr>
          <w:cantSplit/>
        </w:trPr>
        <w:tc>
          <w:tcPr>
            <w:tcW w:w="392" w:type="dxa"/>
          </w:tcPr>
          <w:p w14:paraId="2C7821C7" w14:textId="77777777" w:rsidR="0048237B" w:rsidRDefault="0048237B" w:rsidP="009F6078">
            <w:pPr>
              <w:jc w:val="center"/>
              <w:rPr>
                <w:rFonts w:ascii="仿宋" w:eastAsia="仿宋" w:hAnsi="仿宋" w:cs="仿宋"/>
                <w:sz w:val="24"/>
              </w:rPr>
            </w:pPr>
            <w:r>
              <w:rPr>
                <w:rFonts w:ascii="仿宋" w:eastAsia="仿宋" w:hAnsi="仿宋" w:cs="仿宋" w:hint="eastAsia"/>
                <w:sz w:val="24"/>
              </w:rPr>
              <w:t>6</w:t>
            </w:r>
          </w:p>
          <w:p w14:paraId="17B49D12" w14:textId="77777777" w:rsidR="0048237B" w:rsidRDefault="0048237B" w:rsidP="009F6078">
            <w:pPr>
              <w:jc w:val="center"/>
              <w:rPr>
                <w:rFonts w:ascii="仿宋" w:eastAsia="仿宋" w:hAnsi="仿宋" w:cs="仿宋"/>
                <w:sz w:val="24"/>
              </w:rPr>
            </w:pPr>
          </w:p>
        </w:tc>
        <w:tc>
          <w:tcPr>
            <w:tcW w:w="1701" w:type="dxa"/>
          </w:tcPr>
          <w:p w14:paraId="06FA83D9" w14:textId="77777777" w:rsidR="0048237B" w:rsidRDefault="0048237B" w:rsidP="009F6078">
            <w:pPr>
              <w:jc w:val="center"/>
              <w:rPr>
                <w:rFonts w:ascii="仿宋" w:eastAsia="仿宋" w:hAnsi="仿宋" w:cs="仿宋"/>
                <w:sz w:val="24"/>
              </w:rPr>
            </w:pPr>
          </w:p>
        </w:tc>
        <w:tc>
          <w:tcPr>
            <w:tcW w:w="561" w:type="dxa"/>
          </w:tcPr>
          <w:p w14:paraId="53A0DA2C" w14:textId="77777777" w:rsidR="0048237B" w:rsidRDefault="0048237B" w:rsidP="009F6078">
            <w:pPr>
              <w:jc w:val="center"/>
              <w:rPr>
                <w:rFonts w:ascii="仿宋" w:eastAsia="仿宋" w:hAnsi="仿宋" w:cs="仿宋"/>
                <w:sz w:val="24"/>
              </w:rPr>
            </w:pPr>
          </w:p>
        </w:tc>
        <w:tc>
          <w:tcPr>
            <w:tcW w:w="573" w:type="dxa"/>
          </w:tcPr>
          <w:p w14:paraId="5CDEA89E" w14:textId="77777777" w:rsidR="0048237B" w:rsidRDefault="0048237B" w:rsidP="009F6078">
            <w:pPr>
              <w:jc w:val="center"/>
              <w:rPr>
                <w:rFonts w:ascii="仿宋" w:eastAsia="仿宋" w:hAnsi="仿宋" w:cs="仿宋"/>
                <w:sz w:val="24"/>
              </w:rPr>
            </w:pPr>
          </w:p>
        </w:tc>
        <w:tc>
          <w:tcPr>
            <w:tcW w:w="1984" w:type="dxa"/>
          </w:tcPr>
          <w:p w14:paraId="64F79F0C" w14:textId="77777777" w:rsidR="0048237B" w:rsidRDefault="0048237B" w:rsidP="009F6078">
            <w:pPr>
              <w:jc w:val="center"/>
              <w:rPr>
                <w:rFonts w:ascii="仿宋" w:eastAsia="仿宋" w:hAnsi="仿宋" w:cs="仿宋"/>
                <w:sz w:val="24"/>
              </w:rPr>
            </w:pPr>
          </w:p>
        </w:tc>
        <w:tc>
          <w:tcPr>
            <w:tcW w:w="1560" w:type="dxa"/>
          </w:tcPr>
          <w:p w14:paraId="0A9D6D8C" w14:textId="77777777" w:rsidR="0048237B" w:rsidRDefault="0048237B" w:rsidP="009F6078">
            <w:pPr>
              <w:jc w:val="center"/>
              <w:rPr>
                <w:rFonts w:ascii="仿宋" w:eastAsia="仿宋" w:hAnsi="仿宋" w:cs="仿宋"/>
                <w:sz w:val="24"/>
              </w:rPr>
            </w:pPr>
          </w:p>
        </w:tc>
        <w:tc>
          <w:tcPr>
            <w:tcW w:w="2233" w:type="dxa"/>
          </w:tcPr>
          <w:p w14:paraId="548053B3" w14:textId="77777777" w:rsidR="0048237B" w:rsidRDefault="0048237B" w:rsidP="009F6078">
            <w:pPr>
              <w:jc w:val="center"/>
              <w:rPr>
                <w:rFonts w:ascii="仿宋" w:eastAsia="仿宋" w:hAnsi="仿宋" w:cs="仿宋"/>
                <w:sz w:val="24"/>
              </w:rPr>
            </w:pPr>
          </w:p>
        </w:tc>
      </w:tr>
      <w:tr w:rsidR="0048237B" w14:paraId="621F8D1F" w14:textId="77777777" w:rsidTr="009F6078">
        <w:trPr>
          <w:cantSplit/>
        </w:trPr>
        <w:tc>
          <w:tcPr>
            <w:tcW w:w="392" w:type="dxa"/>
          </w:tcPr>
          <w:p w14:paraId="5DC34D5B" w14:textId="77777777" w:rsidR="0048237B" w:rsidRDefault="0048237B" w:rsidP="009F6078">
            <w:pPr>
              <w:jc w:val="center"/>
              <w:rPr>
                <w:rFonts w:ascii="仿宋" w:eastAsia="仿宋" w:hAnsi="仿宋" w:cs="仿宋"/>
                <w:sz w:val="24"/>
              </w:rPr>
            </w:pPr>
            <w:r>
              <w:rPr>
                <w:rFonts w:ascii="仿宋" w:eastAsia="仿宋" w:hAnsi="仿宋" w:cs="仿宋" w:hint="eastAsia"/>
                <w:sz w:val="24"/>
              </w:rPr>
              <w:t>7</w:t>
            </w:r>
          </w:p>
          <w:p w14:paraId="287B81BD" w14:textId="77777777" w:rsidR="0048237B" w:rsidRDefault="0048237B" w:rsidP="009F6078">
            <w:pPr>
              <w:jc w:val="center"/>
              <w:rPr>
                <w:rFonts w:ascii="仿宋" w:eastAsia="仿宋" w:hAnsi="仿宋" w:cs="仿宋"/>
                <w:sz w:val="24"/>
              </w:rPr>
            </w:pPr>
          </w:p>
        </w:tc>
        <w:tc>
          <w:tcPr>
            <w:tcW w:w="1701" w:type="dxa"/>
          </w:tcPr>
          <w:p w14:paraId="252CF5CC" w14:textId="77777777" w:rsidR="0048237B" w:rsidRDefault="0048237B" w:rsidP="009F6078">
            <w:pPr>
              <w:jc w:val="center"/>
              <w:rPr>
                <w:rFonts w:ascii="仿宋" w:eastAsia="仿宋" w:hAnsi="仿宋" w:cs="仿宋"/>
                <w:sz w:val="24"/>
              </w:rPr>
            </w:pPr>
          </w:p>
        </w:tc>
        <w:tc>
          <w:tcPr>
            <w:tcW w:w="561" w:type="dxa"/>
          </w:tcPr>
          <w:p w14:paraId="48DE472F" w14:textId="77777777" w:rsidR="0048237B" w:rsidRDefault="0048237B" w:rsidP="009F6078">
            <w:pPr>
              <w:jc w:val="center"/>
              <w:rPr>
                <w:rFonts w:ascii="仿宋" w:eastAsia="仿宋" w:hAnsi="仿宋" w:cs="仿宋"/>
                <w:sz w:val="24"/>
              </w:rPr>
            </w:pPr>
          </w:p>
        </w:tc>
        <w:tc>
          <w:tcPr>
            <w:tcW w:w="573" w:type="dxa"/>
          </w:tcPr>
          <w:p w14:paraId="125DB922" w14:textId="77777777" w:rsidR="0048237B" w:rsidRDefault="0048237B" w:rsidP="009F6078">
            <w:pPr>
              <w:jc w:val="center"/>
              <w:rPr>
                <w:rFonts w:ascii="仿宋" w:eastAsia="仿宋" w:hAnsi="仿宋" w:cs="仿宋"/>
                <w:sz w:val="24"/>
              </w:rPr>
            </w:pPr>
          </w:p>
        </w:tc>
        <w:tc>
          <w:tcPr>
            <w:tcW w:w="1984" w:type="dxa"/>
          </w:tcPr>
          <w:p w14:paraId="309405C6" w14:textId="77777777" w:rsidR="0048237B" w:rsidRDefault="0048237B" w:rsidP="009F6078">
            <w:pPr>
              <w:jc w:val="center"/>
              <w:rPr>
                <w:rFonts w:ascii="仿宋" w:eastAsia="仿宋" w:hAnsi="仿宋" w:cs="仿宋"/>
                <w:sz w:val="24"/>
              </w:rPr>
            </w:pPr>
          </w:p>
        </w:tc>
        <w:tc>
          <w:tcPr>
            <w:tcW w:w="1560" w:type="dxa"/>
          </w:tcPr>
          <w:p w14:paraId="39AE4E27" w14:textId="77777777" w:rsidR="0048237B" w:rsidRDefault="0048237B" w:rsidP="009F6078">
            <w:pPr>
              <w:jc w:val="center"/>
              <w:rPr>
                <w:rFonts w:ascii="仿宋" w:eastAsia="仿宋" w:hAnsi="仿宋" w:cs="仿宋"/>
                <w:sz w:val="24"/>
              </w:rPr>
            </w:pPr>
          </w:p>
        </w:tc>
        <w:tc>
          <w:tcPr>
            <w:tcW w:w="2233" w:type="dxa"/>
          </w:tcPr>
          <w:p w14:paraId="6EF9041C" w14:textId="77777777" w:rsidR="0048237B" w:rsidRDefault="0048237B" w:rsidP="009F6078">
            <w:pPr>
              <w:jc w:val="center"/>
              <w:rPr>
                <w:rFonts w:ascii="仿宋" w:eastAsia="仿宋" w:hAnsi="仿宋" w:cs="仿宋"/>
                <w:sz w:val="24"/>
              </w:rPr>
            </w:pPr>
          </w:p>
        </w:tc>
      </w:tr>
      <w:tr w:rsidR="0048237B" w14:paraId="2679299E" w14:textId="77777777" w:rsidTr="009F6078">
        <w:trPr>
          <w:cantSplit/>
        </w:trPr>
        <w:tc>
          <w:tcPr>
            <w:tcW w:w="392" w:type="dxa"/>
          </w:tcPr>
          <w:p w14:paraId="6F75CE47" w14:textId="77777777" w:rsidR="0048237B" w:rsidRDefault="0048237B" w:rsidP="009F6078">
            <w:pPr>
              <w:jc w:val="center"/>
              <w:rPr>
                <w:rFonts w:ascii="仿宋" w:eastAsia="仿宋" w:hAnsi="仿宋" w:cs="仿宋"/>
                <w:sz w:val="24"/>
              </w:rPr>
            </w:pPr>
            <w:r>
              <w:rPr>
                <w:rFonts w:ascii="仿宋" w:eastAsia="仿宋" w:hAnsi="仿宋" w:cs="仿宋" w:hint="eastAsia"/>
                <w:sz w:val="24"/>
              </w:rPr>
              <w:t>8</w:t>
            </w:r>
          </w:p>
          <w:p w14:paraId="157768D7" w14:textId="77777777" w:rsidR="0048237B" w:rsidRDefault="0048237B" w:rsidP="009F6078">
            <w:pPr>
              <w:jc w:val="center"/>
              <w:rPr>
                <w:rFonts w:ascii="仿宋" w:eastAsia="仿宋" w:hAnsi="仿宋" w:cs="仿宋"/>
                <w:sz w:val="24"/>
              </w:rPr>
            </w:pPr>
          </w:p>
        </w:tc>
        <w:tc>
          <w:tcPr>
            <w:tcW w:w="1701" w:type="dxa"/>
          </w:tcPr>
          <w:p w14:paraId="20FDBB14" w14:textId="77777777" w:rsidR="0048237B" w:rsidRDefault="0048237B" w:rsidP="009F6078">
            <w:pPr>
              <w:rPr>
                <w:rFonts w:ascii="仿宋" w:eastAsia="仿宋" w:hAnsi="仿宋" w:cs="仿宋"/>
                <w:sz w:val="24"/>
              </w:rPr>
            </w:pPr>
          </w:p>
        </w:tc>
        <w:tc>
          <w:tcPr>
            <w:tcW w:w="561" w:type="dxa"/>
          </w:tcPr>
          <w:p w14:paraId="40FE9FDE" w14:textId="77777777" w:rsidR="0048237B" w:rsidRDefault="0048237B" w:rsidP="009F6078">
            <w:pPr>
              <w:jc w:val="center"/>
              <w:rPr>
                <w:rFonts w:ascii="仿宋" w:eastAsia="仿宋" w:hAnsi="仿宋" w:cs="仿宋"/>
                <w:sz w:val="24"/>
              </w:rPr>
            </w:pPr>
          </w:p>
        </w:tc>
        <w:tc>
          <w:tcPr>
            <w:tcW w:w="573" w:type="dxa"/>
          </w:tcPr>
          <w:p w14:paraId="0347EAEF" w14:textId="77777777" w:rsidR="0048237B" w:rsidRDefault="0048237B" w:rsidP="009F6078">
            <w:pPr>
              <w:jc w:val="center"/>
              <w:rPr>
                <w:rFonts w:ascii="仿宋" w:eastAsia="仿宋" w:hAnsi="仿宋" w:cs="仿宋"/>
                <w:sz w:val="24"/>
              </w:rPr>
            </w:pPr>
          </w:p>
        </w:tc>
        <w:tc>
          <w:tcPr>
            <w:tcW w:w="1984" w:type="dxa"/>
          </w:tcPr>
          <w:p w14:paraId="790C79C9" w14:textId="77777777" w:rsidR="0048237B" w:rsidRDefault="0048237B" w:rsidP="009F6078">
            <w:pPr>
              <w:jc w:val="center"/>
              <w:rPr>
                <w:rFonts w:ascii="仿宋" w:eastAsia="仿宋" w:hAnsi="仿宋" w:cs="仿宋"/>
                <w:sz w:val="24"/>
              </w:rPr>
            </w:pPr>
          </w:p>
        </w:tc>
        <w:tc>
          <w:tcPr>
            <w:tcW w:w="1560" w:type="dxa"/>
          </w:tcPr>
          <w:p w14:paraId="6EA8FF3E" w14:textId="77777777" w:rsidR="0048237B" w:rsidRDefault="0048237B" w:rsidP="009F6078">
            <w:pPr>
              <w:jc w:val="center"/>
              <w:rPr>
                <w:rFonts w:ascii="仿宋" w:eastAsia="仿宋" w:hAnsi="仿宋" w:cs="仿宋"/>
                <w:sz w:val="24"/>
              </w:rPr>
            </w:pPr>
          </w:p>
        </w:tc>
        <w:tc>
          <w:tcPr>
            <w:tcW w:w="2233" w:type="dxa"/>
          </w:tcPr>
          <w:p w14:paraId="6454DB97" w14:textId="77777777" w:rsidR="0048237B" w:rsidRDefault="0048237B" w:rsidP="009F6078">
            <w:pPr>
              <w:jc w:val="center"/>
              <w:rPr>
                <w:rFonts w:ascii="仿宋" w:eastAsia="仿宋" w:hAnsi="仿宋" w:cs="仿宋"/>
                <w:sz w:val="24"/>
              </w:rPr>
            </w:pPr>
          </w:p>
        </w:tc>
      </w:tr>
      <w:tr w:rsidR="0048237B" w14:paraId="17F996A9" w14:textId="77777777" w:rsidTr="009F6078">
        <w:trPr>
          <w:cantSplit/>
        </w:trPr>
        <w:tc>
          <w:tcPr>
            <w:tcW w:w="392" w:type="dxa"/>
          </w:tcPr>
          <w:p w14:paraId="113E4C3F" w14:textId="77777777" w:rsidR="0048237B" w:rsidRDefault="0048237B" w:rsidP="009F6078">
            <w:pPr>
              <w:jc w:val="center"/>
              <w:rPr>
                <w:rFonts w:ascii="仿宋" w:eastAsia="仿宋" w:hAnsi="仿宋" w:cs="仿宋"/>
                <w:sz w:val="24"/>
              </w:rPr>
            </w:pPr>
            <w:r>
              <w:rPr>
                <w:rFonts w:ascii="仿宋" w:eastAsia="仿宋" w:hAnsi="仿宋" w:cs="仿宋" w:hint="eastAsia"/>
                <w:sz w:val="24"/>
              </w:rPr>
              <w:t>9</w:t>
            </w:r>
          </w:p>
          <w:p w14:paraId="1DFFC90E" w14:textId="77777777" w:rsidR="0048237B" w:rsidRDefault="0048237B" w:rsidP="009F6078">
            <w:pPr>
              <w:jc w:val="center"/>
              <w:rPr>
                <w:rFonts w:ascii="仿宋" w:eastAsia="仿宋" w:hAnsi="仿宋" w:cs="仿宋"/>
                <w:sz w:val="24"/>
              </w:rPr>
            </w:pPr>
          </w:p>
        </w:tc>
        <w:tc>
          <w:tcPr>
            <w:tcW w:w="1701" w:type="dxa"/>
          </w:tcPr>
          <w:p w14:paraId="78D0F274" w14:textId="77777777" w:rsidR="0048237B" w:rsidRDefault="0048237B" w:rsidP="009F6078">
            <w:pPr>
              <w:jc w:val="center"/>
              <w:rPr>
                <w:rFonts w:ascii="仿宋" w:eastAsia="仿宋" w:hAnsi="仿宋" w:cs="仿宋"/>
                <w:sz w:val="24"/>
              </w:rPr>
            </w:pPr>
          </w:p>
        </w:tc>
        <w:tc>
          <w:tcPr>
            <w:tcW w:w="561" w:type="dxa"/>
          </w:tcPr>
          <w:p w14:paraId="02F23A37" w14:textId="77777777" w:rsidR="0048237B" w:rsidRDefault="0048237B" w:rsidP="009F6078">
            <w:pPr>
              <w:jc w:val="center"/>
              <w:rPr>
                <w:rFonts w:ascii="仿宋" w:eastAsia="仿宋" w:hAnsi="仿宋" w:cs="仿宋"/>
                <w:sz w:val="24"/>
              </w:rPr>
            </w:pPr>
          </w:p>
        </w:tc>
        <w:tc>
          <w:tcPr>
            <w:tcW w:w="573" w:type="dxa"/>
          </w:tcPr>
          <w:p w14:paraId="21AFFD04" w14:textId="77777777" w:rsidR="0048237B" w:rsidRDefault="0048237B" w:rsidP="009F6078">
            <w:pPr>
              <w:jc w:val="center"/>
              <w:rPr>
                <w:rFonts w:ascii="仿宋" w:eastAsia="仿宋" w:hAnsi="仿宋" w:cs="仿宋"/>
                <w:sz w:val="24"/>
              </w:rPr>
            </w:pPr>
          </w:p>
        </w:tc>
        <w:tc>
          <w:tcPr>
            <w:tcW w:w="1984" w:type="dxa"/>
          </w:tcPr>
          <w:p w14:paraId="778A3C4C" w14:textId="77777777" w:rsidR="0048237B" w:rsidRDefault="0048237B" w:rsidP="009F6078">
            <w:pPr>
              <w:jc w:val="center"/>
              <w:rPr>
                <w:rFonts w:ascii="仿宋" w:eastAsia="仿宋" w:hAnsi="仿宋" w:cs="仿宋"/>
                <w:sz w:val="24"/>
              </w:rPr>
            </w:pPr>
          </w:p>
        </w:tc>
        <w:tc>
          <w:tcPr>
            <w:tcW w:w="1560" w:type="dxa"/>
          </w:tcPr>
          <w:p w14:paraId="0D382926" w14:textId="77777777" w:rsidR="0048237B" w:rsidRDefault="0048237B" w:rsidP="009F6078">
            <w:pPr>
              <w:jc w:val="center"/>
              <w:rPr>
                <w:rFonts w:ascii="仿宋" w:eastAsia="仿宋" w:hAnsi="仿宋" w:cs="仿宋"/>
                <w:sz w:val="24"/>
              </w:rPr>
            </w:pPr>
          </w:p>
        </w:tc>
        <w:tc>
          <w:tcPr>
            <w:tcW w:w="2233" w:type="dxa"/>
          </w:tcPr>
          <w:p w14:paraId="3E8F3BE5" w14:textId="77777777" w:rsidR="0048237B" w:rsidRDefault="0048237B" w:rsidP="009F6078">
            <w:pPr>
              <w:jc w:val="center"/>
              <w:rPr>
                <w:rFonts w:ascii="仿宋" w:eastAsia="仿宋" w:hAnsi="仿宋" w:cs="仿宋"/>
                <w:sz w:val="24"/>
              </w:rPr>
            </w:pPr>
          </w:p>
        </w:tc>
      </w:tr>
    </w:tbl>
    <w:p w14:paraId="5D159C65" w14:textId="77777777" w:rsidR="0048237B" w:rsidRDefault="0048237B" w:rsidP="0048237B">
      <w:pPr>
        <w:rPr>
          <w:rFonts w:ascii="仿宋" w:eastAsia="仿宋" w:hAnsi="仿宋" w:cs="仿宋"/>
          <w:sz w:val="24"/>
        </w:rPr>
      </w:pPr>
    </w:p>
    <w:p w14:paraId="211DC814" w14:textId="77777777" w:rsidR="0048237B" w:rsidRDefault="0048237B" w:rsidP="0048237B">
      <w:pPr>
        <w:rPr>
          <w:rFonts w:ascii="仿宋" w:eastAsia="仿宋" w:hAnsi="仿宋" w:cs="仿宋"/>
          <w:sz w:val="24"/>
        </w:rPr>
      </w:pPr>
      <w:r>
        <w:rPr>
          <w:rFonts w:ascii="仿宋" w:eastAsia="仿宋" w:hAnsi="仿宋" w:cs="仿宋" w:hint="eastAsia"/>
          <w:sz w:val="24"/>
        </w:rPr>
        <w:t>注：1. 本表所列项目应全部计入投标总价。</w:t>
      </w:r>
    </w:p>
    <w:p w14:paraId="0E9164A3" w14:textId="77777777" w:rsidR="0048237B" w:rsidRDefault="0048237B" w:rsidP="0048237B">
      <w:pPr>
        <w:rPr>
          <w:rFonts w:ascii="仿宋" w:eastAsia="仿宋" w:hAnsi="仿宋" w:cs="仿宋"/>
          <w:sz w:val="24"/>
        </w:rPr>
      </w:pPr>
      <w:r>
        <w:rPr>
          <w:rFonts w:ascii="仿宋" w:eastAsia="仿宋" w:hAnsi="仿宋" w:cs="仿宋" w:hint="eastAsia"/>
          <w:sz w:val="24"/>
        </w:rPr>
        <w:t xml:space="preserve">    2. 投标人在投标时，应对所供设备的包装方式给于具体说明。</w:t>
      </w:r>
    </w:p>
    <w:p w14:paraId="7ACE6B9F" w14:textId="77777777" w:rsidR="0048237B" w:rsidRDefault="0048237B" w:rsidP="0048237B">
      <w:pPr>
        <w:ind w:firstLine="480"/>
        <w:rPr>
          <w:rFonts w:ascii="仿宋" w:eastAsia="仿宋" w:hAnsi="仿宋" w:cs="仿宋"/>
          <w:sz w:val="24"/>
        </w:rPr>
      </w:pPr>
      <w:r>
        <w:rPr>
          <w:rFonts w:ascii="仿宋" w:eastAsia="仿宋" w:hAnsi="仿宋" w:cs="仿宋" w:hint="eastAsia"/>
          <w:sz w:val="24"/>
        </w:rPr>
        <w:t>3. 此表仅提供了表格形式，投标人应根据需要准备足够数量的表格来填写成套设备清单一览表。</w:t>
      </w:r>
    </w:p>
    <w:p w14:paraId="5C03AB9F" w14:textId="77777777" w:rsidR="0048237B" w:rsidRDefault="0048237B" w:rsidP="0048237B">
      <w:pPr>
        <w:spacing w:after="120" w:line="360" w:lineRule="auto"/>
        <w:rPr>
          <w:rFonts w:ascii="仿宋" w:eastAsia="仿宋" w:hAnsi="仿宋" w:cs="仿宋"/>
          <w:b/>
          <w:sz w:val="24"/>
        </w:rPr>
      </w:pPr>
    </w:p>
    <w:p w14:paraId="13DBCC27" w14:textId="77777777" w:rsidR="0048237B" w:rsidRDefault="0048237B" w:rsidP="0048237B">
      <w:pPr>
        <w:spacing w:after="120" w:line="360" w:lineRule="auto"/>
        <w:rPr>
          <w:rFonts w:ascii="仿宋" w:eastAsia="仿宋" w:hAnsi="仿宋" w:cs="仿宋"/>
        </w:rPr>
      </w:pPr>
      <w:r>
        <w:rPr>
          <w:rFonts w:ascii="仿宋" w:eastAsia="仿宋" w:hAnsi="仿宋" w:cs="仿宋" w:hint="eastAsia"/>
          <w:sz w:val="24"/>
        </w:rPr>
        <w:t>投标人（盖章）：</w:t>
      </w:r>
    </w:p>
    <w:p w14:paraId="7233C264"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46B56872" w14:textId="77777777" w:rsidR="0048237B" w:rsidRDefault="0048237B" w:rsidP="0048237B">
      <w:pPr>
        <w:spacing w:line="360" w:lineRule="auto"/>
        <w:rPr>
          <w:rFonts w:ascii="仿宋" w:eastAsia="仿宋" w:hAnsi="仿宋" w:cs="仿宋"/>
          <w:sz w:val="24"/>
        </w:rPr>
      </w:pPr>
      <w:r>
        <w:rPr>
          <w:rFonts w:ascii="仿宋" w:eastAsia="仿宋" w:hAnsi="仿宋" w:cs="仿宋" w:hint="eastAsia"/>
          <w:sz w:val="24"/>
        </w:rPr>
        <w:t>日期：</w:t>
      </w:r>
    </w:p>
    <w:p w14:paraId="3874A978" w14:textId="77777777" w:rsidR="0048237B" w:rsidRDefault="0048237B" w:rsidP="0048237B">
      <w:pPr>
        <w:jc w:val="center"/>
        <w:rPr>
          <w:rFonts w:ascii="仿宋" w:eastAsia="仿宋" w:hAnsi="仿宋" w:cs="仿宋"/>
          <w:b/>
          <w:bCs/>
          <w:sz w:val="24"/>
          <w:u w:val="thick"/>
        </w:rPr>
      </w:pPr>
    </w:p>
    <w:p w14:paraId="6E962214" w14:textId="77777777" w:rsidR="0048237B" w:rsidRDefault="0048237B" w:rsidP="0048237B">
      <w:pPr>
        <w:jc w:val="center"/>
        <w:rPr>
          <w:rFonts w:ascii="仿宋" w:eastAsia="仿宋" w:hAnsi="仿宋" w:cs="仿宋"/>
          <w:b/>
          <w:bCs/>
          <w:sz w:val="24"/>
          <w:u w:val="thick"/>
        </w:rPr>
      </w:pPr>
    </w:p>
    <w:p w14:paraId="10A65008" w14:textId="77777777" w:rsidR="0048237B" w:rsidRDefault="0048237B" w:rsidP="0048237B">
      <w:pPr>
        <w:jc w:val="center"/>
        <w:rPr>
          <w:rFonts w:ascii="仿宋" w:eastAsia="仿宋" w:hAnsi="仿宋" w:cs="仿宋"/>
          <w:b/>
          <w:bCs/>
          <w:sz w:val="24"/>
          <w:u w:val="thick"/>
        </w:rPr>
      </w:pPr>
    </w:p>
    <w:p w14:paraId="5758F2A2" w14:textId="77777777" w:rsidR="0048237B" w:rsidRDefault="0048237B" w:rsidP="0048237B">
      <w:pPr>
        <w:jc w:val="center"/>
        <w:rPr>
          <w:rFonts w:ascii="仿宋" w:eastAsia="仿宋" w:hAnsi="仿宋" w:cs="仿宋"/>
          <w:b/>
          <w:bCs/>
          <w:sz w:val="24"/>
          <w:u w:val="thick"/>
        </w:rPr>
      </w:pPr>
    </w:p>
    <w:p w14:paraId="0A6125BE" w14:textId="77777777" w:rsidR="0048237B" w:rsidRDefault="0048237B" w:rsidP="0048237B">
      <w:pPr>
        <w:jc w:val="center"/>
        <w:rPr>
          <w:rFonts w:ascii="仿宋" w:eastAsia="仿宋" w:hAnsi="仿宋" w:cs="仿宋"/>
          <w:b/>
          <w:bCs/>
          <w:sz w:val="24"/>
          <w:u w:val="thick"/>
        </w:rPr>
      </w:pPr>
    </w:p>
    <w:p w14:paraId="4BF1AB49" w14:textId="77777777" w:rsidR="0048237B" w:rsidRDefault="0048237B" w:rsidP="0048237B">
      <w:pPr>
        <w:jc w:val="center"/>
        <w:rPr>
          <w:rFonts w:ascii="仿宋" w:eastAsia="仿宋" w:hAnsi="仿宋" w:cs="仿宋"/>
          <w:b/>
          <w:bCs/>
          <w:sz w:val="24"/>
          <w:u w:val="thick"/>
        </w:rPr>
      </w:pPr>
    </w:p>
    <w:p w14:paraId="1144F161" w14:textId="77777777" w:rsidR="0048237B" w:rsidRDefault="0048237B" w:rsidP="0048237B">
      <w:pPr>
        <w:jc w:val="center"/>
        <w:rPr>
          <w:rFonts w:ascii="仿宋" w:eastAsia="仿宋" w:hAnsi="仿宋" w:cs="仿宋"/>
          <w:b/>
          <w:bCs/>
          <w:sz w:val="24"/>
          <w:u w:val="thick"/>
        </w:rPr>
      </w:pPr>
    </w:p>
    <w:p w14:paraId="1CECD242" w14:textId="77777777" w:rsidR="0048237B" w:rsidRDefault="0048237B" w:rsidP="0048237B">
      <w:pPr>
        <w:jc w:val="center"/>
        <w:rPr>
          <w:rFonts w:ascii="仿宋" w:eastAsia="仿宋" w:hAnsi="仿宋" w:cs="仿宋"/>
          <w:b/>
          <w:bCs/>
          <w:sz w:val="24"/>
          <w:u w:val="thick"/>
        </w:rPr>
      </w:pPr>
    </w:p>
    <w:p w14:paraId="444AF469" w14:textId="77777777" w:rsidR="0048237B" w:rsidRDefault="0048237B" w:rsidP="0048237B">
      <w:pPr>
        <w:jc w:val="center"/>
        <w:rPr>
          <w:rFonts w:ascii="仿宋" w:eastAsia="仿宋" w:hAnsi="仿宋" w:cs="仿宋"/>
          <w:b/>
          <w:bCs/>
          <w:sz w:val="24"/>
          <w:u w:val="thick"/>
        </w:rPr>
      </w:pPr>
    </w:p>
    <w:p w14:paraId="0956A8F4" w14:textId="5CCE2C78"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r w:rsidR="002117C5">
        <w:rPr>
          <w:rFonts w:ascii="黑体" w:eastAsia="黑体" w:hAnsi="黑体" w:cs="黑体"/>
          <w:sz w:val="32"/>
          <w:szCs w:val="32"/>
        </w:rPr>
        <w:t>2</w:t>
      </w:r>
      <w:r>
        <w:rPr>
          <w:rFonts w:ascii="黑体" w:eastAsia="黑体" w:hAnsi="黑体" w:cs="黑体"/>
          <w:sz w:val="32"/>
          <w:szCs w:val="32"/>
        </w:rPr>
        <w:t xml:space="preserve"> </w:t>
      </w:r>
      <w:r w:rsidRPr="0048237B">
        <w:rPr>
          <w:rFonts w:ascii="黑体" w:eastAsia="黑体" w:hAnsi="黑体" w:cs="黑体" w:hint="eastAsia"/>
          <w:sz w:val="32"/>
          <w:szCs w:val="32"/>
        </w:rPr>
        <w:t>投标人提供设备的主要部件产地、规格说明表</w:t>
      </w:r>
    </w:p>
    <w:p w14:paraId="0A8F3019" w14:textId="77777777" w:rsidR="0048237B" w:rsidRPr="0048237B" w:rsidRDefault="0048237B" w:rsidP="0048237B">
      <w:pPr>
        <w:rPr>
          <w:rFonts w:ascii="仿宋" w:eastAsia="仿宋" w:hAnsi="仿宋" w:cs="仿宋"/>
          <w:b/>
          <w:bCs/>
          <w:sz w:val="24"/>
          <w:u w:val="thick"/>
        </w:rPr>
      </w:pPr>
    </w:p>
    <w:p w14:paraId="3234DB4A"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投标人提供设备的主要部件产地、规格说明表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538"/>
        <w:gridCol w:w="1260"/>
        <w:gridCol w:w="1440"/>
        <w:gridCol w:w="1201"/>
        <w:gridCol w:w="3581"/>
      </w:tblGrid>
      <w:tr w:rsidR="0048237B" w14:paraId="107F893B" w14:textId="77777777" w:rsidTr="009F6078">
        <w:trPr>
          <w:trHeight w:val="518"/>
          <w:jc w:val="center"/>
        </w:trPr>
        <w:tc>
          <w:tcPr>
            <w:tcW w:w="938" w:type="dxa"/>
            <w:vAlign w:val="center"/>
          </w:tcPr>
          <w:p w14:paraId="30CD862B"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序号</w:t>
            </w:r>
          </w:p>
        </w:tc>
        <w:tc>
          <w:tcPr>
            <w:tcW w:w="2798" w:type="dxa"/>
            <w:gridSpan w:val="2"/>
            <w:vAlign w:val="center"/>
          </w:tcPr>
          <w:p w14:paraId="57A0E2C1"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名  称</w:t>
            </w:r>
          </w:p>
        </w:tc>
        <w:tc>
          <w:tcPr>
            <w:tcW w:w="1440" w:type="dxa"/>
            <w:vAlign w:val="center"/>
          </w:tcPr>
          <w:p w14:paraId="5227FCB9"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品牌/产 地</w:t>
            </w:r>
          </w:p>
        </w:tc>
        <w:tc>
          <w:tcPr>
            <w:tcW w:w="1201" w:type="dxa"/>
            <w:vAlign w:val="center"/>
          </w:tcPr>
          <w:p w14:paraId="631733A6"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型号规格</w:t>
            </w:r>
          </w:p>
        </w:tc>
        <w:tc>
          <w:tcPr>
            <w:tcW w:w="3581" w:type="dxa"/>
            <w:vAlign w:val="center"/>
          </w:tcPr>
          <w:p w14:paraId="0C255D78"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备   注</w:t>
            </w:r>
          </w:p>
        </w:tc>
      </w:tr>
      <w:tr w:rsidR="00BD1B6C" w14:paraId="3A32E85E" w14:textId="77777777" w:rsidTr="009F6078">
        <w:trPr>
          <w:cantSplit/>
          <w:trHeight w:val="555"/>
          <w:jc w:val="center"/>
        </w:trPr>
        <w:tc>
          <w:tcPr>
            <w:tcW w:w="938" w:type="dxa"/>
            <w:vMerge w:val="restart"/>
            <w:vAlign w:val="center"/>
          </w:tcPr>
          <w:p w14:paraId="07C05E99" w14:textId="77777777" w:rsidR="00BD1B6C" w:rsidRDefault="00BD1B6C" w:rsidP="00BD1B6C">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1</w:t>
            </w:r>
          </w:p>
        </w:tc>
        <w:tc>
          <w:tcPr>
            <w:tcW w:w="1538" w:type="dxa"/>
            <w:vMerge w:val="restart"/>
            <w:vAlign w:val="center"/>
          </w:tcPr>
          <w:p w14:paraId="79F9D5F7" w14:textId="524578FE" w:rsidR="00BD1B6C" w:rsidRDefault="00BD1B6C" w:rsidP="00BD1B6C">
            <w:pPr>
              <w:adjustRightInd w:val="0"/>
              <w:snapToGrid w:val="0"/>
              <w:spacing w:line="240" w:lineRule="atLeast"/>
              <w:jc w:val="center"/>
              <w:rPr>
                <w:rFonts w:ascii="仿宋" w:eastAsia="仿宋" w:hAnsi="仿宋" w:cs="仿宋"/>
                <w:szCs w:val="21"/>
              </w:rPr>
            </w:pPr>
            <w:r w:rsidRPr="00BD1B6C">
              <w:rPr>
                <w:rFonts w:ascii="仿宋" w:eastAsia="仿宋" w:hAnsi="仿宋" w:cs="仿宋" w:hint="eastAsia"/>
                <w:szCs w:val="21"/>
              </w:rPr>
              <w:t xml:space="preserve">空调系统 </w:t>
            </w:r>
          </w:p>
        </w:tc>
        <w:tc>
          <w:tcPr>
            <w:tcW w:w="1260" w:type="dxa"/>
            <w:vAlign w:val="center"/>
          </w:tcPr>
          <w:p w14:paraId="00926264" w14:textId="684FAF40" w:rsidR="00BD1B6C" w:rsidRDefault="00BD1B6C" w:rsidP="00BD1B6C">
            <w:pPr>
              <w:adjustRightInd w:val="0"/>
              <w:snapToGrid w:val="0"/>
              <w:spacing w:line="240" w:lineRule="atLeast"/>
              <w:jc w:val="center"/>
              <w:rPr>
                <w:rFonts w:ascii="仿宋" w:eastAsia="仿宋" w:hAnsi="仿宋" w:cs="仿宋"/>
                <w:szCs w:val="21"/>
              </w:rPr>
            </w:pPr>
            <w:r w:rsidRPr="00BD1B6C">
              <w:rPr>
                <w:rFonts w:ascii="仿宋" w:eastAsia="仿宋" w:hAnsi="仿宋" w:cs="仿宋" w:hint="eastAsia"/>
                <w:szCs w:val="21"/>
              </w:rPr>
              <w:t>压缩机</w:t>
            </w:r>
          </w:p>
        </w:tc>
        <w:tc>
          <w:tcPr>
            <w:tcW w:w="1440" w:type="dxa"/>
            <w:vAlign w:val="center"/>
          </w:tcPr>
          <w:p w14:paraId="0AD53AF9" w14:textId="77777777" w:rsidR="00BD1B6C" w:rsidRDefault="00BD1B6C" w:rsidP="00BD1B6C">
            <w:pPr>
              <w:adjustRightInd w:val="0"/>
              <w:snapToGrid w:val="0"/>
              <w:spacing w:line="240" w:lineRule="atLeast"/>
              <w:jc w:val="center"/>
              <w:rPr>
                <w:rFonts w:ascii="仿宋" w:eastAsia="仿宋" w:hAnsi="仿宋" w:cs="仿宋"/>
                <w:szCs w:val="21"/>
              </w:rPr>
            </w:pPr>
          </w:p>
        </w:tc>
        <w:tc>
          <w:tcPr>
            <w:tcW w:w="1201" w:type="dxa"/>
            <w:vAlign w:val="center"/>
          </w:tcPr>
          <w:p w14:paraId="31440F1E" w14:textId="77777777" w:rsidR="00BD1B6C" w:rsidRDefault="00BD1B6C" w:rsidP="00BD1B6C">
            <w:pPr>
              <w:adjustRightInd w:val="0"/>
              <w:snapToGrid w:val="0"/>
              <w:spacing w:line="240" w:lineRule="atLeast"/>
              <w:jc w:val="center"/>
              <w:rPr>
                <w:rFonts w:ascii="仿宋" w:eastAsia="仿宋" w:hAnsi="仿宋" w:cs="仿宋"/>
                <w:szCs w:val="21"/>
              </w:rPr>
            </w:pPr>
          </w:p>
        </w:tc>
        <w:tc>
          <w:tcPr>
            <w:tcW w:w="3581" w:type="dxa"/>
            <w:vMerge w:val="restart"/>
            <w:vAlign w:val="center"/>
          </w:tcPr>
          <w:p w14:paraId="179D6008" w14:textId="77777777" w:rsidR="00BD1B6C" w:rsidRP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1、说明电机功率</w:t>
            </w:r>
          </w:p>
          <w:p w14:paraId="0B79D898" w14:textId="77777777" w:rsidR="00BD1B6C" w:rsidRP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2、说明结构</w:t>
            </w:r>
          </w:p>
          <w:p w14:paraId="38B95D09" w14:textId="5C76EFD9" w:rsid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3、说明具体是整体供货或部件供货，以及产品来源</w:t>
            </w:r>
          </w:p>
        </w:tc>
      </w:tr>
      <w:tr w:rsidR="0048237B" w14:paraId="25BEA264" w14:textId="77777777" w:rsidTr="009F6078">
        <w:trPr>
          <w:cantSplit/>
          <w:trHeight w:val="555"/>
          <w:jc w:val="center"/>
        </w:trPr>
        <w:tc>
          <w:tcPr>
            <w:tcW w:w="938" w:type="dxa"/>
            <w:vMerge/>
            <w:vAlign w:val="center"/>
          </w:tcPr>
          <w:p w14:paraId="4E0921E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F65BCB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0D0645C7" w14:textId="6EC0CCC9" w:rsidR="0048237B" w:rsidRDefault="00BD1B6C"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电机</w:t>
            </w:r>
          </w:p>
        </w:tc>
        <w:tc>
          <w:tcPr>
            <w:tcW w:w="1440" w:type="dxa"/>
            <w:vAlign w:val="center"/>
          </w:tcPr>
          <w:p w14:paraId="44AF8FB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E29A166"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3E217CD4"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27E27210" w14:textId="77777777" w:rsidTr="009F6078">
        <w:trPr>
          <w:cantSplit/>
          <w:trHeight w:val="555"/>
          <w:jc w:val="center"/>
        </w:trPr>
        <w:tc>
          <w:tcPr>
            <w:tcW w:w="938" w:type="dxa"/>
            <w:vMerge/>
            <w:vAlign w:val="center"/>
          </w:tcPr>
          <w:p w14:paraId="1D6893D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FFCA42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2A3342F7" w14:textId="3C9AD380" w:rsidR="0048237B" w:rsidRDefault="00BD1B6C" w:rsidP="009F6078">
            <w:pPr>
              <w:adjustRightInd w:val="0"/>
              <w:snapToGrid w:val="0"/>
              <w:spacing w:line="240" w:lineRule="atLeast"/>
              <w:jc w:val="center"/>
              <w:rPr>
                <w:rFonts w:ascii="仿宋" w:eastAsia="仿宋" w:hAnsi="仿宋" w:cs="仿宋"/>
                <w:szCs w:val="21"/>
              </w:rPr>
            </w:pPr>
            <w:r>
              <w:rPr>
                <w:rFonts w:ascii="仿宋" w:eastAsia="仿宋" w:hAnsi="仿宋" w:cs="仿宋"/>
                <w:szCs w:val="21"/>
              </w:rPr>
              <w:t>变频器</w:t>
            </w:r>
          </w:p>
        </w:tc>
        <w:tc>
          <w:tcPr>
            <w:tcW w:w="1440" w:type="dxa"/>
            <w:vAlign w:val="center"/>
          </w:tcPr>
          <w:p w14:paraId="0B9CD7C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B0F6D5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39E1D62E"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29CC4547" w14:textId="77777777" w:rsidTr="00BD1B6C">
        <w:trPr>
          <w:cantSplit/>
          <w:trHeight w:val="341"/>
          <w:jc w:val="center"/>
        </w:trPr>
        <w:tc>
          <w:tcPr>
            <w:tcW w:w="938" w:type="dxa"/>
            <w:vMerge w:val="restart"/>
            <w:vAlign w:val="center"/>
          </w:tcPr>
          <w:p w14:paraId="353E9100"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2</w:t>
            </w:r>
          </w:p>
        </w:tc>
        <w:tc>
          <w:tcPr>
            <w:tcW w:w="1538" w:type="dxa"/>
            <w:vMerge w:val="restart"/>
            <w:vAlign w:val="center"/>
          </w:tcPr>
          <w:p w14:paraId="3C4D87E3" w14:textId="713DAADF"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0562F5F8" w14:textId="0FD81F83"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082F12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A6A38A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restart"/>
            <w:vAlign w:val="center"/>
          </w:tcPr>
          <w:p w14:paraId="52E156D0" w14:textId="60F41BB7" w:rsidR="0048237B" w:rsidRDefault="0048237B" w:rsidP="009F6078">
            <w:pPr>
              <w:adjustRightInd w:val="0"/>
              <w:snapToGrid w:val="0"/>
              <w:spacing w:line="240" w:lineRule="atLeast"/>
              <w:rPr>
                <w:rFonts w:ascii="仿宋" w:eastAsia="仿宋" w:hAnsi="仿宋" w:cs="仿宋"/>
                <w:szCs w:val="21"/>
              </w:rPr>
            </w:pPr>
          </w:p>
        </w:tc>
      </w:tr>
      <w:tr w:rsidR="0048237B" w14:paraId="578660EE" w14:textId="77777777" w:rsidTr="00BD1B6C">
        <w:trPr>
          <w:cantSplit/>
          <w:trHeight w:val="402"/>
          <w:jc w:val="center"/>
        </w:trPr>
        <w:tc>
          <w:tcPr>
            <w:tcW w:w="938" w:type="dxa"/>
            <w:vMerge/>
            <w:vAlign w:val="center"/>
          </w:tcPr>
          <w:p w14:paraId="1C8A74D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06B1DB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702BD9AE" w14:textId="65D11563"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5D4ACF03"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9F48806"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5513112A"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6EA5F3C" w14:textId="77777777" w:rsidTr="009F6078">
        <w:trPr>
          <w:cantSplit/>
          <w:trHeight w:val="338"/>
          <w:jc w:val="center"/>
        </w:trPr>
        <w:tc>
          <w:tcPr>
            <w:tcW w:w="938" w:type="dxa"/>
            <w:vMerge/>
            <w:vAlign w:val="center"/>
          </w:tcPr>
          <w:p w14:paraId="59418125"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1045DD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5F91663C" w14:textId="212E51DB"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80BF72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2E1611A0"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1FAEFB46"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7358F22" w14:textId="77777777" w:rsidTr="00BD1B6C">
        <w:trPr>
          <w:cantSplit/>
          <w:trHeight w:val="229"/>
          <w:jc w:val="center"/>
        </w:trPr>
        <w:tc>
          <w:tcPr>
            <w:tcW w:w="938" w:type="dxa"/>
            <w:vMerge w:val="restart"/>
            <w:vAlign w:val="center"/>
          </w:tcPr>
          <w:p w14:paraId="38543A1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restart"/>
            <w:vAlign w:val="center"/>
          </w:tcPr>
          <w:p w14:paraId="124669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3237894F"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179B60C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3EDCC4A1"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restart"/>
            <w:vAlign w:val="center"/>
          </w:tcPr>
          <w:p w14:paraId="36702483" w14:textId="77777777" w:rsidR="0048237B" w:rsidRDefault="0048237B" w:rsidP="009F6078">
            <w:pPr>
              <w:adjustRightInd w:val="0"/>
              <w:snapToGrid w:val="0"/>
              <w:spacing w:line="240" w:lineRule="atLeast"/>
              <w:rPr>
                <w:rFonts w:ascii="仿宋" w:eastAsia="仿宋" w:hAnsi="仿宋" w:cs="仿宋"/>
                <w:szCs w:val="21"/>
              </w:rPr>
            </w:pPr>
          </w:p>
        </w:tc>
      </w:tr>
      <w:tr w:rsidR="0048237B" w14:paraId="21592FBD" w14:textId="77777777" w:rsidTr="009F6078">
        <w:trPr>
          <w:cantSplit/>
          <w:trHeight w:val="249"/>
          <w:jc w:val="center"/>
        </w:trPr>
        <w:tc>
          <w:tcPr>
            <w:tcW w:w="938" w:type="dxa"/>
            <w:vMerge/>
            <w:vAlign w:val="center"/>
          </w:tcPr>
          <w:p w14:paraId="2CC0C12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79BEB8A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24BFB7F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A004C0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28717A37"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246A695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156CD72" w14:textId="77777777" w:rsidTr="00BD1B6C">
        <w:trPr>
          <w:cantSplit/>
          <w:trHeight w:val="223"/>
          <w:jc w:val="center"/>
        </w:trPr>
        <w:tc>
          <w:tcPr>
            <w:tcW w:w="938" w:type="dxa"/>
            <w:vMerge/>
            <w:vAlign w:val="center"/>
          </w:tcPr>
          <w:p w14:paraId="7589316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2B397B7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5743251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5F252B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C5C509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7C8D3C7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BF8A983" w14:textId="77777777" w:rsidTr="009F6078">
        <w:trPr>
          <w:trHeight w:val="304"/>
          <w:jc w:val="center"/>
        </w:trPr>
        <w:tc>
          <w:tcPr>
            <w:tcW w:w="938" w:type="dxa"/>
            <w:vAlign w:val="center"/>
          </w:tcPr>
          <w:p w14:paraId="0A146B41"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4C63521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1951F08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78594FA"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5AB13986" w14:textId="77777777" w:rsidR="0048237B" w:rsidRDefault="0048237B" w:rsidP="009F6078">
            <w:pPr>
              <w:adjustRightInd w:val="0"/>
              <w:snapToGrid w:val="0"/>
              <w:spacing w:line="240" w:lineRule="atLeast"/>
              <w:rPr>
                <w:rFonts w:ascii="仿宋" w:eastAsia="仿宋" w:hAnsi="仿宋" w:cs="仿宋"/>
                <w:szCs w:val="21"/>
              </w:rPr>
            </w:pPr>
          </w:p>
        </w:tc>
      </w:tr>
      <w:tr w:rsidR="0048237B" w14:paraId="15D86CDF" w14:textId="77777777" w:rsidTr="009F6078">
        <w:trPr>
          <w:trHeight w:val="352"/>
          <w:jc w:val="center"/>
        </w:trPr>
        <w:tc>
          <w:tcPr>
            <w:tcW w:w="938" w:type="dxa"/>
            <w:vAlign w:val="center"/>
          </w:tcPr>
          <w:p w14:paraId="6D8BECA4"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2C02388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C40657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D827EA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1242558B"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8D3A099" w14:textId="77777777" w:rsidTr="009F6078">
        <w:trPr>
          <w:trHeight w:val="263"/>
          <w:jc w:val="center"/>
        </w:trPr>
        <w:tc>
          <w:tcPr>
            <w:tcW w:w="938" w:type="dxa"/>
            <w:vAlign w:val="center"/>
          </w:tcPr>
          <w:p w14:paraId="2AD56368"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7534FB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32251B0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5489F02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ACF96A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448EB2D" w14:textId="77777777" w:rsidTr="009F6078">
        <w:trPr>
          <w:trHeight w:val="298"/>
          <w:jc w:val="center"/>
        </w:trPr>
        <w:tc>
          <w:tcPr>
            <w:tcW w:w="938" w:type="dxa"/>
            <w:vAlign w:val="center"/>
          </w:tcPr>
          <w:p w14:paraId="09C4C0D6"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C268E8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E35F6F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0750C84A"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1206ED6"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7033391" w14:textId="77777777" w:rsidTr="009F6078">
        <w:trPr>
          <w:trHeight w:val="176"/>
          <w:jc w:val="center"/>
        </w:trPr>
        <w:tc>
          <w:tcPr>
            <w:tcW w:w="938" w:type="dxa"/>
            <w:vAlign w:val="center"/>
          </w:tcPr>
          <w:p w14:paraId="4C72D23F"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6BF89DD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3BCD257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48231B9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05E5ABF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DAD43E1" w14:textId="77777777" w:rsidTr="009F6078">
        <w:trPr>
          <w:trHeight w:val="176"/>
          <w:jc w:val="center"/>
        </w:trPr>
        <w:tc>
          <w:tcPr>
            <w:tcW w:w="938" w:type="dxa"/>
            <w:vAlign w:val="center"/>
          </w:tcPr>
          <w:p w14:paraId="30DE1FC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476414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57B22F48"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69CCC0BC"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6F0AD57E"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CE04F96" w14:textId="77777777" w:rsidTr="009F6078">
        <w:trPr>
          <w:trHeight w:val="176"/>
          <w:jc w:val="center"/>
        </w:trPr>
        <w:tc>
          <w:tcPr>
            <w:tcW w:w="938" w:type="dxa"/>
            <w:vAlign w:val="center"/>
          </w:tcPr>
          <w:p w14:paraId="4B11C1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03268BB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78CB06C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FD0FB6F"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2F4A9FC7" w14:textId="77777777" w:rsidR="0048237B" w:rsidRDefault="0048237B" w:rsidP="009F6078">
            <w:pPr>
              <w:adjustRightInd w:val="0"/>
              <w:snapToGrid w:val="0"/>
              <w:spacing w:line="240" w:lineRule="atLeast"/>
              <w:rPr>
                <w:rFonts w:ascii="仿宋" w:eastAsia="仿宋" w:hAnsi="仿宋" w:cs="仿宋"/>
                <w:szCs w:val="21"/>
              </w:rPr>
            </w:pPr>
          </w:p>
        </w:tc>
      </w:tr>
      <w:tr w:rsidR="0048237B" w14:paraId="0393819E" w14:textId="77777777" w:rsidTr="009F6078">
        <w:trPr>
          <w:trHeight w:val="365"/>
          <w:jc w:val="center"/>
        </w:trPr>
        <w:tc>
          <w:tcPr>
            <w:tcW w:w="938" w:type="dxa"/>
            <w:vAlign w:val="center"/>
          </w:tcPr>
          <w:p w14:paraId="245A137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2EA9C49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1E811E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F03891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5AFC7D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4F89731" w14:textId="77777777" w:rsidTr="009F6078">
        <w:trPr>
          <w:trHeight w:val="229"/>
          <w:jc w:val="center"/>
        </w:trPr>
        <w:tc>
          <w:tcPr>
            <w:tcW w:w="938" w:type="dxa"/>
            <w:vAlign w:val="center"/>
          </w:tcPr>
          <w:p w14:paraId="4CE04870"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347D9D0"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067BD45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578D9D90"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6EE2919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74420988" w14:textId="77777777" w:rsidTr="009F6078">
        <w:trPr>
          <w:trHeight w:val="419"/>
          <w:jc w:val="center"/>
        </w:trPr>
        <w:tc>
          <w:tcPr>
            <w:tcW w:w="938" w:type="dxa"/>
            <w:vAlign w:val="center"/>
          </w:tcPr>
          <w:p w14:paraId="4FCCE8F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03127ED0"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7797A9A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0557A4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3A414006" w14:textId="77777777" w:rsidR="0048237B" w:rsidRDefault="0048237B" w:rsidP="009F6078">
            <w:pPr>
              <w:adjustRightInd w:val="0"/>
              <w:snapToGrid w:val="0"/>
              <w:spacing w:line="240" w:lineRule="atLeast"/>
              <w:jc w:val="center"/>
              <w:rPr>
                <w:rFonts w:ascii="仿宋" w:eastAsia="仿宋" w:hAnsi="仿宋" w:cs="仿宋"/>
                <w:szCs w:val="21"/>
              </w:rPr>
            </w:pPr>
          </w:p>
        </w:tc>
      </w:tr>
    </w:tbl>
    <w:p w14:paraId="24D3DE59" w14:textId="77777777" w:rsidR="0048237B" w:rsidRDefault="0048237B" w:rsidP="0048237B">
      <w:pPr>
        <w:ind w:firstLineChars="100" w:firstLine="210"/>
        <w:rPr>
          <w:rFonts w:ascii="仿宋" w:eastAsia="仿宋" w:hAnsi="仿宋" w:cs="仿宋"/>
          <w:szCs w:val="21"/>
        </w:rPr>
      </w:pPr>
      <w:r>
        <w:rPr>
          <w:rFonts w:ascii="仿宋" w:eastAsia="仿宋" w:hAnsi="仿宋" w:cs="仿宋" w:hint="eastAsia"/>
          <w:szCs w:val="21"/>
        </w:rPr>
        <w:t>注：1.本表所列项目应全部计入投标总价。投标人须按不同规格（标段）分别填写。</w:t>
      </w:r>
    </w:p>
    <w:p w14:paraId="6F05D040" w14:textId="77777777" w:rsidR="0048237B" w:rsidRDefault="0048237B" w:rsidP="0048237B">
      <w:pPr>
        <w:ind w:left="630" w:hangingChars="300" w:hanging="630"/>
        <w:rPr>
          <w:rFonts w:ascii="仿宋" w:eastAsia="仿宋" w:hAnsi="仿宋" w:cs="仿宋"/>
          <w:b/>
          <w:szCs w:val="21"/>
          <w:shd w:val="pct10" w:color="auto" w:fill="FFFFFF"/>
        </w:rPr>
      </w:pPr>
      <w:r>
        <w:rPr>
          <w:rFonts w:ascii="仿宋" w:eastAsia="仿宋" w:hAnsi="仿宋" w:cs="仿宋" w:hint="eastAsia"/>
          <w:szCs w:val="21"/>
        </w:rPr>
        <w:t xml:space="preserve">      2.此表仅提供了表格形式，投标人应根据需要及招标文件的具体要求，准备足够数量的表格按实详细填写。</w:t>
      </w:r>
      <w:r>
        <w:rPr>
          <w:rFonts w:ascii="仿宋" w:eastAsia="仿宋" w:hAnsi="仿宋" w:cs="仿宋" w:hint="eastAsia"/>
          <w:b/>
          <w:bCs/>
          <w:szCs w:val="21"/>
          <w:u w:val="thick"/>
        </w:rPr>
        <w:t>未详细填写和说明的将被视为对招标要求有偏离。</w:t>
      </w:r>
    </w:p>
    <w:p w14:paraId="4D1311DF" w14:textId="77777777" w:rsidR="0048237B" w:rsidRDefault="0048237B" w:rsidP="0048237B">
      <w:pPr>
        <w:ind w:firstLineChars="300" w:firstLine="630"/>
        <w:rPr>
          <w:rFonts w:ascii="仿宋" w:eastAsia="仿宋" w:hAnsi="仿宋" w:cs="仿宋"/>
          <w:szCs w:val="21"/>
          <w:u w:val="single"/>
        </w:rPr>
      </w:pPr>
      <w:r>
        <w:rPr>
          <w:rFonts w:ascii="仿宋" w:eastAsia="仿宋" w:hAnsi="仿宋" w:cs="仿宋" w:hint="eastAsia"/>
          <w:szCs w:val="21"/>
        </w:rPr>
        <w:t>3.</w:t>
      </w:r>
      <w:r>
        <w:rPr>
          <w:rFonts w:ascii="仿宋" w:eastAsia="仿宋" w:hAnsi="仿宋" w:cs="仿宋" w:hint="eastAsia"/>
          <w:szCs w:val="21"/>
          <w:u w:val="single"/>
        </w:rPr>
        <w:t>不提供此表格的投标文件将被视为未实质性响应招标文件。</w:t>
      </w:r>
    </w:p>
    <w:p w14:paraId="6FA18421" w14:textId="77777777" w:rsidR="0048237B" w:rsidRDefault="0048237B" w:rsidP="0048237B">
      <w:pPr>
        <w:rPr>
          <w:rFonts w:ascii="仿宋" w:eastAsia="仿宋" w:hAnsi="仿宋" w:cs="仿宋"/>
        </w:rPr>
      </w:pPr>
      <w:r>
        <w:rPr>
          <w:rFonts w:ascii="仿宋" w:eastAsia="仿宋" w:hAnsi="仿宋" w:cs="仿宋" w:hint="eastAsia"/>
          <w:sz w:val="24"/>
        </w:rPr>
        <w:t>投标人（盖章）：</w:t>
      </w:r>
    </w:p>
    <w:p w14:paraId="2256EA50" w14:textId="77777777" w:rsidR="0048237B" w:rsidRDefault="0048237B" w:rsidP="0048237B">
      <w:pPr>
        <w:rPr>
          <w:rFonts w:ascii="仿宋" w:eastAsia="仿宋" w:hAnsi="仿宋" w:cs="仿宋"/>
          <w:sz w:val="24"/>
        </w:rPr>
      </w:pPr>
      <w:r>
        <w:rPr>
          <w:rFonts w:ascii="仿宋" w:eastAsia="仿宋" w:hAnsi="仿宋" w:cs="仿宋" w:hint="eastAsia"/>
          <w:sz w:val="24"/>
        </w:rPr>
        <w:t>授权代表签字：</w:t>
      </w:r>
    </w:p>
    <w:p w14:paraId="7B67D082" w14:textId="77777777" w:rsidR="0048237B" w:rsidRDefault="0048237B" w:rsidP="0048237B">
      <w:pPr>
        <w:rPr>
          <w:rFonts w:ascii="仿宋" w:eastAsia="仿宋" w:hAnsi="仿宋" w:cs="仿宋"/>
          <w:sz w:val="24"/>
        </w:rPr>
      </w:pPr>
      <w:r>
        <w:rPr>
          <w:rFonts w:ascii="仿宋" w:eastAsia="仿宋" w:hAnsi="仿宋" w:cs="仿宋" w:hint="eastAsia"/>
          <w:sz w:val="24"/>
        </w:rPr>
        <w:t>日期：</w:t>
      </w:r>
    </w:p>
    <w:p w14:paraId="58B6F613" w14:textId="77777777" w:rsidR="0048237B" w:rsidRDefault="0048237B" w:rsidP="0048237B">
      <w:pPr>
        <w:rPr>
          <w:rFonts w:ascii="仿宋" w:eastAsia="仿宋" w:hAnsi="仿宋" w:cs="仿宋"/>
          <w:b/>
          <w:bCs/>
          <w:sz w:val="32"/>
          <w:szCs w:val="32"/>
        </w:rPr>
      </w:pPr>
      <w:bookmarkStart w:id="46" w:name="_Toc118540047"/>
    </w:p>
    <w:p w14:paraId="7E0B11A3" w14:textId="77777777" w:rsidR="0048237B" w:rsidRDefault="0048237B" w:rsidP="0048237B">
      <w:pPr>
        <w:rPr>
          <w:rFonts w:ascii="仿宋" w:eastAsia="仿宋" w:hAnsi="仿宋" w:cs="仿宋"/>
          <w:b/>
          <w:bCs/>
          <w:sz w:val="32"/>
          <w:szCs w:val="32"/>
        </w:rPr>
      </w:pPr>
    </w:p>
    <w:p w14:paraId="09B09926" w14:textId="77777777" w:rsidR="0048237B" w:rsidRDefault="0048237B" w:rsidP="0048237B">
      <w:pPr>
        <w:rPr>
          <w:rFonts w:ascii="仿宋" w:eastAsia="仿宋" w:hAnsi="仿宋" w:cs="仿宋"/>
          <w:b/>
          <w:bCs/>
          <w:sz w:val="32"/>
          <w:szCs w:val="32"/>
        </w:rPr>
      </w:pPr>
    </w:p>
    <w:p w14:paraId="74F756B4" w14:textId="77777777" w:rsidR="002117C5" w:rsidRDefault="002117C5" w:rsidP="0048237B">
      <w:pPr>
        <w:rPr>
          <w:rFonts w:ascii="仿宋" w:eastAsia="仿宋" w:hAnsi="仿宋" w:cs="仿宋"/>
          <w:b/>
          <w:bCs/>
          <w:sz w:val="32"/>
          <w:szCs w:val="32"/>
        </w:rPr>
        <w:sectPr w:rsidR="002117C5">
          <w:pgSz w:w="11906" w:h="16838"/>
          <w:pgMar w:top="720" w:right="720" w:bottom="720" w:left="720" w:header="851" w:footer="992" w:gutter="0"/>
          <w:cols w:space="425"/>
          <w:docGrid w:type="lines" w:linePitch="312"/>
        </w:sectPr>
      </w:pPr>
    </w:p>
    <w:p w14:paraId="31A2BBF1" w14:textId="3A2B8D45" w:rsidR="0048237B" w:rsidRPr="0048237B"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sidR="002117C5">
        <w:rPr>
          <w:rFonts w:ascii="黑体" w:eastAsia="黑体" w:hAnsi="黑体" w:cs="黑体"/>
          <w:sz w:val="32"/>
          <w:szCs w:val="32"/>
        </w:rPr>
        <w:t xml:space="preserve">13 </w:t>
      </w:r>
      <w:r w:rsidRPr="0048237B">
        <w:rPr>
          <w:rFonts w:ascii="黑体" w:eastAsia="黑体" w:hAnsi="黑体" w:cs="黑体" w:hint="eastAsia"/>
          <w:sz w:val="32"/>
          <w:szCs w:val="32"/>
        </w:rPr>
        <w:t>随机专用工具及备品备件明细表</w:t>
      </w:r>
    </w:p>
    <w:p w14:paraId="4DAC817C"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随机专用工具及备品备件明细表</w:t>
      </w:r>
      <w:bookmarkEnd w:id="4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1417"/>
        <w:gridCol w:w="851"/>
        <w:gridCol w:w="850"/>
        <w:gridCol w:w="992"/>
        <w:gridCol w:w="995"/>
        <w:gridCol w:w="1518"/>
      </w:tblGrid>
      <w:tr w:rsidR="0048237B" w14:paraId="5A065A61" w14:textId="77777777" w:rsidTr="009F6078">
        <w:trPr>
          <w:cantSplit/>
          <w:trHeight w:val="263"/>
        </w:trPr>
        <w:tc>
          <w:tcPr>
            <w:tcW w:w="2471" w:type="dxa"/>
            <w:vMerge w:val="restart"/>
            <w:vAlign w:val="center"/>
          </w:tcPr>
          <w:p w14:paraId="6DF05806"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投标设备名称及编号</w:t>
            </w:r>
          </w:p>
        </w:tc>
        <w:tc>
          <w:tcPr>
            <w:tcW w:w="1417" w:type="dxa"/>
            <w:vMerge w:val="restart"/>
            <w:vAlign w:val="center"/>
          </w:tcPr>
          <w:p w14:paraId="386DC030"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名称</w:t>
            </w:r>
          </w:p>
        </w:tc>
        <w:tc>
          <w:tcPr>
            <w:tcW w:w="851" w:type="dxa"/>
            <w:vMerge w:val="restart"/>
            <w:vAlign w:val="center"/>
          </w:tcPr>
          <w:p w14:paraId="6572BB6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数量</w:t>
            </w:r>
          </w:p>
        </w:tc>
        <w:tc>
          <w:tcPr>
            <w:tcW w:w="850" w:type="dxa"/>
            <w:vMerge w:val="restart"/>
            <w:vAlign w:val="center"/>
          </w:tcPr>
          <w:p w14:paraId="7D8BCFE1"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单位</w:t>
            </w:r>
          </w:p>
        </w:tc>
        <w:tc>
          <w:tcPr>
            <w:tcW w:w="1987" w:type="dxa"/>
            <w:gridSpan w:val="2"/>
            <w:vAlign w:val="center"/>
          </w:tcPr>
          <w:p w14:paraId="77B2E1CC"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价格（元）</w:t>
            </w:r>
          </w:p>
        </w:tc>
        <w:tc>
          <w:tcPr>
            <w:tcW w:w="1518" w:type="dxa"/>
            <w:vMerge w:val="restart"/>
            <w:vAlign w:val="center"/>
          </w:tcPr>
          <w:p w14:paraId="248D411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备注</w:t>
            </w:r>
          </w:p>
        </w:tc>
      </w:tr>
      <w:tr w:rsidR="0048237B" w14:paraId="0F764C2D" w14:textId="77777777" w:rsidTr="009F6078">
        <w:trPr>
          <w:cantSplit/>
          <w:trHeight w:val="262"/>
        </w:trPr>
        <w:tc>
          <w:tcPr>
            <w:tcW w:w="2471" w:type="dxa"/>
            <w:vMerge/>
          </w:tcPr>
          <w:p w14:paraId="40C62B55" w14:textId="77777777" w:rsidR="0048237B" w:rsidRDefault="0048237B" w:rsidP="009F6078">
            <w:pPr>
              <w:snapToGrid w:val="0"/>
              <w:spacing w:after="120" w:line="300" w:lineRule="auto"/>
              <w:rPr>
                <w:rFonts w:ascii="仿宋" w:eastAsia="仿宋" w:hAnsi="仿宋" w:cs="仿宋"/>
              </w:rPr>
            </w:pPr>
          </w:p>
        </w:tc>
        <w:tc>
          <w:tcPr>
            <w:tcW w:w="1417" w:type="dxa"/>
            <w:vMerge/>
          </w:tcPr>
          <w:p w14:paraId="0D792B88" w14:textId="77777777" w:rsidR="0048237B" w:rsidRDefault="0048237B" w:rsidP="009F6078">
            <w:pPr>
              <w:snapToGrid w:val="0"/>
              <w:spacing w:after="120" w:line="300" w:lineRule="auto"/>
              <w:rPr>
                <w:rFonts w:ascii="仿宋" w:eastAsia="仿宋" w:hAnsi="仿宋" w:cs="仿宋"/>
              </w:rPr>
            </w:pPr>
          </w:p>
        </w:tc>
        <w:tc>
          <w:tcPr>
            <w:tcW w:w="851" w:type="dxa"/>
            <w:vMerge/>
          </w:tcPr>
          <w:p w14:paraId="7C87B71A" w14:textId="77777777" w:rsidR="0048237B" w:rsidRDefault="0048237B" w:rsidP="009F6078">
            <w:pPr>
              <w:snapToGrid w:val="0"/>
              <w:spacing w:after="120" w:line="300" w:lineRule="auto"/>
              <w:rPr>
                <w:rFonts w:ascii="仿宋" w:eastAsia="仿宋" w:hAnsi="仿宋" w:cs="仿宋"/>
              </w:rPr>
            </w:pPr>
          </w:p>
        </w:tc>
        <w:tc>
          <w:tcPr>
            <w:tcW w:w="850" w:type="dxa"/>
            <w:vMerge/>
          </w:tcPr>
          <w:p w14:paraId="7D885135"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71A06CB1"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单价</w:t>
            </w:r>
          </w:p>
        </w:tc>
        <w:tc>
          <w:tcPr>
            <w:tcW w:w="995" w:type="dxa"/>
            <w:vAlign w:val="center"/>
          </w:tcPr>
          <w:p w14:paraId="3276A7AE"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总价</w:t>
            </w:r>
          </w:p>
        </w:tc>
        <w:tc>
          <w:tcPr>
            <w:tcW w:w="1518" w:type="dxa"/>
            <w:vMerge/>
          </w:tcPr>
          <w:p w14:paraId="0D0B8EEA" w14:textId="77777777" w:rsidR="0048237B" w:rsidRDefault="0048237B" w:rsidP="009F6078">
            <w:pPr>
              <w:snapToGrid w:val="0"/>
              <w:spacing w:after="120"/>
              <w:jc w:val="center"/>
              <w:rPr>
                <w:rFonts w:ascii="仿宋" w:eastAsia="仿宋" w:hAnsi="仿宋" w:cs="仿宋"/>
              </w:rPr>
            </w:pPr>
          </w:p>
        </w:tc>
      </w:tr>
      <w:tr w:rsidR="0048237B" w14:paraId="028A231F" w14:textId="77777777" w:rsidTr="009F6078">
        <w:trPr>
          <w:cantSplit/>
          <w:trHeight w:val="262"/>
        </w:trPr>
        <w:tc>
          <w:tcPr>
            <w:tcW w:w="9094" w:type="dxa"/>
            <w:gridSpan w:val="7"/>
            <w:vAlign w:val="center"/>
          </w:tcPr>
          <w:p w14:paraId="4855116B" w14:textId="77777777" w:rsidR="0048237B" w:rsidRDefault="0048237B" w:rsidP="009F6078">
            <w:pPr>
              <w:snapToGrid w:val="0"/>
              <w:spacing w:after="120" w:line="300" w:lineRule="auto"/>
              <w:rPr>
                <w:rFonts w:ascii="仿宋" w:eastAsia="仿宋" w:hAnsi="仿宋" w:cs="仿宋"/>
                <w:b/>
                <w:sz w:val="24"/>
              </w:rPr>
            </w:pPr>
            <w:r>
              <w:rPr>
                <w:rFonts w:ascii="仿宋" w:eastAsia="仿宋" w:hAnsi="仿宋" w:cs="仿宋" w:hint="eastAsia"/>
                <w:b/>
                <w:sz w:val="24"/>
              </w:rPr>
              <w:t>专用工具：</w:t>
            </w:r>
          </w:p>
        </w:tc>
      </w:tr>
      <w:tr w:rsidR="0048237B" w14:paraId="6BEF774D" w14:textId="77777777" w:rsidTr="009F6078">
        <w:trPr>
          <w:cantSplit/>
          <w:trHeight w:val="480"/>
        </w:trPr>
        <w:tc>
          <w:tcPr>
            <w:tcW w:w="2471" w:type="dxa"/>
            <w:vMerge w:val="restart"/>
            <w:vAlign w:val="center"/>
          </w:tcPr>
          <w:p w14:paraId="0872094C"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19DB6276"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105CF5AB"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59495D2D"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6E886472"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01824A86"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E71B9BD" w14:textId="77777777" w:rsidR="0048237B" w:rsidRDefault="0048237B" w:rsidP="009F6078">
            <w:pPr>
              <w:snapToGrid w:val="0"/>
              <w:spacing w:after="120" w:line="300" w:lineRule="auto"/>
              <w:rPr>
                <w:rFonts w:ascii="仿宋" w:eastAsia="仿宋" w:hAnsi="仿宋" w:cs="仿宋"/>
              </w:rPr>
            </w:pPr>
          </w:p>
        </w:tc>
      </w:tr>
      <w:tr w:rsidR="0048237B" w14:paraId="03771369" w14:textId="77777777" w:rsidTr="009F6078">
        <w:trPr>
          <w:cantSplit/>
          <w:trHeight w:val="480"/>
        </w:trPr>
        <w:tc>
          <w:tcPr>
            <w:tcW w:w="2471" w:type="dxa"/>
            <w:vMerge/>
            <w:vAlign w:val="center"/>
          </w:tcPr>
          <w:p w14:paraId="5CC0C313"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6A08A4B7"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68A3E123"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7200E1B1"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26DF254F"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9A711A7"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95D1838" w14:textId="77777777" w:rsidR="0048237B" w:rsidRDefault="0048237B" w:rsidP="009F6078">
            <w:pPr>
              <w:snapToGrid w:val="0"/>
              <w:spacing w:after="120" w:line="300" w:lineRule="auto"/>
              <w:rPr>
                <w:rFonts w:ascii="仿宋" w:eastAsia="仿宋" w:hAnsi="仿宋" w:cs="仿宋"/>
              </w:rPr>
            </w:pPr>
          </w:p>
        </w:tc>
      </w:tr>
      <w:tr w:rsidR="0048237B" w14:paraId="31421BBE" w14:textId="77777777" w:rsidTr="009F6078">
        <w:trPr>
          <w:cantSplit/>
          <w:trHeight w:val="480"/>
        </w:trPr>
        <w:tc>
          <w:tcPr>
            <w:tcW w:w="2471" w:type="dxa"/>
            <w:vMerge w:val="restart"/>
            <w:vAlign w:val="center"/>
          </w:tcPr>
          <w:p w14:paraId="0A304863" w14:textId="77777777" w:rsidR="0048237B" w:rsidRDefault="0048237B" w:rsidP="009F6078">
            <w:pPr>
              <w:snapToGrid w:val="0"/>
              <w:spacing w:after="120" w:line="300" w:lineRule="auto"/>
              <w:rPr>
                <w:rFonts w:ascii="仿宋" w:eastAsia="仿宋" w:hAnsi="仿宋" w:cs="仿宋"/>
              </w:rPr>
            </w:pPr>
          </w:p>
          <w:p w14:paraId="7955BC01"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691A5B7C"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33349E42"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04A80746"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3D2BABDF"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4F6D60A1"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3220D96E" w14:textId="77777777" w:rsidR="0048237B" w:rsidRDefault="0048237B" w:rsidP="009F6078">
            <w:pPr>
              <w:snapToGrid w:val="0"/>
              <w:spacing w:after="120" w:line="300" w:lineRule="auto"/>
              <w:rPr>
                <w:rFonts w:ascii="仿宋" w:eastAsia="仿宋" w:hAnsi="仿宋" w:cs="仿宋"/>
              </w:rPr>
            </w:pPr>
          </w:p>
        </w:tc>
      </w:tr>
      <w:tr w:rsidR="0048237B" w14:paraId="501939FC" w14:textId="77777777" w:rsidTr="009F6078">
        <w:trPr>
          <w:cantSplit/>
          <w:trHeight w:val="480"/>
        </w:trPr>
        <w:tc>
          <w:tcPr>
            <w:tcW w:w="2471" w:type="dxa"/>
            <w:vMerge/>
            <w:vAlign w:val="center"/>
          </w:tcPr>
          <w:p w14:paraId="502F0623"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370B5CCF"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49F440D9"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3A68A1E5"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5B179898"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3345E738"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1BC42DAE" w14:textId="77777777" w:rsidR="0048237B" w:rsidRDefault="0048237B" w:rsidP="009F6078">
            <w:pPr>
              <w:snapToGrid w:val="0"/>
              <w:spacing w:after="120" w:line="300" w:lineRule="auto"/>
              <w:rPr>
                <w:rFonts w:ascii="仿宋" w:eastAsia="仿宋" w:hAnsi="仿宋" w:cs="仿宋"/>
              </w:rPr>
            </w:pPr>
          </w:p>
        </w:tc>
      </w:tr>
      <w:tr w:rsidR="0048237B" w14:paraId="42C1A54C" w14:textId="77777777" w:rsidTr="009F6078">
        <w:trPr>
          <w:cantSplit/>
          <w:trHeight w:val="480"/>
        </w:trPr>
        <w:tc>
          <w:tcPr>
            <w:tcW w:w="2471" w:type="dxa"/>
            <w:vMerge w:val="restart"/>
            <w:vAlign w:val="center"/>
          </w:tcPr>
          <w:p w14:paraId="72D26737"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0CCE8DB0"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6B1E5135"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051E47E8"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75B94740"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FEF5663"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BD202C8" w14:textId="77777777" w:rsidR="0048237B" w:rsidRDefault="0048237B" w:rsidP="009F6078">
            <w:pPr>
              <w:snapToGrid w:val="0"/>
              <w:spacing w:after="120" w:line="300" w:lineRule="auto"/>
              <w:rPr>
                <w:rFonts w:ascii="仿宋" w:eastAsia="仿宋" w:hAnsi="仿宋" w:cs="仿宋"/>
              </w:rPr>
            </w:pPr>
          </w:p>
        </w:tc>
      </w:tr>
      <w:tr w:rsidR="0048237B" w14:paraId="07B2C13A" w14:textId="77777777" w:rsidTr="009F6078">
        <w:trPr>
          <w:cantSplit/>
          <w:trHeight w:val="480"/>
        </w:trPr>
        <w:tc>
          <w:tcPr>
            <w:tcW w:w="2471" w:type="dxa"/>
            <w:vMerge/>
            <w:vAlign w:val="center"/>
          </w:tcPr>
          <w:p w14:paraId="19EF2B27"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07574925"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3A9DB8FA"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4FCE32ED"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34847B5A"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97CE996"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2819FAAF" w14:textId="77777777" w:rsidR="0048237B" w:rsidRDefault="0048237B" w:rsidP="009F6078">
            <w:pPr>
              <w:snapToGrid w:val="0"/>
              <w:spacing w:after="120" w:line="300" w:lineRule="auto"/>
              <w:rPr>
                <w:rFonts w:ascii="仿宋" w:eastAsia="仿宋" w:hAnsi="仿宋" w:cs="仿宋"/>
              </w:rPr>
            </w:pPr>
          </w:p>
        </w:tc>
      </w:tr>
      <w:tr w:rsidR="0048237B" w14:paraId="21E625EA" w14:textId="77777777" w:rsidTr="009F6078">
        <w:trPr>
          <w:cantSplit/>
          <w:trHeight w:val="262"/>
        </w:trPr>
        <w:tc>
          <w:tcPr>
            <w:tcW w:w="9094" w:type="dxa"/>
            <w:gridSpan w:val="7"/>
            <w:vAlign w:val="center"/>
          </w:tcPr>
          <w:p w14:paraId="6FAB83A4" w14:textId="77777777" w:rsidR="0048237B" w:rsidRDefault="0048237B" w:rsidP="009F6078">
            <w:pPr>
              <w:snapToGrid w:val="0"/>
              <w:spacing w:after="120" w:line="300" w:lineRule="auto"/>
              <w:rPr>
                <w:rFonts w:ascii="仿宋" w:eastAsia="仿宋" w:hAnsi="仿宋" w:cs="仿宋"/>
                <w:b/>
                <w:sz w:val="24"/>
              </w:rPr>
            </w:pPr>
            <w:r>
              <w:rPr>
                <w:rFonts w:ascii="仿宋" w:eastAsia="仿宋" w:hAnsi="仿宋" w:cs="仿宋" w:hint="eastAsia"/>
                <w:b/>
                <w:sz w:val="24"/>
              </w:rPr>
              <w:t>备品备件：</w:t>
            </w:r>
          </w:p>
        </w:tc>
      </w:tr>
      <w:tr w:rsidR="0048237B" w14:paraId="71F56D31" w14:textId="77777777" w:rsidTr="009F6078">
        <w:trPr>
          <w:cantSplit/>
          <w:trHeight w:val="480"/>
        </w:trPr>
        <w:tc>
          <w:tcPr>
            <w:tcW w:w="2471" w:type="dxa"/>
            <w:vMerge w:val="restart"/>
          </w:tcPr>
          <w:p w14:paraId="154934E3" w14:textId="77777777" w:rsidR="0048237B" w:rsidRDefault="0048237B" w:rsidP="009F6078">
            <w:pPr>
              <w:snapToGrid w:val="0"/>
              <w:spacing w:after="120" w:line="300" w:lineRule="auto"/>
              <w:rPr>
                <w:rFonts w:ascii="仿宋" w:eastAsia="仿宋" w:hAnsi="仿宋" w:cs="仿宋"/>
              </w:rPr>
            </w:pPr>
          </w:p>
        </w:tc>
        <w:tc>
          <w:tcPr>
            <w:tcW w:w="1417" w:type="dxa"/>
          </w:tcPr>
          <w:p w14:paraId="347EA8C1" w14:textId="77777777" w:rsidR="0048237B" w:rsidRDefault="0048237B" w:rsidP="009F6078">
            <w:pPr>
              <w:snapToGrid w:val="0"/>
              <w:spacing w:after="120" w:line="300" w:lineRule="auto"/>
              <w:rPr>
                <w:rFonts w:ascii="仿宋" w:eastAsia="仿宋" w:hAnsi="仿宋" w:cs="仿宋"/>
              </w:rPr>
            </w:pPr>
          </w:p>
        </w:tc>
        <w:tc>
          <w:tcPr>
            <w:tcW w:w="851" w:type="dxa"/>
          </w:tcPr>
          <w:p w14:paraId="7A1CC81B" w14:textId="77777777" w:rsidR="0048237B" w:rsidRDefault="0048237B" w:rsidP="009F6078">
            <w:pPr>
              <w:snapToGrid w:val="0"/>
              <w:spacing w:after="120" w:line="300" w:lineRule="auto"/>
              <w:rPr>
                <w:rFonts w:ascii="仿宋" w:eastAsia="仿宋" w:hAnsi="仿宋" w:cs="仿宋"/>
              </w:rPr>
            </w:pPr>
          </w:p>
        </w:tc>
        <w:tc>
          <w:tcPr>
            <w:tcW w:w="850" w:type="dxa"/>
          </w:tcPr>
          <w:p w14:paraId="3D35A566" w14:textId="77777777" w:rsidR="0048237B" w:rsidRDefault="0048237B" w:rsidP="009F6078">
            <w:pPr>
              <w:snapToGrid w:val="0"/>
              <w:spacing w:after="120" w:line="300" w:lineRule="auto"/>
              <w:rPr>
                <w:rFonts w:ascii="仿宋" w:eastAsia="仿宋" w:hAnsi="仿宋" w:cs="仿宋"/>
              </w:rPr>
            </w:pPr>
          </w:p>
        </w:tc>
        <w:tc>
          <w:tcPr>
            <w:tcW w:w="992" w:type="dxa"/>
          </w:tcPr>
          <w:p w14:paraId="4E1721FB" w14:textId="77777777" w:rsidR="0048237B" w:rsidRDefault="0048237B" w:rsidP="009F6078">
            <w:pPr>
              <w:snapToGrid w:val="0"/>
              <w:spacing w:after="120" w:line="300" w:lineRule="auto"/>
              <w:jc w:val="center"/>
              <w:rPr>
                <w:rFonts w:ascii="仿宋" w:eastAsia="仿宋" w:hAnsi="仿宋" w:cs="仿宋"/>
              </w:rPr>
            </w:pPr>
          </w:p>
        </w:tc>
        <w:tc>
          <w:tcPr>
            <w:tcW w:w="995" w:type="dxa"/>
          </w:tcPr>
          <w:p w14:paraId="687F718C" w14:textId="77777777" w:rsidR="0048237B" w:rsidRDefault="0048237B" w:rsidP="009F6078">
            <w:pPr>
              <w:snapToGrid w:val="0"/>
              <w:spacing w:after="120" w:line="300" w:lineRule="auto"/>
              <w:jc w:val="center"/>
              <w:rPr>
                <w:rFonts w:ascii="仿宋" w:eastAsia="仿宋" w:hAnsi="仿宋" w:cs="仿宋"/>
              </w:rPr>
            </w:pPr>
          </w:p>
        </w:tc>
        <w:tc>
          <w:tcPr>
            <w:tcW w:w="1518" w:type="dxa"/>
          </w:tcPr>
          <w:p w14:paraId="7C34001E" w14:textId="77777777" w:rsidR="0048237B" w:rsidRDefault="0048237B" w:rsidP="009F6078">
            <w:pPr>
              <w:snapToGrid w:val="0"/>
              <w:spacing w:after="120" w:line="300" w:lineRule="auto"/>
              <w:jc w:val="center"/>
              <w:rPr>
                <w:rFonts w:ascii="仿宋" w:eastAsia="仿宋" w:hAnsi="仿宋" w:cs="仿宋"/>
              </w:rPr>
            </w:pPr>
          </w:p>
        </w:tc>
      </w:tr>
      <w:tr w:rsidR="0048237B" w14:paraId="1E1BD466" w14:textId="77777777" w:rsidTr="009F6078">
        <w:trPr>
          <w:cantSplit/>
          <w:trHeight w:val="480"/>
        </w:trPr>
        <w:tc>
          <w:tcPr>
            <w:tcW w:w="2471" w:type="dxa"/>
            <w:vMerge/>
          </w:tcPr>
          <w:p w14:paraId="6F6AD906" w14:textId="77777777" w:rsidR="0048237B" w:rsidRDefault="0048237B" w:rsidP="009F6078">
            <w:pPr>
              <w:snapToGrid w:val="0"/>
              <w:spacing w:after="120" w:line="300" w:lineRule="auto"/>
              <w:rPr>
                <w:rFonts w:ascii="仿宋" w:eastAsia="仿宋" w:hAnsi="仿宋" w:cs="仿宋"/>
              </w:rPr>
            </w:pPr>
          </w:p>
        </w:tc>
        <w:tc>
          <w:tcPr>
            <w:tcW w:w="1417" w:type="dxa"/>
          </w:tcPr>
          <w:p w14:paraId="7114AE7E" w14:textId="77777777" w:rsidR="0048237B" w:rsidRDefault="0048237B" w:rsidP="009F6078">
            <w:pPr>
              <w:snapToGrid w:val="0"/>
              <w:spacing w:after="120" w:line="300" w:lineRule="auto"/>
              <w:rPr>
                <w:rFonts w:ascii="仿宋" w:eastAsia="仿宋" w:hAnsi="仿宋" w:cs="仿宋"/>
              </w:rPr>
            </w:pPr>
          </w:p>
        </w:tc>
        <w:tc>
          <w:tcPr>
            <w:tcW w:w="851" w:type="dxa"/>
          </w:tcPr>
          <w:p w14:paraId="41770698" w14:textId="77777777" w:rsidR="0048237B" w:rsidRDefault="0048237B" w:rsidP="009F6078">
            <w:pPr>
              <w:snapToGrid w:val="0"/>
              <w:spacing w:after="120" w:line="300" w:lineRule="auto"/>
              <w:rPr>
                <w:rFonts w:ascii="仿宋" w:eastAsia="仿宋" w:hAnsi="仿宋" w:cs="仿宋"/>
              </w:rPr>
            </w:pPr>
          </w:p>
        </w:tc>
        <w:tc>
          <w:tcPr>
            <w:tcW w:w="850" w:type="dxa"/>
          </w:tcPr>
          <w:p w14:paraId="0E44C193" w14:textId="77777777" w:rsidR="0048237B" w:rsidRDefault="0048237B" w:rsidP="009F6078">
            <w:pPr>
              <w:snapToGrid w:val="0"/>
              <w:spacing w:after="120" w:line="300" w:lineRule="auto"/>
              <w:rPr>
                <w:rFonts w:ascii="仿宋" w:eastAsia="仿宋" w:hAnsi="仿宋" w:cs="仿宋"/>
              </w:rPr>
            </w:pPr>
          </w:p>
        </w:tc>
        <w:tc>
          <w:tcPr>
            <w:tcW w:w="992" w:type="dxa"/>
          </w:tcPr>
          <w:p w14:paraId="7EC2DB65" w14:textId="77777777" w:rsidR="0048237B" w:rsidRDefault="0048237B" w:rsidP="009F6078">
            <w:pPr>
              <w:snapToGrid w:val="0"/>
              <w:spacing w:after="120" w:line="300" w:lineRule="auto"/>
              <w:rPr>
                <w:rFonts w:ascii="仿宋" w:eastAsia="仿宋" w:hAnsi="仿宋" w:cs="仿宋"/>
              </w:rPr>
            </w:pPr>
          </w:p>
        </w:tc>
        <w:tc>
          <w:tcPr>
            <w:tcW w:w="995" w:type="dxa"/>
          </w:tcPr>
          <w:p w14:paraId="1467BE56" w14:textId="77777777" w:rsidR="0048237B" w:rsidRDefault="0048237B" w:rsidP="009F6078">
            <w:pPr>
              <w:snapToGrid w:val="0"/>
              <w:spacing w:after="120" w:line="300" w:lineRule="auto"/>
              <w:rPr>
                <w:rFonts w:ascii="仿宋" w:eastAsia="仿宋" w:hAnsi="仿宋" w:cs="仿宋"/>
              </w:rPr>
            </w:pPr>
          </w:p>
        </w:tc>
        <w:tc>
          <w:tcPr>
            <w:tcW w:w="1518" w:type="dxa"/>
          </w:tcPr>
          <w:p w14:paraId="6AFD9A78" w14:textId="77777777" w:rsidR="0048237B" w:rsidRDefault="0048237B" w:rsidP="009F6078">
            <w:pPr>
              <w:snapToGrid w:val="0"/>
              <w:spacing w:after="120" w:line="300" w:lineRule="auto"/>
              <w:rPr>
                <w:rFonts w:ascii="仿宋" w:eastAsia="仿宋" w:hAnsi="仿宋" w:cs="仿宋"/>
              </w:rPr>
            </w:pPr>
          </w:p>
        </w:tc>
      </w:tr>
      <w:tr w:rsidR="0048237B" w14:paraId="46ADE665" w14:textId="77777777" w:rsidTr="009F6078">
        <w:trPr>
          <w:cantSplit/>
          <w:trHeight w:val="480"/>
        </w:trPr>
        <w:tc>
          <w:tcPr>
            <w:tcW w:w="2471" w:type="dxa"/>
            <w:vMerge w:val="restart"/>
          </w:tcPr>
          <w:p w14:paraId="2CB008A0" w14:textId="77777777" w:rsidR="0048237B" w:rsidRDefault="0048237B" w:rsidP="009F6078">
            <w:pPr>
              <w:snapToGrid w:val="0"/>
              <w:spacing w:after="120" w:line="300" w:lineRule="auto"/>
              <w:rPr>
                <w:rFonts w:ascii="仿宋" w:eastAsia="仿宋" w:hAnsi="仿宋" w:cs="仿宋"/>
              </w:rPr>
            </w:pPr>
          </w:p>
          <w:p w14:paraId="7847A51C" w14:textId="77777777" w:rsidR="0048237B" w:rsidRDefault="0048237B" w:rsidP="009F6078">
            <w:pPr>
              <w:snapToGrid w:val="0"/>
              <w:spacing w:after="120" w:line="300" w:lineRule="auto"/>
              <w:rPr>
                <w:rFonts w:ascii="仿宋" w:eastAsia="仿宋" w:hAnsi="仿宋" w:cs="仿宋"/>
              </w:rPr>
            </w:pPr>
          </w:p>
        </w:tc>
        <w:tc>
          <w:tcPr>
            <w:tcW w:w="1417" w:type="dxa"/>
          </w:tcPr>
          <w:p w14:paraId="6F960BD8" w14:textId="77777777" w:rsidR="0048237B" w:rsidRDefault="0048237B" w:rsidP="009F6078">
            <w:pPr>
              <w:snapToGrid w:val="0"/>
              <w:spacing w:after="120" w:line="300" w:lineRule="auto"/>
              <w:rPr>
                <w:rFonts w:ascii="仿宋" w:eastAsia="仿宋" w:hAnsi="仿宋" w:cs="仿宋"/>
              </w:rPr>
            </w:pPr>
          </w:p>
        </w:tc>
        <w:tc>
          <w:tcPr>
            <w:tcW w:w="851" w:type="dxa"/>
          </w:tcPr>
          <w:p w14:paraId="6A51543A" w14:textId="77777777" w:rsidR="0048237B" w:rsidRDefault="0048237B" w:rsidP="009F6078">
            <w:pPr>
              <w:snapToGrid w:val="0"/>
              <w:spacing w:after="120" w:line="300" w:lineRule="auto"/>
              <w:rPr>
                <w:rFonts w:ascii="仿宋" w:eastAsia="仿宋" w:hAnsi="仿宋" w:cs="仿宋"/>
              </w:rPr>
            </w:pPr>
          </w:p>
        </w:tc>
        <w:tc>
          <w:tcPr>
            <w:tcW w:w="850" w:type="dxa"/>
          </w:tcPr>
          <w:p w14:paraId="4D193187" w14:textId="77777777" w:rsidR="0048237B" w:rsidRDefault="0048237B" w:rsidP="009F6078">
            <w:pPr>
              <w:snapToGrid w:val="0"/>
              <w:spacing w:after="120" w:line="300" w:lineRule="auto"/>
              <w:rPr>
                <w:rFonts w:ascii="仿宋" w:eastAsia="仿宋" w:hAnsi="仿宋" w:cs="仿宋"/>
              </w:rPr>
            </w:pPr>
          </w:p>
        </w:tc>
        <w:tc>
          <w:tcPr>
            <w:tcW w:w="992" w:type="dxa"/>
          </w:tcPr>
          <w:p w14:paraId="5A8DD691" w14:textId="77777777" w:rsidR="0048237B" w:rsidRDefault="0048237B" w:rsidP="009F6078">
            <w:pPr>
              <w:snapToGrid w:val="0"/>
              <w:spacing w:after="120" w:line="300" w:lineRule="auto"/>
              <w:rPr>
                <w:rFonts w:ascii="仿宋" w:eastAsia="仿宋" w:hAnsi="仿宋" w:cs="仿宋"/>
              </w:rPr>
            </w:pPr>
          </w:p>
        </w:tc>
        <w:tc>
          <w:tcPr>
            <w:tcW w:w="995" w:type="dxa"/>
          </w:tcPr>
          <w:p w14:paraId="0E6D604E" w14:textId="77777777" w:rsidR="0048237B" w:rsidRDefault="0048237B" w:rsidP="009F6078">
            <w:pPr>
              <w:snapToGrid w:val="0"/>
              <w:spacing w:after="120" w:line="300" w:lineRule="auto"/>
              <w:rPr>
                <w:rFonts w:ascii="仿宋" w:eastAsia="仿宋" w:hAnsi="仿宋" w:cs="仿宋"/>
              </w:rPr>
            </w:pPr>
          </w:p>
        </w:tc>
        <w:tc>
          <w:tcPr>
            <w:tcW w:w="1518" w:type="dxa"/>
          </w:tcPr>
          <w:p w14:paraId="15144BD5" w14:textId="77777777" w:rsidR="0048237B" w:rsidRDefault="0048237B" w:rsidP="009F6078">
            <w:pPr>
              <w:snapToGrid w:val="0"/>
              <w:spacing w:after="120" w:line="300" w:lineRule="auto"/>
              <w:rPr>
                <w:rFonts w:ascii="仿宋" w:eastAsia="仿宋" w:hAnsi="仿宋" w:cs="仿宋"/>
              </w:rPr>
            </w:pPr>
          </w:p>
        </w:tc>
      </w:tr>
      <w:tr w:rsidR="0048237B" w14:paraId="14156843" w14:textId="77777777" w:rsidTr="009F6078">
        <w:trPr>
          <w:cantSplit/>
          <w:trHeight w:val="480"/>
        </w:trPr>
        <w:tc>
          <w:tcPr>
            <w:tcW w:w="2471" w:type="dxa"/>
            <w:vMerge/>
          </w:tcPr>
          <w:p w14:paraId="186C9D7D" w14:textId="77777777" w:rsidR="0048237B" w:rsidRDefault="0048237B" w:rsidP="009F6078">
            <w:pPr>
              <w:snapToGrid w:val="0"/>
              <w:spacing w:after="120" w:line="300" w:lineRule="auto"/>
              <w:rPr>
                <w:rFonts w:ascii="仿宋" w:eastAsia="仿宋" w:hAnsi="仿宋" w:cs="仿宋"/>
              </w:rPr>
            </w:pPr>
          </w:p>
        </w:tc>
        <w:tc>
          <w:tcPr>
            <w:tcW w:w="1417" w:type="dxa"/>
          </w:tcPr>
          <w:p w14:paraId="19E2945C" w14:textId="77777777" w:rsidR="0048237B" w:rsidRDefault="0048237B" w:rsidP="009F6078">
            <w:pPr>
              <w:snapToGrid w:val="0"/>
              <w:spacing w:after="120" w:line="300" w:lineRule="auto"/>
              <w:rPr>
                <w:rFonts w:ascii="仿宋" w:eastAsia="仿宋" w:hAnsi="仿宋" w:cs="仿宋"/>
              </w:rPr>
            </w:pPr>
          </w:p>
        </w:tc>
        <w:tc>
          <w:tcPr>
            <w:tcW w:w="851" w:type="dxa"/>
          </w:tcPr>
          <w:p w14:paraId="24625FFF" w14:textId="77777777" w:rsidR="0048237B" w:rsidRDefault="0048237B" w:rsidP="009F6078">
            <w:pPr>
              <w:snapToGrid w:val="0"/>
              <w:spacing w:after="120" w:line="300" w:lineRule="auto"/>
              <w:rPr>
                <w:rFonts w:ascii="仿宋" w:eastAsia="仿宋" w:hAnsi="仿宋" w:cs="仿宋"/>
              </w:rPr>
            </w:pPr>
          </w:p>
        </w:tc>
        <w:tc>
          <w:tcPr>
            <w:tcW w:w="850" w:type="dxa"/>
          </w:tcPr>
          <w:p w14:paraId="6D09738E" w14:textId="77777777" w:rsidR="0048237B" w:rsidRDefault="0048237B" w:rsidP="009F6078">
            <w:pPr>
              <w:snapToGrid w:val="0"/>
              <w:spacing w:after="120" w:line="300" w:lineRule="auto"/>
              <w:rPr>
                <w:rFonts w:ascii="仿宋" w:eastAsia="仿宋" w:hAnsi="仿宋" w:cs="仿宋"/>
              </w:rPr>
            </w:pPr>
          </w:p>
        </w:tc>
        <w:tc>
          <w:tcPr>
            <w:tcW w:w="992" w:type="dxa"/>
          </w:tcPr>
          <w:p w14:paraId="1EA2F816" w14:textId="77777777" w:rsidR="0048237B" w:rsidRDefault="0048237B" w:rsidP="009F6078">
            <w:pPr>
              <w:snapToGrid w:val="0"/>
              <w:spacing w:after="120" w:line="300" w:lineRule="auto"/>
              <w:rPr>
                <w:rFonts w:ascii="仿宋" w:eastAsia="仿宋" w:hAnsi="仿宋" w:cs="仿宋"/>
              </w:rPr>
            </w:pPr>
          </w:p>
        </w:tc>
        <w:tc>
          <w:tcPr>
            <w:tcW w:w="995" w:type="dxa"/>
          </w:tcPr>
          <w:p w14:paraId="6D14343D" w14:textId="77777777" w:rsidR="0048237B" w:rsidRDefault="0048237B" w:rsidP="009F6078">
            <w:pPr>
              <w:snapToGrid w:val="0"/>
              <w:spacing w:after="120" w:line="300" w:lineRule="auto"/>
              <w:rPr>
                <w:rFonts w:ascii="仿宋" w:eastAsia="仿宋" w:hAnsi="仿宋" w:cs="仿宋"/>
              </w:rPr>
            </w:pPr>
          </w:p>
        </w:tc>
        <w:tc>
          <w:tcPr>
            <w:tcW w:w="1518" w:type="dxa"/>
          </w:tcPr>
          <w:p w14:paraId="3B24F69B" w14:textId="77777777" w:rsidR="0048237B" w:rsidRDefault="0048237B" w:rsidP="009F6078">
            <w:pPr>
              <w:snapToGrid w:val="0"/>
              <w:spacing w:after="120" w:line="300" w:lineRule="auto"/>
              <w:rPr>
                <w:rFonts w:ascii="仿宋" w:eastAsia="仿宋" w:hAnsi="仿宋" w:cs="仿宋"/>
              </w:rPr>
            </w:pPr>
          </w:p>
        </w:tc>
      </w:tr>
      <w:tr w:rsidR="0048237B" w14:paraId="61272102" w14:textId="77777777" w:rsidTr="009F6078">
        <w:trPr>
          <w:cantSplit/>
          <w:trHeight w:val="480"/>
        </w:trPr>
        <w:tc>
          <w:tcPr>
            <w:tcW w:w="2471" w:type="dxa"/>
            <w:vMerge w:val="restart"/>
          </w:tcPr>
          <w:p w14:paraId="144D7E8D" w14:textId="77777777" w:rsidR="0048237B" w:rsidRDefault="0048237B" w:rsidP="009F6078">
            <w:pPr>
              <w:snapToGrid w:val="0"/>
              <w:spacing w:after="120" w:line="300" w:lineRule="auto"/>
              <w:rPr>
                <w:rFonts w:ascii="仿宋" w:eastAsia="仿宋" w:hAnsi="仿宋" w:cs="仿宋"/>
              </w:rPr>
            </w:pPr>
          </w:p>
        </w:tc>
        <w:tc>
          <w:tcPr>
            <w:tcW w:w="1417" w:type="dxa"/>
          </w:tcPr>
          <w:p w14:paraId="7BFCA124" w14:textId="77777777" w:rsidR="0048237B" w:rsidRDefault="0048237B" w:rsidP="009F6078">
            <w:pPr>
              <w:snapToGrid w:val="0"/>
              <w:spacing w:after="120" w:line="300" w:lineRule="auto"/>
              <w:rPr>
                <w:rFonts w:ascii="仿宋" w:eastAsia="仿宋" w:hAnsi="仿宋" w:cs="仿宋"/>
              </w:rPr>
            </w:pPr>
          </w:p>
        </w:tc>
        <w:tc>
          <w:tcPr>
            <w:tcW w:w="851" w:type="dxa"/>
          </w:tcPr>
          <w:p w14:paraId="25BECB94" w14:textId="77777777" w:rsidR="0048237B" w:rsidRDefault="0048237B" w:rsidP="009F6078">
            <w:pPr>
              <w:snapToGrid w:val="0"/>
              <w:spacing w:after="120" w:line="300" w:lineRule="auto"/>
              <w:rPr>
                <w:rFonts w:ascii="仿宋" w:eastAsia="仿宋" w:hAnsi="仿宋" w:cs="仿宋"/>
              </w:rPr>
            </w:pPr>
          </w:p>
        </w:tc>
        <w:tc>
          <w:tcPr>
            <w:tcW w:w="850" w:type="dxa"/>
          </w:tcPr>
          <w:p w14:paraId="2394BD04" w14:textId="77777777" w:rsidR="0048237B" w:rsidRDefault="0048237B" w:rsidP="009F6078">
            <w:pPr>
              <w:snapToGrid w:val="0"/>
              <w:spacing w:after="120" w:line="300" w:lineRule="auto"/>
              <w:rPr>
                <w:rFonts w:ascii="仿宋" w:eastAsia="仿宋" w:hAnsi="仿宋" w:cs="仿宋"/>
              </w:rPr>
            </w:pPr>
          </w:p>
        </w:tc>
        <w:tc>
          <w:tcPr>
            <w:tcW w:w="992" w:type="dxa"/>
          </w:tcPr>
          <w:p w14:paraId="1C240A89" w14:textId="77777777" w:rsidR="0048237B" w:rsidRDefault="0048237B" w:rsidP="009F6078">
            <w:pPr>
              <w:snapToGrid w:val="0"/>
              <w:spacing w:after="120" w:line="300" w:lineRule="auto"/>
              <w:rPr>
                <w:rFonts w:ascii="仿宋" w:eastAsia="仿宋" w:hAnsi="仿宋" w:cs="仿宋"/>
              </w:rPr>
            </w:pPr>
          </w:p>
        </w:tc>
        <w:tc>
          <w:tcPr>
            <w:tcW w:w="995" w:type="dxa"/>
          </w:tcPr>
          <w:p w14:paraId="2DB4F992" w14:textId="77777777" w:rsidR="0048237B" w:rsidRDefault="0048237B" w:rsidP="009F6078">
            <w:pPr>
              <w:snapToGrid w:val="0"/>
              <w:spacing w:after="120" w:line="300" w:lineRule="auto"/>
              <w:rPr>
                <w:rFonts w:ascii="仿宋" w:eastAsia="仿宋" w:hAnsi="仿宋" w:cs="仿宋"/>
              </w:rPr>
            </w:pPr>
          </w:p>
        </w:tc>
        <w:tc>
          <w:tcPr>
            <w:tcW w:w="1518" w:type="dxa"/>
          </w:tcPr>
          <w:p w14:paraId="12D71AAD" w14:textId="77777777" w:rsidR="0048237B" w:rsidRDefault="0048237B" w:rsidP="009F6078">
            <w:pPr>
              <w:snapToGrid w:val="0"/>
              <w:spacing w:after="120" w:line="300" w:lineRule="auto"/>
              <w:rPr>
                <w:rFonts w:ascii="仿宋" w:eastAsia="仿宋" w:hAnsi="仿宋" w:cs="仿宋"/>
              </w:rPr>
            </w:pPr>
          </w:p>
        </w:tc>
      </w:tr>
      <w:tr w:rsidR="0048237B" w14:paraId="6E9DF6A6" w14:textId="77777777" w:rsidTr="009F6078">
        <w:trPr>
          <w:cantSplit/>
          <w:trHeight w:val="480"/>
        </w:trPr>
        <w:tc>
          <w:tcPr>
            <w:tcW w:w="2471" w:type="dxa"/>
            <w:vMerge/>
          </w:tcPr>
          <w:p w14:paraId="352A327A" w14:textId="77777777" w:rsidR="0048237B" w:rsidRDefault="0048237B" w:rsidP="009F6078">
            <w:pPr>
              <w:snapToGrid w:val="0"/>
              <w:spacing w:after="120" w:line="300" w:lineRule="auto"/>
              <w:rPr>
                <w:rFonts w:ascii="仿宋" w:eastAsia="仿宋" w:hAnsi="仿宋" w:cs="仿宋"/>
              </w:rPr>
            </w:pPr>
          </w:p>
        </w:tc>
        <w:tc>
          <w:tcPr>
            <w:tcW w:w="1417" w:type="dxa"/>
          </w:tcPr>
          <w:p w14:paraId="2EDF499D" w14:textId="77777777" w:rsidR="0048237B" w:rsidRDefault="0048237B" w:rsidP="009F6078">
            <w:pPr>
              <w:snapToGrid w:val="0"/>
              <w:spacing w:after="120" w:line="300" w:lineRule="auto"/>
              <w:rPr>
                <w:rFonts w:ascii="仿宋" w:eastAsia="仿宋" w:hAnsi="仿宋" w:cs="仿宋"/>
              </w:rPr>
            </w:pPr>
          </w:p>
        </w:tc>
        <w:tc>
          <w:tcPr>
            <w:tcW w:w="851" w:type="dxa"/>
          </w:tcPr>
          <w:p w14:paraId="4717D6F7" w14:textId="77777777" w:rsidR="0048237B" w:rsidRDefault="0048237B" w:rsidP="009F6078">
            <w:pPr>
              <w:snapToGrid w:val="0"/>
              <w:spacing w:after="120" w:line="300" w:lineRule="auto"/>
              <w:rPr>
                <w:rFonts w:ascii="仿宋" w:eastAsia="仿宋" w:hAnsi="仿宋" w:cs="仿宋"/>
              </w:rPr>
            </w:pPr>
          </w:p>
        </w:tc>
        <w:tc>
          <w:tcPr>
            <w:tcW w:w="850" w:type="dxa"/>
          </w:tcPr>
          <w:p w14:paraId="789E8DC8" w14:textId="77777777" w:rsidR="0048237B" w:rsidRDefault="0048237B" w:rsidP="009F6078">
            <w:pPr>
              <w:snapToGrid w:val="0"/>
              <w:spacing w:after="120" w:line="300" w:lineRule="auto"/>
              <w:rPr>
                <w:rFonts w:ascii="仿宋" w:eastAsia="仿宋" w:hAnsi="仿宋" w:cs="仿宋"/>
              </w:rPr>
            </w:pPr>
          </w:p>
        </w:tc>
        <w:tc>
          <w:tcPr>
            <w:tcW w:w="992" w:type="dxa"/>
          </w:tcPr>
          <w:p w14:paraId="75B21981" w14:textId="77777777" w:rsidR="0048237B" w:rsidRDefault="0048237B" w:rsidP="009F6078">
            <w:pPr>
              <w:snapToGrid w:val="0"/>
              <w:spacing w:after="120" w:line="300" w:lineRule="auto"/>
              <w:rPr>
                <w:rFonts w:ascii="仿宋" w:eastAsia="仿宋" w:hAnsi="仿宋" w:cs="仿宋"/>
              </w:rPr>
            </w:pPr>
          </w:p>
        </w:tc>
        <w:tc>
          <w:tcPr>
            <w:tcW w:w="995" w:type="dxa"/>
          </w:tcPr>
          <w:p w14:paraId="4C8960C6" w14:textId="77777777" w:rsidR="0048237B" w:rsidRDefault="0048237B" w:rsidP="009F6078">
            <w:pPr>
              <w:snapToGrid w:val="0"/>
              <w:spacing w:after="120" w:line="300" w:lineRule="auto"/>
              <w:rPr>
                <w:rFonts w:ascii="仿宋" w:eastAsia="仿宋" w:hAnsi="仿宋" w:cs="仿宋"/>
              </w:rPr>
            </w:pPr>
          </w:p>
        </w:tc>
        <w:tc>
          <w:tcPr>
            <w:tcW w:w="1518" w:type="dxa"/>
          </w:tcPr>
          <w:p w14:paraId="4D526FF5" w14:textId="77777777" w:rsidR="0048237B" w:rsidRDefault="0048237B" w:rsidP="009F6078">
            <w:pPr>
              <w:snapToGrid w:val="0"/>
              <w:spacing w:after="120" w:line="300" w:lineRule="auto"/>
              <w:rPr>
                <w:rFonts w:ascii="仿宋" w:eastAsia="仿宋" w:hAnsi="仿宋" w:cs="仿宋"/>
              </w:rPr>
            </w:pPr>
          </w:p>
        </w:tc>
      </w:tr>
    </w:tbl>
    <w:p w14:paraId="3D0C26AE" w14:textId="77777777" w:rsidR="0048237B" w:rsidRDefault="0048237B" w:rsidP="0048237B">
      <w:pPr>
        <w:snapToGrid w:val="0"/>
        <w:spacing w:line="300" w:lineRule="auto"/>
        <w:rPr>
          <w:rFonts w:ascii="仿宋" w:eastAsia="仿宋" w:hAnsi="仿宋" w:cs="仿宋"/>
          <w:sz w:val="24"/>
        </w:rPr>
      </w:pPr>
      <w:r>
        <w:rPr>
          <w:rFonts w:ascii="仿宋" w:eastAsia="仿宋" w:hAnsi="仿宋" w:cs="仿宋" w:hint="eastAsia"/>
          <w:sz w:val="24"/>
        </w:rPr>
        <w:t>注：1. 本表所列为随投标设备所带的专用工具和备品备件。</w:t>
      </w:r>
    </w:p>
    <w:p w14:paraId="1634BC1A" w14:textId="77777777" w:rsidR="0048237B" w:rsidRDefault="0048237B" w:rsidP="0048237B">
      <w:pPr>
        <w:snapToGrid w:val="0"/>
        <w:spacing w:line="300" w:lineRule="auto"/>
        <w:rPr>
          <w:rFonts w:ascii="仿宋" w:eastAsia="仿宋" w:hAnsi="仿宋" w:cs="仿宋"/>
          <w:sz w:val="24"/>
        </w:rPr>
      </w:pPr>
      <w:r>
        <w:rPr>
          <w:rFonts w:ascii="仿宋" w:eastAsia="仿宋" w:hAnsi="仿宋" w:cs="仿宋" w:hint="eastAsia"/>
          <w:sz w:val="24"/>
        </w:rPr>
        <w:t xml:space="preserve">    2. 本表中所列价格应计入投标总价。</w:t>
      </w:r>
    </w:p>
    <w:p w14:paraId="0020F197" w14:textId="77777777" w:rsidR="0048237B" w:rsidRDefault="0048237B" w:rsidP="0048237B">
      <w:pPr>
        <w:rPr>
          <w:rFonts w:ascii="仿宋" w:eastAsia="仿宋" w:hAnsi="仿宋" w:cs="仿宋"/>
          <w:sz w:val="24"/>
        </w:rPr>
      </w:pPr>
      <w:r>
        <w:rPr>
          <w:rFonts w:ascii="仿宋" w:eastAsia="仿宋" w:hAnsi="仿宋" w:cs="仿宋" w:hint="eastAsia"/>
          <w:sz w:val="24"/>
        </w:rPr>
        <w:t xml:space="preserve">    3. 此表仅提供了表格形式，投标人应根据需要准备足够数量的表格来填写。</w:t>
      </w:r>
    </w:p>
    <w:p w14:paraId="0AE0CD8E" w14:textId="77777777" w:rsidR="0048237B" w:rsidRDefault="0048237B" w:rsidP="0048237B">
      <w:pPr>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bCs/>
          <w:sz w:val="24"/>
        </w:rPr>
        <w:t xml:space="preserve"> 如无此项内容，投标时需说明。</w:t>
      </w:r>
    </w:p>
    <w:p w14:paraId="6D3A6DB1" w14:textId="77777777" w:rsidR="0048237B" w:rsidRDefault="0048237B" w:rsidP="0048237B">
      <w:pPr>
        <w:pStyle w:val="affff9"/>
        <w:spacing w:afterLines="0" w:after="120"/>
        <w:ind w:left="63" w:right="63" w:firstLineChars="0" w:firstLine="0"/>
        <w:rPr>
          <w:rFonts w:ascii="仿宋" w:eastAsia="仿宋" w:hAnsi="仿宋" w:cs="仿宋"/>
        </w:rPr>
      </w:pPr>
    </w:p>
    <w:p w14:paraId="758F14DA" w14:textId="77777777" w:rsidR="0048237B" w:rsidRDefault="0048237B" w:rsidP="0048237B">
      <w:pPr>
        <w:pStyle w:val="af4"/>
        <w:spacing w:line="360" w:lineRule="auto"/>
        <w:ind w:left="63" w:right="63"/>
        <w:rPr>
          <w:rFonts w:ascii="仿宋" w:eastAsia="仿宋" w:hAnsi="仿宋" w:cs="仿宋"/>
        </w:rPr>
      </w:pPr>
      <w:r>
        <w:rPr>
          <w:rFonts w:ascii="仿宋" w:eastAsia="仿宋" w:hAnsi="仿宋" w:cs="仿宋" w:hint="eastAsia"/>
        </w:rPr>
        <w:t>投标人（盖章）：</w:t>
      </w:r>
    </w:p>
    <w:p w14:paraId="0D1FDFF7"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1ADFC872"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日期：</w:t>
      </w:r>
    </w:p>
    <w:p w14:paraId="16197C5B" w14:textId="77777777" w:rsidR="0048237B" w:rsidRDefault="0048237B" w:rsidP="0048237B">
      <w:pPr>
        <w:rPr>
          <w:rFonts w:ascii="仿宋" w:eastAsia="仿宋" w:hAnsi="仿宋" w:cs="仿宋"/>
          <w:b/>
          <w:bCs/>
          <w:sz w:val="24"/>
        </w:rPr>
      </w:pPr>
      <w:bookmarkStart w:id="47" w:name="_Toc118540048"/>
    </w:p>
    <w:p w14:paraId="6AC478B6" w14:textId="77777777" w:rsidR="0048237B" w:rsidRDefault="0048237B" w:rsidP="0048237B">
      <w:pPr>
        <w:rPr>
          <w:rFonts w:ascii="仿宋" w:eastAsia="仿宋" w:hAnsi="仿宋" w:cs="仿宋"/>
          <w:b/>
          <w:bCs/>
          <w:sz w:val="24"/>
        </w:rPr>
      </w:pPr>
    </w:p>
    <w:p w14:paraId="59667F13" w14:textId="77777777" w:rsidR="0048237B" w:rsidRDefault="0048237B" w:rsidP="0048237B">
      <w:pPr>
        <w:rPr>
          <w:rFonts w:ascii="仿宋" w:eastAsia="仿宋" w:hAnsi="仿宋" w:cs="仿宋"/>
          <w:b/>
          <w:bCs/>
          <w:sz w:val="24"/>
        </w:rPr>
      </w:pPr>
    </w:p>
    <w:p w14:paraId="4C25EC4B"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br w:type="page"/>
      </w:r>
    </w:p>
    <w:p w14:paraId="099264B1" w14:textId="6664D4C0" w:rsidR="0048237B" w:rsidRPr="0048237B"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r w:rsidR="002117C5">
        <w:rPr>
          <w:rFonts w:ascii="黑体" w:eastAsia="黑体" w:hAnsi="黑体" w:cs="黑体"/>
          <w:sz w:val="32"/>
          <w:szCs w:val="32"/>
        </w:rPr>
        <w:t>4</w:t>
      </w:r>
      <w:r>
        <w:rPr>
          <w:rFonts w:ascii="黑体" w:eastAsia="黑体" w:hAnsi="黑体" w:cs="黑体"/>
          <w:sz w:val="32"/>
          <w:szCs w:val="32"/>
        </w:rPr>
        <w:t xml:space="preserve"> </w:t>
      </w:r>
      <w:r w:rsidRPr="0048237B">
        <w:rPr>
          <w:rFonts w:ascii="黑体" w:eastAsia="黑体" w:hAnsi="黑体" w:cs="黑体" w:hint="eastAsia"/>
          <w:sz w:val="32"/>
          <w:szCs w:val="32"/>
        </w:rPr>
        <w:t>供业主选购的备品备件一览表</w:t>
      </w:r>
    </w:p>
    <w:p w14:paraId="6E0D26B2" w14:textId="77777777" w:rsidR="0048237B" w:rsidRPr="0048237B" w:rsidRDefault="0048237B" w:rsidP="0048237B">
      <w:pPr>
        <w:jc w:val="center"/>
        <w:rPr>
          <w:rFonts w:ascii="仿宋" w:eastAsia="仿宋" w:hAnsi="仿宋" w:cs="仿宋"/>
          <w:b/>
          <w:bCs/>
          <w:sz w:val="32"/>
          <w:szCs w:val="32"/>
        </w:rPr>
      </w:pPr>
    </w:p>
    <w:p w14:paraId="65E6E4C4"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供业主选购的备品备件一览表</w:t>
      </w:r>
      <w:bookmarkEnd w:id="4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851"/>
        <w:gridCol w:w="850"/>
        <w:gridCol w:w="992"/>
        <w:gridCol w:w="995"/>
        <w:gridCol w:w="1518"/>
      </w:tblGrid>
      <w:tr w:rsidR="0048237B" w14:paraId="4899ED8C" w14:textId="77777777" w:rsidTr="009F6078">
        <w:trPr>
          <w:cantSplit/>
          <w:trHeight w:val="263"/>
        </w:trPr>
        <w:tc>
          <w:tcPr>
            <w:tcW w:w="2235" w:type="dxa"/>
            <w:vMerge w:val="restart"/>
            <w:vAlign w:val="center"/>
          </w:tcPr>
          <w:p w14:paraId="65E3262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投标设备名称</w:t>
            </w:r>
          </w:p>
          <w:p w14:paraId="563B2558"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及编号</w:t>
            </w:r>
          </w:p>
        </w:tc>
        <w:tc>
          <w:tcPr>
            <w:tcW w:w="1417" w:type="dxa"/>
            <w:vMerge w:val="restart"/>
            <w:vAlign w:val="center"/>
          </w:tcPr>
          <w:p w14:paraId="36147AE2"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备件名称</w:t>
            </w:r>
          </w:p>
        </w:tc>
        <w:tc>
          <w:tcPr>
            <w:tcW w:w="851" w:type="dxa"/>
            <w:vMerge w:val="restart"/>
            <w:vAlign w:val="center"/>
          </w:tcPr>
          <w:p w14:paraId="4ABB08BE"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数量</w:t>
            </w:r>
          </w:p>
        </w:tc>
        <w:tc>
          <w:tcPr>
            <w:tcW w:w="850" w:type="dxa"/>
            <w:vMerge w:val="restart"/>
            <w:vAlign w:val="center"/>
          </w:tcPr>
          <w:p w14:paraId="044B364C"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单位</w:t>
            </w:r>
          </w:p>
        </w:tc>
        <w:tc>
          <w:tcPr>
            <w:tcW w:w="1987" w:type="dxa"/>
            <w:gridSpan w:val="2"/>
            <w:vAlign w:val="center"/>
          </w:tcPr>
          <w:p w14:paraId="546EA9D8"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价格（万元）</w:t>
            </w:r>
          </w:p>
        </w:tc>
        <w:tc>
          <w:tcPr>
            <w:tcW w:w="1518" w:type="dxa"/>
            <w:vMerge w:val="restart"/>
            <w:vAlign w:val="center"/>
          </w:tcPr>
          <w:p w14:paraId="3476B210"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备注</w:t>
            </w:r>
          </w:p>
        </w:tc>
      </w:tr>
      <w:tr w:rsidR="0048237B" w14:paraId="5AE94BF0" w14:textId="77777777" w:rsidTr="009F6078">
        <w:trPr>
          <w:cantSplit/>
          <w:trHeight w:val="262"/>
        </w:trPr>
        <w:tc>
          <w:tcPr>
            <w:tcW w:w="2235" w:type="dxa"/>
            <w:vMerge/>
          </w:tcPr>
          <w:p w14:paraId="543AF69D" w14:textId="77777777" w:rsidR="0048237B" w:rsidRDefault="0048237B" w:rsidP="009F6078">
            <w:pPr>
              <w:snapToGrid w:val="0"/>
              <w:spacing w:after="120" w:line="300" w:lineRule="auto"/>
              <w:rPr>
                <w:rFonts w:ascii="仿宋" w:eastAsia="仿宋" w:hAnsi="仿宋" w:cs="仿宋"/>
                <w:sz w:val="24"/>
              </w:rPr>
            </w:pPr>
          </w:p>
        </w:tc>
        <w:tc>
          <w:tcPr>
            <w:tcW w:w="1417" w:type="dxa"/>
            <w:vMerge/>
          </w:tcPr>
          <w:p w14:paraId="7513CE4E" w14:textId="77777777" w:rsidR="0048237B" w:rsidRDefault="0048237B" w:rsidP="009F6078">
            <w:pPr>
              <w:snapToGrid w:val="0"/>
              <w:spacing w:after="120" w:line="300" w:lineRule="auto"/>
              <w:rPr>
                <w:rFonts w:ascii="仿宋" w:eastAsia="仿宋" w:hAnsi="仿宋" w:cs="仿宋"/>
                <w:sz w:val="24"/>
              </w:rPr>
            </w:pPr>
          </w:p>
        </w:tc>
        <w:tc>
          <w:tcPr>
            <w:tcW w:w="851" w:type="dxa"/>
            <w:vMerge/>
          </w:tcPr>
          <w:p w14:paraId="13DE8E69" w14:textId="77777777" w:rsidR="0048237B" w:rsidRDefault="0048237B" w:rsidP="009F6078">
            <w:pPr>
              <w:snapToGrid w:val="0"/>
              <w:spacing w:after="120" w:line="300" w:lineRule="auto"/>
              <w:rPr>
                <w:rFonts w:ascii="仿宋" w:eastAsia="仿宋" w:hAnsi="仿宋" w:cs="仿宋"/>
                <w:sz w:val="24"/>
              </w:rPr>
            </w:pPr>
          </w:p>
        </w:tc>
        <w:tc>
          <w:tcPr>
            <w:tcW w:w="850" w:type="dxa"/>
            <w:vMerge/>
          </w:tcPr>
          <w:p w14:paraId="5C0A0039" w14:textId="77777777" w:rsidR="0048237B" w:rsidRDefault="0048237B" w:rsidP="009F6078">
            <w:pPr>
              <w:snapToGrid w:val="0"/>
              <w:spacing w:after="120" w:line="300" w:lineRule="auto"/>
              <w:rPr>
                <w:rFonts w:ascii="仿宋" w:eastAsia="仿宋" w:hAnsi="仿宋" w:cs="仿宋"/>
                <w:sz w:val="24"/>
              </w:rPr>
            </w:pPr>
          </w:p>
        </w:tc>
        <w:tc>
          <w:tcPr>
            <w:tcW w:w="992" w:type="dxa"/>
            <w:vAlign w:val="center"/>
          </w:tcPr>
          <w:p w14:paraId="06B77FC0"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单价</w:t>
            </w:r>
          </w:p>
        </w:tc>
        <w:tc>
          <w:tcPr>
            <w:tcW w:w="995" w:type="dxa"/>
            <w:vAlign w:val="center"/>
          </w:tcPr>
          <w:p w14:paraId="48AC9196"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总价</w:t>
            </w:r>
          </w:p>
        </w:tc>
        <w:tc>
          <w:tcPr>
            <w:tcW w:w="1518" w:type="dxa"/>
            <w:vMerge/>
          </w:tcPr>
          <w:p w14:paraId="1F5A011C" w14:textId="77777777" w:rsidR="0048237B" w:rsidRDefault="0048237B" w:rsidP="009F6078">
            <w:pPr>
              <w:snapToGrid w:val="0"/>
              <w:spacing w:after="120" w:line="300" w:lineRule="auto"/>
              <w:jc w:val="center"/>
              <w:rPr>
                <w:rFonts w:ascii="仿宋" w:eastAsia="仿宋" w:hAnsi="仿宋" w:cs="仿宋"/>
                <w:sz w:val="24"/>
              </w:rPr>
            </w:pPr>
          </w:p>
        </w:tc>
      </w:tr>
      <w:tr w:rsidR="0048237B" w14:paraId="7DAF0DC0" w14:textId="77777777" w:rsidTr="009F6078">
        <w:trPr>
          <w:cantSplit/>
          <w:trHeight w:val="405"/>
        </w:trPr>
        <w:tc>
          <w:tcPr>
            <w:tcW w:w="2235" w:type="dxa"/>
            <w:vMerge w:val="restart"/>
          </w:tcPr>
          <w:p w14:paraId="43131BF1" w14:textId="77777777" w:rsidR="0048237B" w:rsidRDefault="0048237B" w:rsidP="009F6078">
            <w:pPr>
              <w:snapToGrid w:val="0"/>
              <w:spacing w:after="120" w:line="300" w:lineRule="auto"/>
              <w:rPr>
                <w:rFonts w:ascii="仿宋" w:eastAsia="仿宋" w:hAnsi="仿宋" w:cs="仿宋"/>
                <w:sz w:val="24"/>
              </w:rPr>
            </w:pPr>
          </w:p>
        </w:tc>
        <w:tc>
          <w:tcPr>
            <w:tcW w:w="1417" w:type="dxa"/>
          </w:tcPr>
          <w:p w14:paraId="4F23B9A7" w14:textId="77777777" w:rsidR="0048237B" w:rsidRDefault="0048237B" w:rsidP="009F6078">
            <w:pPr>
              <w:snapToGrid w:val="0"/>
              <w:spacing w:after="120" w:line="300" w:lineRule="auto"/>
              <w:rPr>
                <w:rFonts w:ascii="仿宋" w:eastAsia="仿宋" w:hAnsi="仿宋" w:cs="仿宋"/>
                <w:sz w:val="24"/>
              </w:rPr>
            </w:pPr>
          </w:p>
        </w:tc>
        <w:tc>
          <w:tcPr>
            <w:tcW w:w="851" w:type="dxa"/>
          </w:tcPr>
          <w:p w14:paraId="289611FD" w14:textId="77777777" w:rsidR="0048237B" w:rsidRDefault="0048237B" w:rsidP="009F6078">
            <w:pPr>
              <w:snapToGrid w:val="0"/>
              <w:spacing w:after="120" w:line="300" w:lineRule="auto"/>
              <w:rPr>
                <w:rFonts w:ascii="仿宋" w:eastAsia="仿宋" w:hAnsi="仿宋" w:cs="仿宋"/>
                <w:sz w:val="24"/>
              </w:rPr>
            </w:pPr>
          </w:p>
        </w:tc>
        <w:tc>
          <w:tcPr>
            <w:tcW w:w="850" w:type="dxa"/>
          </w:tcPr>
          <w:p w14:paraId="203CD3FB" w14:textId="77777777" w:rsidR="0048237B" w:rsidRDefault="0048237B" w:rsidP="009F6078">
            <w:pPr>
              <w:snapToGrid w:val="0"/>
              <w:spacing w:after="120" w:line="300" w:lineRule="auto"/>
              <w:rPr>
                <w:rFonts w:ascii="仿宋" w:eastAsia="仿宋" w:hAnsi="仿宋" w:cs="仿宋"/>
                <w:sz w:val="24"/>
              </w:rPr>
            </w:pPr>
          </w:p>
        </w:tc>
        <w:tc>
          <w:tcPr>
            <w:tcW w:w="992" w:type="dxa"/>
          </w:tcPr>
          <w:p w14:paraId="589CF915" w14:textId="77777777" w:rsidR="0048237B" w:rsidRDefault="0048237B" w:rsidP="009F6078">
            <w:pPr>
              <w:snapToGrid w:val="0"/>
              <w:spacing w:after="120" w:line="300" w:lineRule="auto"/>
              <w:jc w:val="center"/>
              <w:rPr>
                <w:rFonts w:ascii="仿宋" w:eastAsia="仿宋" w:hAnsi="仿宋" w:cs="仿宋"/>
                <w:sz w:val="24"/>
              </w:rPr>
            </w:pPr>
          </w:p>
        </w:tc>
        <w:tc>
          <w:tcPr>
            <w:tcW w:w="995" w:type="dxa"/>
          </w:tcPr>
          <w:p w14:paraId="190C7D9D" w14:textId="77777777" w:rsidR="0048237B" w:rsidRDefault="0048237B" w:rsidP="009F6078">
            <w:pPr>
              <w:snapToGrid w:val="0"/>
              <w:spacing w:after="120" w:line="300" w:lineRule="auto"/>
              <w:jc w:val="center"/>
              <w:rPr>
                <w:rFonts w:ascii="仿宋" w:eastAsia="仿宋" w:hAnsi="仿宋" w:cs="仿宋"/>
                <w:sz w:val="24"/>
              </w:rPr>
            </w:pPr>
          </w:p>
        </w:tc>
        <w:tc>
          <w:tcPr>
            <w:tcW w:w="1518" w:type="dxa"/>
          </w:tcPr>
          <w:p w14:paraId="0F3BA17E" w14:textId="77777777" w:rsidR="0048237B" w:rsidRDefault="0048237B" w:rsidP="009F6078">
            <w:pPr>
              <w:snapToGrid w:val="0"/>
              <w:spacing w:after="120" w:line="300" w:lineRule="auto"/>
              <w:jc w:val="center"/>
              <w:rPr>
                <w:rFonts w:ascii="仿宋" w:eastAsia="仿宋" w:hAnsi="仿宋" w:cs="仿宋"/>
                <w:sz w:val="24"/>
              </w:rPr>
            </w:pPr>
          </w:p>
        </w:tc>
      </w:tr>
      <w:tr w:rsidR="0048237B" w14:paraId="0931C2FD" w14:textId="77777777" w:rsidTr="009F6078">
        <w:trPr>
          <w:cantSplit/>
          <w:trHeight w:val="405"/>
        </w:trPr>
        <w:tc>
          <w:tcPr>
            <w:tcW w:w="2235" w:type="dxa"/>
            <w:vMerge/>
          </w:tcPr>
          <w:p w14:paraId="3FAF7AAF" w14:textId="77777777" w:rsidR="0048237B" w:rsidRDefault="0048237B" w:rsidP="009F6078">
            <w:pPr>
              <w:snapToGrid w:val="0"/>
              <w:spacing w:after="120" w:line="300" w:lineRule="auto"/>
              <w:rPr>
                <w:rFonts w:ascii="仿宋" w:eastAsia="仿宋" w:hAnsi="仿宋" w:cs="仿宋"/>
                <w:sz w:val="24"/>
              </w:rPr>
            </w:pPr>
          </w:p>
        </w:tc>
        <w:tc>
          <w:tcPr>
            <w:tcW w:w="1417" w:type="dxa"/>
          </w:tcPr>
          <w:p w14:paraId="4A024FD5" w14:textId="77777777" w:rsidR="0048237B" w:rsidRDefault="0048237B" w:rsidP="009F6078">
            <w:pPr>
              <w:snapToGrid w:val="0"/>
              <w:spacing w:after="120" w:line="300" w:lineRule="auto"/>
              <w:rPr>
                <w:rFonts w:ascii="仿宋" w:eastAsia="仿宋" w:hAnsi="仿宋" w:cs="仿宋"/>
                <w:sz w:val="24"/>
              </w:rPr>
            </w:pPr>
          </w:p>
        </w:tc>
        <w:tc>
          <w:tcPr>
            <w:tcW w:w="851" w:type="dxa"/>
          </w:tcPr>
          <w:p w14:paraId="55BD8A6D" w14:textId="77777777" w:rsidR="0048237B" w:rsidRDefault="0048237B" w:rsidP="009F6078">
            <w:pPr>
              <w:snapToGrid w:val="0"/>
              <w:spacing w:after="120" w:line="300" w:lineRule="auto"/>
              <w:rPr>
                <w:rFonts w:ascii="仿宋" w:eastAsia="仿宋" w:hAnsi="仿宋" w:cs="仿宋"/>
                <w:sz w:val="24"/>
              </w:rPr>
            </w:pPr>
          </w:p>
        </w:tc>
        <w:tc>
          <w:tcPr>
            <w:tcW w:w="850" w:type="dxa"/>
          </w:tcPr>
          <w:p w14:paraId="63744E96" w14:textId="77777777" w:rsidR="0048237B" w:rsidRDefault="0048237B" w:rsidP="009F6078">
            <w:pPr>
              <w:snapToGrid w:val="0"/>
              <w:spacing w:after="120" w:line="300" w:lineRule="auto"/>
              <w:rPr>
                <w:rFonts w:ascii="仿宋" w:eastAsia="仿宋" w:hAnsi="仿宋" w:cs="仿宋"/>
                <w:sz w:val="24"/>
              </w:rPr>
            </w:pPr>
          </w:p>
        </w:tc>
        <w:tc>
          <w:tcPr>
            <w:tcW w:w="992" w:type="dxa"/>
          </w:tcPr>
          <w:p w14:paraId="7FF7CC45" w14:textId="77777777" w:rsidR="0048237B" w:rsidRDefault="0048237B" w:rsidP="009F6078">
            <w:pPr>
              <w:snapToGrid w:val="0"/>
              <w:spacing w:after="120" w:line="300" w:lineRule="auto"/>
              <w:rPr>
                <w:rFonts w:ascii="仿宋" w:eastAsia="仿宋" w:hAnsi="仿宋" w:cs="仿宋"/>
                <w:sz w:val="24"/>
              </w:rPr>
            </w:pPr>
          </w:p>
        </w:tc>
        <w:tc>
          <w:tcPr>
            <w:tcW w:w="995" w:type="dxa"/>
          </w:tcPr>
          <w:p w14:paraId="606475F7" w14:textId="77777777" w:rsidR="0048237B" w:rsidRDefault="0048237B" w:rsidP="009F6078">
            <w:pPr>
              <w:snapToGrid w:val="0"/>
              <w:spacing w:after="120" w:line="300" w:lineRule="auto"/>
              <w:rPr>
                <w:rFonts w:ascii="仿宋" w:eastAsia="仿宋" w:hAnsi="仿宋" w:cs="仿宋"/>
                <w:sz w:val="24"/>
              </w:rPr>
            </w:pPr>
          </w:p>
        </w:tc>
        <w:tc>
          <w:tcPr>
            <w:tcW w:w="1518" w:type="dxa"/>
          </w:tcPr>
          <w:p w14:paraId="090E6B29" w14:textId="77777777" w:rsidR="0048237B" w:rsidRDefault="0048237B" w:rsidP="009F6078">
            <w:pPr>
              <w:snapToGrid w:val="0"/>
              <w:spacing w:after="120" w:line="300" w:lineRule="auto"/>
              <w:rPr>
                <w:rFonts w:ascii="仿宋" w:eastAsia="仿宋" w:hAnsi="仿宋" w:cs="仿宋"/>
                <w:sz w:val="24"/>
              </w:rPr>
            </w:pPr>
          </w:p>
        </w:tc>
      </w:tr>
      <w:tr w:rsidR="0048237B" w14:paraId="30EBC20F" w14:textId="77777777" w:rsidTr="009F6078">
        <w:trPr>
          <w:cantSplit/>
          <w:trHeight w:val="405"/>
        </w:trPr>
        <w:tc>
          <w:tcPr>
            <w:tcW w:w="2235" w:type="dxa"/>
            <w:vMerge/>
          </w:tcPr>
          <w:p w14:paraId="55121523" w14:textId="77777777" w:rsidR="0048237B" w:rsidRDefault="0048237B" w:rsidP="009F6078">
            <w:pPr>
              <w:snapToGrid w:val="0"/>
              <w:spacing w:after="120" w:line="300" w:lineRule="auto"/>
              <w:rPr>
                <w:rFonts w:ascii="仿宋" w:eastAsia="仿宋" w:hAnsi="仿宋" w:cs="仿宋"/>
                <w:sz w:val="24"/>
              </w:rPr>
            </w:pPr>
          </w:p>
        </w:tc>
        <w:tc>
          <w:tcPr>
            <w:tcW w:w="1417" w:type="dxa"/>
          </w:tcPr>
          <w:p w14:paraId="31C1C685" w14:textId="77777777" w:rsidR="0048237B" w:rsidRDefault="0048237B" w:rsidP="009F6078">
            <w:pPr>
              <w:snapToGrid w:val="0"/>
              <w:spacing w:after="120" w:line="300" w:lineRule="auto"/>
              <w:rPr>
                <w:rFonts w:ascii="仿宋" w:eastAsia="仿宋" w:hAnsi="仿宋" w:cs="仿宋"/>
                <w:sz w:val="24"/>
              </w:rPr>
            </w:pPr>
          </w:p>
        </w:tc>
        <w:tc>
          <w:tcPr>
            <w:tcW w:w="851" w:type="dxa"/>
          </w:tcPr>
          <w:p w14:paraId="71E997E2" w14:textId="77777777" w:rsidR="0048237B" w:rsidRDefault="0048237B" w:rsidP="009F6078">
            <w:pPr>
              <w:snapToGrid w:val="0"/>
              <w:spacing w:after="120" w:line="300" w:lineRule="auto"/>
              <w:rPr>
                <w:rFonts w:ascii="仿宋" w:eastAsia="仿宋" w:hAnsi="仿宋" w:cs="仿宋"/>
                <w:sz w:val="24"/>
              </w:rPr>
            </w:pPr>
          </w:p>
        </w:tc>
        <w:tc>
          <w:tcPr>
            <w:tcW w:w="850" w:type="dxa"/>
          </w:tcPr>
          <w:p w14:paraId="2974A274" w14:textId="77777777" w:rsidR="0048237B" w:rsidRDefault="0048237B" w:rsidP="009F6078">
            <w:pPr>
              <w:snapToGrid w:val="0"/>
              <w:spacing w:after="120" w:line="300" w:lineRule="auto"/>
              <w:rPr>
                <w:rFonts w:ascii="仿宋" w:eastAsia="仿宋" w:hAnsi="仿宋" w:cs="仿宋"/>
                <w:sz w:val="24"/>
              </w:rPr>
            </w:pPr>
          </w:p>
        </w:tc>
        <w:tc>
          <w:tcPr>
            <w:tcW w:w="992" w:type="dxa"/>
          </w:tcPr>
          <w:p w14:paraId="7A88FE99" w14:textId="77777777" w:rsidR="0048237B" w:rsidRDefault="0048237B" w:rsidP="009F6078">
            <w:pPr>
              <w:snapToGrid w:val="0"/>
              <w:spacing w:after="120" w:line="300" w:lineRule="auto"/>
              <w:rPr>
                <w:rFonts w:ascii="仿宋" w:eastAsia="仿宋" w:hAnsi="仿宋" w:cs="仿宋"/>
                <w:sz w:val="24"/>
              </w:rPr>
            </w:pPr>
          </w:p>
        </w:tc>
        <w:tc>
          <w:tcPr>
            <w:tcW w:w="995" w:type="dxa"/>
          </w:tcPr>
          <w:p w14:paraId="749C3834" w14:textId="77777777" w:rsidR="0048237B" w:rsidRDefault="0048237B" w:rsidP="009F6078">
            <w:pPr>
              <w:snapToGrid w:val="0"/>
              <w:spacing w:after="120" w:line="300" w:lineRule="auto"/>
              <w:rPr>
                <w:rFonts w:ascii="仿宋" w:eastAsia="仿宋" w:hAnsi="仿宋" w:cs="仿宋"/>
                <w:sz w:val="24"/>
              </w:rPr>
            </w:pPr>
          </w:p>
        </w:tc>
        <w:tc>
          <w:tcPr>
            <w:tcW w:w="1518" w:type="dxa"/>
          </w:tcPr>
          <w:p w14:paraId="28251036" w14:textId="77777777" w:rsidR="0048237B" w:rsidRDefault="0048237B" w:rsidP="009F6078">
            <w:pPr>
              <w:snapToGrid w:val="0"/>
              <w:spacing w:after="120" w:line="300" w:lineRule="auto"/>
              <w:rPr>
                <w:rFonts w:ascii="仿宋" w:eastAsia="仿宋" w:hAnsi="仿宋" w:cs="仿宋"/>
                <w:sz w:val="24"/>
              </w:rPr>
            </w:pPr>
          </w:p>
        </w:tc>
      </w:tr>
      <w:tr w:rsidR="0048237B" w14:paraId="5090CDAF" w14:textId="77777777" w:rsidTr="009F6078">
        <w:trPr>
          <w:cantSplit/>
          <w:trHeight w:val="405"/>
        </w:trPr>
        <w:tc>
          <w:tcPr>
            <w:tcW w:w="2235" w:type="dxa"/>
            <w:vMerge w:val="restart"/>
          </w:tcPr>
          <w:p w14:paraId="5F807624" w14:textId="77777777" w:rsidR="0048237B" w:rsidRDefault="0048237B" w:rsidP="009F6078">
            <w:pPr>
              <w:snapToGrid w:val="0"/>
              <w:spacing w:after="120" w:line="300" w:lineRule="auto"/>
              <w:rPr>
                <w:rFonts w:ascii="仿宋" w:eastAsia="仿宋" w:hAnsi="仿宋" w:cs="仿宋"/>
                <w:sz w:val="24"/>
              </w:rPr>
            </w:pPr>
          </w:p>
        </w:tc>
        <w:tc>
          <w:tcPr>
            <w:tcW w:w="1417" w:type="dxa"/>
          </w:tcPr>
          <w:p w14:paraId="5E4121DC" w14:textId="77777777" w:rsidR="0048237B" w:rsidRDefault="0048237B" w:rsidP="009F6078">
            <w:pPr>
              <w:snapToGrid w:val="0"/>
              <w:spacing w:after="120" w:line="300" w:lineRule="auto"/>
              <w:rPr>
                <w:rFonts w:ascii="仿宋" w:eastAsia="仿宋" w:hAnsi="仿宋" w:cs="仿宋"/>
                <w:sz w:val="24"/>
              </w:rPr>
            </w:pPr>
          </w:p>
        </w:tc>
        <w:tc>
          <w:tcPr>
            <w:tcW w:w="851" w:type="dxa"/>
          </w:tcPr>
          <w:p w14:paraId="03BCEC83" w14:textId="77777777" w:rsidR="0048237B" w:rsidRDefault="0048237B" w:rsidP="009F6078">
            <w:pPr>
              <w:snapToGrid w:val="0"/>
              <w:spacing w:after="120" w:line="300" w:lineRule="auto"/>
              <w:rPr>
                <w:rFonts w:ascii="仿宋" w:eastAsia="仿宋" w:hAnsi="仿宋" w:cs="仿宋"/>
                <w:sz w:val="24"/>
              </w:rPr>
            </w:pPr>
          </w:p>
        </w:tc>
        <w:tc>
          <w:tcPr>
            <w:tcW w:w="850" w:type="dxa"/>
          </w:tcPr>
          <w:p w14:paraId="01CA0D2C" w14:textId="77777777" w:rsidR="0048237B" w:rsidRDefault="0048237B" w:rsidP="009F6078">
            <w:pPr>
              <w:snapToGrid w:val="0"/>
              <w:spacing w:after="120" w:line="300" w:lineRule="auto"/>
              <w:rPr>
                <w:rFonts w:ascii="仿宋" w:eastAsia="仿宋" w:hAnsi="仿宋" w:cs="仿宋"/>
                <w:sz w:val="24"/>
              </w:rPr>
            </w:pPr>
          </w:p>
        </w:tc>
        <w:tc>
          <w:tcPr>
            <w:tcW w:w="992" w:type="dxa"/>
          </w:tcPr>
          <w:p w14:paraId="3F681193" w14:textId="77777777" w:rsidR="0048237B" w:rsidRDefault="0048237B" w:rsidP="009F6078">
            <w:pPr>
              <w:snapToGrid w:val="0"/>
              <w:spacing w:after="120" w:line="300" w:lineRule="auto"/>
              <w:rPr>
                <w:rFonts w:ascii="仿宋" w:eastAsia="仿宋" w:hAnsi="仿宋" w:cs="仿宋"/>
                <w:sz w:val="24"/>
              </w:rPr>
            </w:pPr>
          </w:p>
        </w:tc>
        <w:tc>
          <w:tcPr>
            <w:tcW w:w="995" w:type="dxa"/>
          </w:tcPr>
          <w:p w14:paraId="1676FDEA" w14:textId="77777777" w:rsidR="0048237B" w:rsidRDefault="0048237B" w:rsidP="009F6078">
            <w:pPr>
              <w:snapToGrid w:val="0"/>
              <w:spacing w:after="120" w:line="300" w:lineRule="auto"/>
              <w:rPr>
                <w:rFonts w:ascii="仿宋" w:eastAsia="仿宋" w:hAnsi="仿宋" w:cs="仿宋"/>
                <w:sz w:val="24"/>
              </w:rPr>
            </w:pPr>
          </w:p>
        </w:tc>
        <w:tc>
          <w:tcPr>
            <w:tcW w:w="1518" w:type="dxa"/>
          </w:tcPr>
          <w:p w14:paraId="6DF7A564" w14:textId="77777777" w:rsidR="0048237B" w:rsidRDefault="0048237B" w:rsidP="009F6078">
            <w:pPr>
              <w:snapToGrid w:val="0"/>
              <w:spacing w:after="120" w:line="300" w:lineRule="auto"/>
              <w:rPr>
                <w:rFonts w:ascii="仿宋" w:eastAsia="仿宋" w:hAnsi="仿宋" w:cs="仿宋"/>
                <w:sz w:val="24"/>
              </w:rPr>
            </w:pPr>
          </w:p>
        </w:tc>
      </w:tr>
      <w:tr w:rsidR="0048237B" w14:paraId="000F2A9F" w14:textId="77777777" w:rsidTr="009F6078">
        <w:trPr>
          <w:cantSplit/>
          <w:trHeight w:val="405"/>
        </w:trPr>
        <w:tc>
          <w:tcPr>
            <w:tcW w:w="2235" w:type="dxa"/>
            <w:vMerge/>
          </w:tcPr>
          <w:p w14:paraId="5E2FA331" w14:textId="77777777" w:rsidR="0048237B" w:rsidRDefault="0048237B" w:rsidP="009F6078">
            <w:pPr>
              <w:snapToGrid w:val="0"/>
              <w:spacing w:after="120" w:line="300" w:lineRule="auto"/>
              <w:rPr>
                <w:rFonts w:ascii="仿宋" w:eastAsia="仿宋" w:hAnsi="仿宋" w:cs="仿宋"/>
                <w:sz w:val="24"/>
              </w:rPr>
            </w:pPr>
          </w:p>
        </w:tc>
        <w:tc>
          <w:tcPr>
            <w:tcW w:w="1417" w:type="dxa"/>
          </w:tcPr>
          <w:p w14:paraId="649468DD" w14:textId="77777777" w:rsidR="0048237B" w:rsidRDefault="0048237B" w:rsidP="009F6078">
            <w:pPr>
              <w:snapToGrid w:val="0"/>
              <w:spacing w:after="120" w:line="300" w:lineRule="auto"/>
              <w:rPr>
                <w:rFonts w:ascii="仿宋" w:eastAsia="仿宋" w:hAnsi="仿宋" w:cs="仿宋"/>
                <w:sz w:val="24"/>
              </w:rPr>
            </w:pPr>
          </w:p>
        </w:tc>
        <w:tc>
          <w:tcPr>
            <w:tcW w:w="851" w:type="dxa"/>
          </w:tcPr>
          <w:p w14:paraId="2C87CCDD" w14:textId="77777777" w:rsidR="0048237B" w:rsidRDefault="0048237B" w:rsidP="009F6078">
            <w:pPr>
              <w:snapToGrid w:val="0"/>
              <w:spacing w:after="120" w:line="300" w:lineRule="auto"/>
              <w:rPr>
                <w:rFonts w:ascii="仿宋" w:eastAsia="仿宋" w:hAnsi="仿宋" w:cs="仿宋"/>
                <w:sz w:val="24"/>
              </w:rPr>
            </w:pPr>
          </w:p>
        </w:tc>
        <w:tc>
          <w:tcPr>
            <w:tcW w:w="850" w:type="dxa"/>
          </w:tcPr>
          <w:p w14:paraId="70CB074F" w14:textId="77777777" w:rsidR="0048237B" w:rsidRDefault="0048237B" w:rsidP="009F6078">
            <w:pPr>
              <w:snapToGrid w:val="0"/>
              <w:spacing w:after="120" w:line="300" w:lineRule="auto"/>
              <w:rPr>
                <w:rFonts w:ascii="仿宋" w:eastAsia="仿宋" w:hAnsi="仿宋" w:cs="仿宋"/>
                <w:sz w:val="24"/>
              </w:rPr>
            </w:pPr>
          </w:p>
        </w:tc>
        <w:tc>
          <w:tcPr>
            <w:tcW w:w="992" w:type="dxa"/>
          </w:tcPr>
          <w:p w14:paraId="37E4576A" w14:textId="77777777" w:rsidR="0048237B" w:rsidRDefault="0048237B" w:rsidP="009F6078">
            <w:pPr>
              <w:snapToGrid w:val="0"/>
              <w:spacing w:after="120" w:line="300" w:lineRule="auto"/>
              <w:rPr>
                <w:rFonts w:ascii="仿宋" w:eastAsia="仿宋" w:hAnsi="仿宋" w:cs="仿宋"/>
                <w:sz w:val="24"/>
              </w:rPr>
            </w:pPr>
          </w:p>
        </w:tc>
        <w:tc>
          <w:tcPr>
            <w:tcW w:w="995" w:type="dxa"/>
          </w:tcPr>
          <w:p w14:paraId="4DFA3EC5" w14:textId="77777777" w:rsidR="0048237B" w:rsidRDefault="0048237B" w:rsidP="009F6078">
            <w:pPr>
              <w:snapToGrid w:val="0"/>
              <w:spacing w:after="120" w:line="300" w:lineRule="auto"/>
              <w:rPr>
                <w:rFonts w:ascii="仿宋" w:eastAsia="仿宋" w:hAnsi="仿宋" w:cs="仿宋"/>
                <w:sz w:val="24"/>
              </w:rPr>
            </w:pPr>
          </w:p>
        </w:tc>
        <w:tc>
          <w:tcPr>
            <w:tcW w:w="1518" w:type="dxa"/>
          </w:tcPr>
          <w:p w14:paraId="1446ED6D" w14:textId="77777777" w:rsidR="0048237B" w:rsidRDefault="0048237B" w:rsidP="009F6078">
            <w:pPr>
              <w:snapToGrid w:val="0"/>
              <w:spacing w:after="120" w:line="300" w:lineRule="auto"/>
              <w:rPr>
                <w:rFonts w:ascii="仿宋" w:eastAsia="仿宋" w:hAnsi="仿宋" w:cs="仿宋"/>
                <w:sz w:val="24"/>
              </w:rPr>
            </w:pPr>
          </w:p>
        </w:tc>
      </w:tr>
      <w:tr w:rsidR="0048237B" w14:paraId="33FC204D" w14:textId="77777777" w:rsidTr="009F6078">
        <w:trPr>
          <w:cantSplit/>
          <w:trHeight w:val="405"/>
        </w:trPr>
        <w:tc>
          <w:tcPr>
            <w:tcW w:w="2235" w:type="dxa"/>
            <w:vMerge/>
          </w:tcPr>
          <w:p w14:paraId="60E2B5D4" w14:textId="77777777" w:rsidR="0048237B" w:rsidRDefault="0048237B" w:rsidP="009F6078">
            <w:pPr>
              <w:snapToGrid w:val="0"/>
              <w:spacing w:after="120" w:line="300" w:lineRule="auto"/>
              <w:rPr>
                <w:rFonts w:ascii="仿宋" w:eastAsia="仿宋" w:hAnsi="仿宋" w:cs="仿宋"/>
                <w:sz w:val="24"/>
              </w:rPr>
            </w:pPr>
          </w:p>
        </w:tc>
        <w:tc>
          <w:tcPr>
            <w:tcW w:w="1417" w:type="dxa"/>
          </w:tcPr>
          <w:p w14:paraId="74667C53" w14:textId="77777777" w:rsidR="0048237B" w:rsidRDefault="0048237B" w:rsidP="009F6078">
            <w:pPr>
              <w:snapToGrid w:val="0"/>
              <w:spacing w:after="120" w:line="300" w:lineRule="auto"/>
              <w:rPr>
                <w:rFonts w:ascii="仿宋" w:eastAsia="仿宋" w:hAnsi="仿宋" w:cs="仿宋"/>
                <w:sz w:val="24"/>
              </w:rPr>
            </w:pPr>
          </w:p>
        </w:tc>
        <w:tc>
          <w:tcPr>
            <w:tcW w:w="851" w:type="dxa"/>
          </w:tcPr>
          <w:p w14:paraId="1ABC82BA" w14:textId="77777777" w:rsidR="0048237B" w:rsidRDefault="0048237B" w:rsidP="009F6078">
            <w:pPr>
              <w:snapToGrid w:val="0"/>
              <w:spacing w:after="120" w:line="300" w:lineRule="auto"/>
              <w:rPr>
                <w:rFonts w:ascii="仿宋" w:eastAsia="仿宋" w:hAnsi="仿宋" w:cs="仿宋"/>
                <w:sz w:val="24"/>
              </w:rPr>
            </w:pPr>
          </w:p>
        </w:tc>
        <w:tc>
          <w:tcPr>
            <w:tcW w:w="850" w:type="dxa"/>
          </w:tcPr>
          <w:p w14:paraId="4CEFD5BD" w14:textId="77777777" w:rsidR="0048237B" w:rsidRDefault="0048237B" w:rsidP="009F6078">
            <w:pPr>
              <w:snapToGrid w:val="0"/>
              <w:spacing w:after="120" w:line="300" w:lineRule="auto"/>
              <w:rPr>
                <w:rFonts w:ascii="仿宋" w:eastAsia="仿宋" w:hAnsi="仿宋" w:cs="仿宋"/>
                <w:sz w:val="24"/>
              </w:rPr>
            </w:pPr>
          </w:p>
        </w:tc>
        <w:tc>
          <w:tcPr>
            <w:tcW w:w="992" w:type="dxa"/>
          </w:tcPr>
          <w:p w14:paraId="27E78808" w14:textId="77777777" w:rsidR="0048237B" w:rsidRDefault="0048237B" w:rsidP="009F6078">
            <w:pPr>
              <w:snapToGrid w:val="0"/>
              <w:spacing w:after="120" w:line="300" w:lineRule="auto"/>
              <w:rPr>
                <w:rFonts w:ascii="仿宋" w:eastAsia="仿宋" w:hAnsi="仿宋" w:cs="仿宋"/>
                <w:sz w:val="24"/>
              </w:rPr>
            </w:pPr>
          </w:p>
        </w:tc>
        <w:tc>
          <w:tcPr>
            <w:tcW w:w="995" w:type="dxa"/>
          </w:tcPr>
          <w:p w14:paraId="785A629C" w14:textId="77777777" w:rsidR="0048237B" w:rsidRDefault="0048237B" w:rsidP="009F6078">
            <w:pPr>
              <w:snapToGrid w:val="0"/>
              <w:spacing w:after="120" w:line="300" w:lineRule="auto"/>
              <w:rPr>
                <w:rFonts w:ascii="仿宋" w:eastAsia="仿宋" w:hAnsi="仿宋" w:cs="仿宋"/>
                <w:sz w:val="24"/>
              </w:rPr>
            </w:pPr>
          </w:p>
        </w:tc>
        <w:tc>
          <w:tcPr>
            <w:tcW w:w="1518" w:type="dxa"/>
          </w:tcPr>
          <w:p w14:paraId="3E85F45B" w14:textId="77777777" w:rsidR="0048237B" w:rsidRDefault="0048237B" w:rsidP="009F6078">
            <w:pPr>
              <w:snapToGrid w:val="0"/>
              <w:spacing w:after="120" w:line="300" w:lineRule="auto"/>
              <w:rPr>
                <w:rFonts w:ascii="仿宋" w:eastAsia="仿宋" w:hAnsi="仿宋" w:cs="仿宋"/>
                <w:sz w:val="24"/>
              </w:rPr>
            </w:pPr>
          </w:p>
        </w:tc>
      </w:tr>
      <w:tr w:rsidR="0048237B" w14:paraId="3EF92A79" w14:textId="77777777" w:rsidTr="009F6078">
        <w:trPr>
          <w:cantSplit/>
          <w:trHeight w:val="405"/>
        </w:trPr>
        <w:tc>
          <w:tcPr>
            <w:tcW w:w="2235" w:type="dxa"/>
            <w:vMerge w:val="restart"/>
          </w:tcPr>
          <w:p w14:paraId="6A6FEA42" w14:textId="77777777" w:rsidR="0048237B" w:rsidRDefault="0048237B" w:rsidP="009F6078">
            <w:pPr>
              <w:snapToGrid w:val="0"/>
              <w:spacing w:after="120" w:line="300" w:lineRule="auto"/>
              <w:rPr>
                <w:rFonts w:ascii="仿宋" w:eastAsia="仿宋" w:hAnsi="仿宋" w:cs="仿宋"/>
                <w:sz w:val="24"/>
              </w:rPr>
            </w:pPr>
          </w:p>
        </w:tc>
        <w:tc>
          <w:tcPr>
            <w:tcW w:w="1417" w:type="dxa"/>
          </w:tcPr>
          <w:p w14:paraId="627AE055" w14:textId="77777777" w:rsidR="0048237B" w:rsidRDefault="0048237B" w:rsidP="009F6078">
            <w:pPr>
              <w:snapToGrid w:val="0"/>
              <w:spacing w:after="120" w:line="300" w:lineRule="auto"/>
              <w:rPr>
                <w:rFonts w:ascii="仿宋" w:eastAsia="仿宋" w:hAnsi="仿宋" w:cs="仿宋"/>
                <w:sz w:val="24"/>
              </w:rPr>
            </w:pPr>
          </w:p>
        </w:tc>
        <w:tc>
          <w:tcPr>
            <w:tcW w:w="851" w:type="dxa"/>
          </w:tcPr>
          <w:p w14:paraId="1EFD0E79" w14:textId="77777777" w:rsidR="0048237B" w:rsidRDefault="0048237B" w:rsidP="009F6078">
            <w:pPr>
              <w:snapToGrid w:val="0"/>
              <w:spacing w:after="120" w:line="300" w:lineRule="auto"/>
              <w:rPr>
                <w:rFonts w:ascii="仿宋" w:eastAsia="仿宋" w:hAnsi="仿宋" w:cs="仿宋"/>
                <w:sz w:val="24"/>
              </w:rPr>
            </w:pPr>
          </w:p>
        </w:tc>
        <w:tc>
          <w:tcPr>
            <w:tcW w:w="850" w:type="dxa"/>
          </w:tcPr>
          <w:p w14:paraId="6D20F984" w14:textId="77777777" w:rsidR="0048237B" w:rsidRDefault="0048237B" w:rsidP="009F6078">
            <w:pPr>
              <w:snapToGrid w:val="0"/>
              <w:spacing w:after="120" w:line="300" w:lineRule="auto"/>
              <w:rPr>
                <w:rFonts w:ascii="仿宋" w:eastAsia="仿宋" w:hAnsi="仿宋" w:cs="仿宋"/>
                <w:sz w:val="24"/>
              </w:rPr>
            </w:pPr>
          </w:p>
        </w:tc>
        <w:tc>
          <w:tcPr>
            <w:tcW w:w="992" w:type="dxa"/>
          </w:tcPr>
          <w:p w14:paraId="25113AAF" w14:textId="77777777" w:rsidR="0048237B" w:rsidRDefault="0048237B" w:rsidP="009F6078">
            <w:pPr>
              <w:snapToGrid w:val="0"/>
              <w:spacing w:after="120" w:line="300" w:lineRule="auto"/>
              <w:rPr>
                <w:rFonts w:ascii="仿宋" w:eastAsia="仿宋" w:hAnsi="仿宋" w:cs="仿宋"/>
                <w:sz w:val="24"/>
              </w:rPr>
            </w:pPr>
          </w:p>
        </w:tc>
        <w:tc>
          <w:tcPr>
            <w:tcW w:w="995" w:type="dxa"/>
          </w:tcPr>
          <w:p w14:paraId="21051D9F" w14:textId="77777777" w:rsidR="0048237B" w:rsidRDefault="0048237B" w:rsidP="009F6078">
            <w:pPr>
              <w:snapToGrid w:val="0"/>
              <w:spacing w:after="120" w:line="300" w:lineRule="auto"/>
              <w:rPr>
                <w:rFonts w:ascii="仿宋" w:eastAsia="仿宋" w:hAnsi="仿宋" w:cs="仿宋"/>
                <w:sz w:val="24"/>
              </w:rPr>
            </w:pPr>
          </w:p>
        </w:tc>
        <w:tc>
          <w:tcPr>
            <w:tcW w:w="1518" w:type="dxa"/>
          </w:tcPr>
          <w:p w14:paraId="5C4E32A1" w14:textId="77777777" w:rsidR="0048237B" w:rsidRDefault="0048237B" w:rsidP="009F6078">
            <w:pPr>
              <w:snapToGrid w:val="0"/>
              <w:spacing w:after="120" w:line="300" w:lineRule="auto"/>
              <w:rPr>
                <w:rFonts w:ascii="仿宋" w:eastAsia="仿宋" w:hAnsi="仿宋" w:cs="仿宋"/>
                <w:sz w:val="24"/>
              </w:rPr>
            </w:pPr>
          </w:p>
        </w:tc>
      </w:tr>
      <w:tr w:rsidR="0048237B" w14:paraId="1103C57A" w14:textId="77777777" w:rsidTr="009F6078">
        <w:trPr>
          <w:cantSplit/>
          <w:trHeight w:val="405"/>
        </w:trPr>
        <w:tc>
          <w:tcPr>
            <w:tcW w:w="2235" w:type="dxa"/>
            <w:vMerge/>
          </w:tcPr>
          <w:p w14:paraId="77DF3194" w14:textId="77777777" w:rsidR="0048237B" w:rsidRDefault="0048237B" w:rsidP="009F6078">
            <w:pPr>
              <w:snapToGrid w:val="0"/>
              <w:spacing w:after="120" w:line="300" w:lineRule="auto"/>
              <w:rPr>
                <w:rFonts w:ascii="仿宋" w:eastAsia="仿宋" w:hAnsi="仿宋" w:cs="仿宋"/>
                <w:sz w:val="24"/>
              </w:rPr>
            </w:pPr>
          </w:p>
        </w:tc>
        <w:tc>
          <w:tcPr>
            <w:tcW w:w="1417" w:type="dxa"/>
          </w:tcPr>
          <w:p w14:paraId="487E01DC" w14:textId="77777777" w:rsidR="0048237B" w:rsidRDefault="0048237B" w:rsidP="009F6078">
            <w:pPr>
              <w:snapToGrid w:val="0"/>
              <w:spacing w:after="120" w:line="300" w:lineRule="auto"/>
              <w:rPr>
                <w:rFonts w:ascii="仿宋" w:eastAsia="仿宋" w:hAnsi="仿宋" w:cs="仿宋"/>
                <w:sz w:val="24"/>
              </w:rPr>
            </w:pPr>
          </w:p>
        </w:tc>
        <w:tc>
          <w:tcPr>
            <w:tcW w:w="851" w:type="dxa"/>
          </w:tcPr>
          <w:p w14:paraId="251A41F2" w14:textId="77777777" w:rsidR="0048237B" w:rsidRDefault="0048237B" w:rsidP="009F6078">
            <w:pPr>
              <w:snapToGrid w:val="0"/>
              <w:spacing w:after="120" w:line="300" w:lineRule="auto"/>
              <w:rPr>
                <w:rFonts w:ascii="仿宋" w:eastAsia="仿宋" w:hAnsi="仿宋" w:cs="仿宋"/>
                <w:sz w:val="24"/>
              </w:rPr>
            </w:pPr>
          </w:p>
        </w:tc>
        <w:tc>
          <w:tcPr>
            <w:tcW w:w="850" w:type="dxa"/>
          </w:tcPr>
          <w:p w14:paraId="7B609F67" w14:textId="77777777" w:rsidR="0048237B" w:rsidRDefault="0048237B" w:rsidP="009F6078">
            <w:pPr>
              <w:snapToGrid w:val="0"/>
              <w:spacing w:after="120" w:line="300" w:lineRule="auto"/>
              <w:rPr>
                <w:rFonts w:ascii="仿宋" w:eastAsia="仿宋" w:hAnsi="仿宋" w:cs="仿宋"/>
                <w:sz w:val="24"/>
              </w:rPr>
            </w:pPr>
          </w:p>
        </w:tc>
        <w:tc>
          <w:tcPr>
            <w:tcW w:w="992" w:type="dxa"/>
          </w:tcPr>
          <w:p w14:paraId="44D01EFD" w14:textId="77777777" w:rsidR="0048237B" w:rsidRDefault="0048237B" w:rsidP="009F6078">
            <w:pPr>
              <w:snapToGrid w:val="0"/>
              <w:spacing w:after="120" w:line="300" w:lineRule="auto"/>
              <w:rPr>
                <w:rFonts w:ascii="仿宋" w:eastAsia="仿宋" w:hAnsi="仿宋" w:cs="仿宋"/>
                <w:sz w:val="24"/>
              </w:rPr>
            </w:pPr>
          </w:p>
        </w:tc>
        <w:tc>
          <w:tcPr>
            <w:tcW w:w="995" w:type="dxa"/>
          </w:tcPr>
          <w:p w14:paraId="7F41B163" w14:textId="77777777" w:rsidR="0048237B" w:rsidRDefault="0048237B" w:rsidP="009F6078">
            <w:pPr>
              <w:snapToGrid w:val="0"/>
              <w:spacing w:after="120" w:line="300" w:lineRule="auto"/>
              <w:rPr>
                <w:rFonts w:ascii="仿宋" w:eastAsia="仿宋" w:hAnsi="仿宋" w:cs="仿宋"/>
                <w:sz w:val="24"/>
              </w:rPr>
            </w:pPr>
          </w:p>
        </w:tc>
        <w:tc>
          <w:tcPr>
            <w:tcW w:w="1518" w:type="dxa"/>
          </w:tcPr>
          <w:p w14:paraId="163F2F3C" w14:textId="77777777" w:rsidR="0048237B" w:rsidRDefault="0048237B" w:rsidP="009F6078">
            <w:pPr>
              <w:snapToGrid w:val="0"/>
              <w:spacing w:after="120" w:line="300" w:lineRule="auto"/>
              <w:rPr>
                <w:rFonts w:ascii="仿宋" w:eastAsia="仿宋" w:hAnsi="仿宋" w:cs="仿宋"/>
                <w:sz w:val="24"/>
              </w:rPr>
            </w:pPr>
          </w:p>
        </w:tc>
      </w:tr>
      <w:tr w:rsidR="0048237B" w14:paraId="0B28A137" w14:textId="77777777" w:rsidTr="009F6078">
        <w:trPr>
          <w:cantSplit/>
          <w:trHeight w:val="405"/>
        </w:trPr>
        <w:tc>
          <w:tcPr>
            <w:tcW w:w="2235" w:type="dxa"/>
            <w:vMerge/>
          </w:tcPr>
          <w:p w14:paraId="58BB8108" w14:textId="77777777" w:rsidR="0048237B" w:rsidRDefault="0048237B" w:rsidP="009F6078">
            <w:pPr>
              <w:snapToGrid w:val="0"/>
              <w:spacing w:after="120" w:line="300" w:lineRule="auto"/>
              <w:rPr>
                <w:rFonts w:ascii="仿宋" w:eastAsia="仿宋" w:hAnsi="仿宋" w:cs="仿宋"/>
                <w:sz w:val="24"/>
              </w:rPr>
            </w:pPr>
          </w:p>
        </w:tc>
        <w:tc>
          <w:tcPr>
            <w:tcW w:w="1417" w:type="dxa"/>
          </w:tcPr>
          <w:p w14:paraId="2C51F416" w14:textId="77777777" w:rsidR="0048237B" w:rsidRDefault="0048237B" w:rsidP="009F6078">
            <w:pPr>
              <w:snapToGrid w:val="0"/>
              <w:spacing w:after="120" w:line="300" w:lineRule="auto"/>
              <w:rPr>
                <w:rFonts w:ascii="仿宋" w:eastAsia="仿宋" w:hAnsi="仿宋" w:cs="仿宋"/>
                <w:sz w:val="24"/>
              </w:rPr>
            </w:pPr>
          </w:p>
        </w:tc>
        <w:tc>
          <w:tcPr>
            <w:tcW w:w="851" w:type="dxa"/>
          </w:tcPr>
          <w:p w14:paraId="5F0DC436" w14:textId="77777777" w:rsidR="0048237B" w:rsidRDefault="0048237B" w:rsidP="009F6078">
            <w:pPr>
              <w:snapToGrid w:val="0"/>
              <w:spacing w:after="120" w:line="300" w:lineRule="auto"/>
              <w:rPr>
                <w:rFonts w:ascii="仿宋" w:eastAsia="仿宋" w:hAnsi="仿宋" w:cs="仿宋"/>
                <w:sz w:val="24"/>
              </w:rPr>
            </w:pPr>
          </w:p>
        </w:tc>
        <w:tc>
          <w:tcPr>
            <w:tcW w:w="850" w:type="dxa"/>
          </w:tcPr>
          <w:p w14:paraId="2E2D2BC0" w14:textId="77777777" w:rsidR="0048237B" w:rsidRDefault="0048237B" w:rsidP="009F6078">
            <w:pPr>
              <w:snapToGrid w:val="0"/>
              <w:spacing w:after="120" w:line="300" w:lineRule="auto"/>
              <w:rPr>
                <w:rFonts w:ascii="仿宋" w:eastAsia="仿宋" w:hAnsi="仿宋" w:cs="仿宋"/>
                <w:sz w:val="24"/>
              </w:rPr>
            </w:pPr>
          </w:p>
        </w:tc>
        <w:tc>
          <w:tcPr>
            <w:tcW w:w="992" w:type="dxa"/>
          </w:tcPr>
          <w:p w14:paraId="15F44051" w14:textId="77777777" w:rsidR="0048237B" w:rsidRDefault="0048237B" w:rsidP="009F6078">
            <w:pPr>
              <w:snapToGrid w:val="0"/>
              <w:spacing w:after="120" w:line="300" w:lineRule="auto"/>
              <w:rPr>
                <w:rFonts w:ascii="仿宋" w:eastAsia="仿宋" w:hAnsi="仿宋" w:cs="仿宋"/>
                <w:sz w:val="24"/>
              </w:rPr>
            </w:pPr>
          </w:p>
        </w:tc>
        <w:tc>
          <w:tcPr>
            <w:tcW w:w="995" w:type="dxa"/>
          </w:tcPr>
          <w:p w14:paraId="5654158D" w14:textId="77777777" w:rsidR="0048237B" w:rsidRDefault="0048237B" w:rsidP="009F6078">
            <w:pPr>
              <w:snapToGrid w:val="0"/>
              <w:spacing w:after="120" w:line="300" w:lineRule="auto"/>
              <w:rPr>
                <w:rFonts w:ascii="仿宋" w:eastAsia="仿宋" w:hAnsi="仿宋" w:cs="仿宋"/>
                <w:sz w:val="24"/>
              </w:rPr>
            </w:pPr>
          </w:p>
        </w:tc>
        <w:tc>
          <w:tcPr>
            <w:tcW w:w="1518" w:type="dxa"/>
          </w:tcPr>
          <w:p w14:paraId="72CBAFEA" w14:textId="77777777" w:rsidR="0048237B" w:rsidRDefault="0048237B" w:rsidP="009F6078">
            <w:pPr>
              <w:snapToGrid w:val="0"/>
              <w:spacing w:after="120" w:line="300" w:lineRule="auto"/>
              <w:rPr>
                <w:rFonts w:ascii="仿宋" w:eastAsia="仿宋" w:hAnsi="仿宋" w:cs="仿宋"/>
                <w:sz w:val="24"/>
              </w:rPr>
            </w:pPr>
          </w:p>
        </w:tc>
      </w:tr>
      <w:tr w:rsidR="0048237B" w14:paraId="611A36C3" w14:textId="77777777" w:rsidTr="009F6078">
        <w:trPr>
          <w:cantSplit/>
          <w:trHeight w:val="405"/>
        </w:trPr>
        <w:tc>
          <w:tcPr>
            <w:tcW w:w="2235" w:type="dxa"/>
          </w:tcPr>
          <w:p w14:paraId="30BD828A" w14:textId="77777777" w:rsidR="0048237B" w:rsidRDefault="0048237B" w:rsidP="009F6078">
            <w:pPr>
              <w:snapToGrid w:val="0"/>
              <w:spacing w:after="120" w:line="300" w:lineRule="auto"/>
              <w:rPr>
                <w:rFonts w:ascii="仿宋" w:eastAsia="仿宋" w:hAnsi="仿宋" w:cs="仿宋"/>
                <w:sz w:val="24"/>
              </w:rPr>
            </w:pPr>
          </w:p>
        </w:tc>
        <w:tc>
          <w:tcPr>
            <w:tcW w:w="1417" w:type="dxa"/>
          </w:tcPr>
          <w:p w14:paraId="7145AD84" w14:textId="77777777" w:rsidR="0048237B" w:rsidRDefault="0048237B" w:rsidP="009F6078">
            <w:pPr>
              <w:snapToGrid w:val="0"/>
              <w:spacing w:after="120" w:line="300" w:lineRule="auto"/>
              <w:rPr>
                <w:rFonts w:ascii="仿宋" w:eastAsia="仿宋" w:hAnsi="仿宋" w:cs="仿宋"/>
                <w:sz w:val="24"/>
              </w:rPr>
            </w:pPr>
          </w:p>
        </w:tc>
        <w:tc>
          <w:tcPr>
            <w:tcW w:w="851" w:type="dxa"/>
          </w:tcPr>
          <w:p w14:paraId="191E8270" w14:textId="77777777" w:rsidR="0048237B" w:rsidRDefault="0048237B" w:rsidP="009F6078">
            <w:pPr>
              <w:snapToGrid w:val="0"/>
              <w:spacing w:after="120" w:line="300" w:lineRule="auto"/>
              <w:rPr>
                <w:rFonts w:ascii="仿宋" w:eastAsia="仿宋" w:hAnsi="仿宋" w:cs="仿宋"/>
                <w:sz w:val="24"/>
              </w:rPr>
            </w:pPr>
          </w:p>
        </w:tc>
        <w:tc>
          <w:tcPr>
            <w:tcW w:w="850" w:type="dxa"/>
          </w:tcPr>
          <w:p w14:paraId="427EC24D" w14:textId="77777777" w:rsidR="0048237B" w:rsidRDefault="0048237B" w:rsidP="009F6078">
            <w:pPr>
              <w:snapToGrid w:val="0"/>
              <w:spacing w:after="120" w:line="300" w:lineRule="auto"/>
              <w:rPr>
                <w:rFonts w:ascii="仿宋" w:eastAsia="仿宋" w:hAnsi="仿宋" w:cs="仿宋"/>
                <w:sz w:val="24"/>
              </w:rPr>
            </w:pPr>
          </w:p>
        </w:tc>
        <w:tc>
          <w:tcPr>
            <w:tcW w:w="992" w:type="dxa"/>
          </w:tcPr>
          <w:p w14:paraId="13F0E5FB" w14:textId="77777777" w:rsidR="0048237B" w:rsidRDefault="0048237B" w:rsidP="009F6078">
            <w:pPr>
              <w:snapToGrid w:val="0"/>
              <w:spacing w:after="120" w:line="300" w:lineRule="auto"/>
              <w:rPr>
                <w:rFonts w:ascii="仿宋" w:eastAsia="仿宋" w:hAnsi="仿宋" w:cs="仿宋"/>
                <w:sz w:val="24"/>
              </w:rPr>
            </w:pPr>
          </w:p>
        </w:tc>
        <w:tc>
          <w:tcPr>
            <w:tcW w:w="995" w:type="dxa"/>
          </w:tcPr>
          <w:p w14:paraId="1BB39824" w14:textId="77777777" w:rsidR="0048237B" w:rsidRDefault="0048237B" w:rsidP="009F6078">
            <w:pPr>
              <w:snapToGrid w:val="0"/>
              <w:spacing w:after="120" w:line="300" w:lineRule="auto"/>
              <w:rPr>
                <w:rFonts w:ascii="仿宋" w:eastAsia="仿宋" w:hAnsi="仿宋" w:cs="仿宋"/>
                <w:sz w:val="24"/>
              </w:rPr>
            </w:pPr>
          </w:p>
        </w:tc>
        <w:tc>
          <w:tcPr>
            <w:tcW w:w="1518" w:type="dxa"/>
          </w:tcPr>
          <w:p w14:paraId="53E05B45" w14:textId="77777777" w:rsidR="0048237B" w:rsidRDefault="0048237B" w:rsidP="009F6078">
            <w:pPr>
              <w:snapToGrid w:val="0"/>
              <w:spacing w:after="120" w:line="300" w:lineRule="auto"/>
              <w:rPr>
                <w:rFonts w:ascii="仿宋" w:eastAsia="仿宋" w:hAnsi="仿宋" w:cs="仿宋"/>
                <w:sz w:val="24"/>
              </w:rPr>
            </w:pPr>
          </w:p>
        </w:tc>
      </w:tr>
    </w:tbl>
    <w:p w14:paraId="45B3C8BB"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注：1.表所列为质保期满后连续运行5年所需的备品备件清单(每台)，</w:t>
      </w:r>
      <w:r>
        <w:rPr>
          <w:rFonts w:ascii="仿宋" w:eastAsia="仿宋" w:hAnsi="仿宋" w:cs="仿宋" w:hint="eastAsia"/>
          <w:b/>
          <w:sz w:val="24"/>
        </w:rPr>
        <w:t>含安装，</w:t>
      </w:r>
      <w:r>
        <w:rPr>
          <w:rFonts w:ascii="仿宋" w:eastAsia="仿宋" w:hAnsi="仿宋" w:cs="仿宋" w:hint="eastAsia"/>
          <w:sz w:val="24"/>
        </w:rPr>
        <w:t>不变价。</w:t>
      </w:r>
    </w:p>
    <w:p w14:paraId="1D288B5F"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2.表中所列价格不计入投标总价，仅供业主选购时用。</w:t>
      </w:r>
    </w:p>
    <w:p w14:paraId="37778265"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u w:val="single"/>
        </w:rPr>
        <w:t>本表中必须将因常见故障所引起的零部件损坏备件报价填入</w:t>
      </w:r>
      <w:r>
        <w:rPr>
          <w:rFonts w:ascii="仿宋" w:eastAsia="仿宋" w:hAnsi="仿宋" w:cs="仿宋" w:hint="eastAsia"/>
          <w:sz w:val="24"/>
        </w:rPr>
        <w:t>。</w:t>
      </w:r>
    </w:p>
    <w:p w14:paraId="7ED23015"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4 此表仅提供了表格形式，投标人应根据需要准备足够数量的表格来填写。</w:t>
      </w:r>
    </w:p>
    <w:p w14:paraId="608B9C33" w14:textId="77777777" w:rsidR="0048237B" w:rsidRDefault="0048237B" w:rsidP="0048237B">
      <w:pPr>
        <w:snapToGrid w:val="0"/>
        <w:spacing w:after="120" w:line="300" w:lineRule="auto"/>
        <w:ind w:firstLineChars="350" w:firstLine="840"/>
        <w:rPr>
          <w:rFonts w:ascii="仿宋" w:eastAsia="仿宋" w:hAnsi="仿宋" w:cs="仿宋"/>
          <w:sz w:val="24"/>
        </w:rPr>
      </w:pPr>
      <w:r>
        <w:rPr>
          <w:rFonts w:ascii="仿宋" w:eastAsia="仿宋" w:hAnsi="仿宋" w:cs="仿宋" w:hint="eastAsia"/>
          <w:sz w:val="24"/>
        </w:rPr>
        <w:t>5. 如无此项内容，投标时需说明。</w:t>
      </w:r>
    </w:p>
    <w:p w14:paraId="66F4330E" w14:textId="77777777" w:rsidR="0048237B" w:rsidRDefault="0048237B" w:rsidP="0048237B">
      <w:pPr>
        <w:spacing w:after="120"/>
        <w:ind w:firstLineChars="150" w:firstLine="316"/>
        <w:rPr>
          <w:rFonts w:ascii="仿宋" w:eastAsia="仿宋" w:hAnsi="仿宋" w:cs="仿宋"/>
          <w:b/>
        </w:rPr>
      </w:pPr>
    </w:p>
    <w:p w14:paraId="41579AD2" w14:textId="77777777" w:rsidR="0048237B" w:rsidRDefault="0048237B" w:rsidP="0048237B">
      <w:pPr>
        <w:spacing w:after="120" w:line="360" w:lineRule="auto"/>
        <w:ind w:firstLineChars="150" w:firstLine="360"/>
        <w:rPr>
          <w:rFonts w:ascii="仿宋" w:eastAsia="仿宋" w:hAnsi="仿宋" w:cs="仿宋"/>
          <w:b/>
        </w:rPr>
      </w:pPr>
      <w:r>
        <w:rPr>
          <w:rFonts w:ascii="仿宋" w:eastAsia="仿宋" w:hAnsi="仿宋" w:cs="仿宋" w:hint="eastAsia"/>
          <w:sz w:val="24"/>
        </w:rPr>
        <w:t>投标人（盖章）：</w:t>
      </w:r>
    </w:p>
    <w:p w14:paraId="58DB31FF"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授权代表签字：</w:t>
      </w:r>
    </w:p>
    <w:p w14:paraId="6C19D6F4"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日期：</w:t>
      </w:r>
    </w:p>
    <w:p w14:paraId="36584E3F" w14:textId="77777777" w:rsidR="0048237B" w:rsidRDefault="0048237B" w:rsidP="0048237B"/>
    <w:p w14:paraId="73060436" w14:textId="48DC8ED1" w:rsidR="0048237B" w:rsidRDefault="0048237B" w:rsidP="0048237B"/>
    <w:p w14:paraId="505FC3DD" w14:textId="04E9CA42" w:rsidR="0048237B" w:rsidRDefault="0048237B" w:rsidP="0048237B"/>
    <w:p w14:paraId="1800F8B5" w14:textId="77777777" w:rsidR="0048237B" w:rsidRPr="0048237B" w:rsidRDefault="0048237B" w:rsidP="0048237B">
      <w:pPr>
        <w:sectPr w:rsidR="0048237B" w:rsidRPr="0048237B">
          <w:pgSz w:w="11906" w:h="16838"/>
          <w:pgMar w:top="720" w:right="720" w:bottom="720" w:left="720" w:header="851" w:footer="992" w:gutter="0"/>
          <w:cols w:space="425"/>
          <w:docGrid w:type="lines" w:linePitch="312"/>
        </w:sectPr>
      </w:pPr>
    </w:p>
    <w:p w14:paraId="136893BA" w14:textId="2C44FE98" w:rsidR="00A668E7" w:rsidRDefault="00A668E7" w:rsidP="00A668E7">
      <w:pPr>
        <w:outlineLvl w:val="1"/>
        <w:rPr>
          <w:rFonts w:ascii="黑体" w:eastAsia="黑体" w:hAnsi="黑体" w:cs="黑体"/>
          <w:sz w:val="32"/>
          <w:szCs w:val="32"/>
        </w:rPr>
      </w:pPr>
      <w:r>
        <w:rPr>
          <w:rFonts w:ascii="黑体" w:eastAsia="黑体" w:hAnsi="黑体" w:cs="黑体" w:hint="eastAsia"/>
          <w:sz w:val="32"/>
          <w:szCs w:val="32"/>
        </w:rPr>
        <w:t>附件</w:t>
      </w:r>
      <w:r w:rsidR="0048237B">
        <w:rPr>
          <w:rFonts w:ascii="黑体" w:eastAsia="黑体" w:hAnsi="黑体" w:cs="黑体"/>
          <w:sz w:val="32"/>
          <w:szCs w:val="32"/>
        </w:rPr>
        <w:t>1</w:t>
      </w:r>
      <w:r w:rsidR="002117C5">
        <w:rPr>
          <w:rFonts w:ascii="黑体" w:eastAsia="黑体" w:hAnsi="黑体" w:cs="黑体"/>
          <w:sz w:val="32"/>
          <w:szCs w:val="32"/>
        </w:rPr>
        <w:t>5</w:t>
      </w:r>
      <w:r>
        <w:rPr>
          <w:rFonts w:ascii="黑体" w:eastAsia="黑体" w:hAnsi="黑体" w:cs="黑体"/>
          <w:sz w:val="32"/>
          <w:szCs w:val="32"/>
        </w:rPr>
        <w:t xml:space="preserve"> </w:t>
      </w:r>
      <w:r w:rsidRPr="00A668E7">
        <w:rPr>
          <w:rFonts w:ascii="黑体" w:eastAsia="黑体" w:hAnsi="黑体" w:cs="黑体" w:hint="eastAsia"/>
          <w:sz w:val="32"/>
          <w:szCs w:val="32"/>
        </w:rPr>
        <w:t>《公司材料和工程设备品牌库》</w:t>
      </w:r>
    </w:p>
    <w:p w14:paraId="48CEE507" w14:textId="77777777" w:rsidR="00CC6EC8" w:rsidRPr="00CC6EC8" w:rsidRDefault="00CC6EC8" w:rsidP="00CC6EC8">
      <w:pPr>
        <w:tabs>
          <w:tab w:val="left" w:pos="2880"/>
          <w:tab w:val="left" w:pos="3060"/>
          <w:tab w:val="left" w:pos="5940"/>
          <w:tab w:val="left" w:pos="6120"/>
        </w:tabs>
        <w:spacing w:line="300" w:lineRule="exact"/>
        <w:jc w:val="center"/>
        <w:rPr>
          <w:rFonts w:ascii="宋体" w:hAnsi="宋体"/>
          <w:b/>
          <w:sz w:val="22"/>
          <w:szCs w:val="21"/>
        </w:rPr>
      </w:pPr>
      <w:r w:rsidRPr="00CC6EC8">
        <w:rPr>
          <w:rFonts w:ascii="宋体" w:hAnsi="宋体" w:hint="eastAsia"/>
          <w:b/>
          <w:sz w:val="22"/>
          <w:szCs w:val="21"/>
        </w:rPr>
        <w:t>南浔城投集团材料和工程设备品牌库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
        <w:gridCol w:w="2043"/>
        <w:gridCol w:w="8"/>
        <w:gridCol w:w="2105"/>
        <w:gridCol w:w="2595"/>
        <w:gridCol w:w="29"/>
        <w:gridCol w:w="3096"/>
      </w:tblGrid>
      <w:tr w:rsidR="00CC6EC8" w14:paraId="2A2D7516" w14:textId="77777777" w:rsidTr="00CC6EC8">
        <w:trPr>
          <w:trHeight w:val="1"/>
          <w:tblHeader/>
        </w:trPr>
        <w:tc>
          <w:tcPr>
            <w:tcW w:w="328" w:type="pct"/>
            <w:tcBorders>
              <w:top w:val="single" w:sz="4" w:space="0" w:color="auto"/>
              <w:left w:val="single" w:sz="4" w:space="0" w:color="auto"/>
              <w:bottom w:val="single" w:sz="4" w:space="0" w:color="auto"/>
              <w:right w:val="single" w:sz="4" w:space="0" w:color="auto"/>
            </w:tcBorders>
            <w:vAlign w:val="center"/>
          </w:tcPr>
          <w:p w14:paraId="443527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序号</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62A811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项目名称</w:t>
            </w:r>
          </w:p>
        </w:tc>
        <w:tc>
          <w:tcPr>
            <w:tcW w:w="1099" w:type="pct"/>
            <w:tcBorders>
              <w:top w:val="single" w:sz="4" w:space="0" w:color="auto"/>
              <w:left w:val="single" w:sz="4" w:space="0" w:color="auto"/>
              <w:bottom w:val="single" w:sz="4" w:space="0" w:color="auto"/>
              <w:right w:val="single" w:sz="4" w:space="0" w:color="auto"/>
            </w:tcBorders>
            <w:vAlign w:val="center"/>
          </w:tcPr>
          <w:p w14:paraId="67A81FD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I类品牌</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7DB0B1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II类品牌</w:t>
            </w:r>
          </w:p>
        </w:tc>
        <w:tc>
          <w:tcPr>
            <w:tcW w:w="1222" w:type="pct"/>
            <w:tcBorders>
              <w:top w:val="single" w:sz="4" w:space="0" w:color="auto"/>
              <w:left w:val="single" w:sz="4" w:space="0" w:color="auto"/>
              <w:bottom w:val="single" w:sz="4" w:space="0" w:color="auto"/>
              <w:right w:val="single" w:sz="4" w:space="0" w:color="auto"/>
            </w:tcBorders>
            <w:vAlign w:val="center"/>
          </w:tcPr>
          <w:p w14:paraId="69457F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II</w:t>
            </w:r>
            <w:r>
              <w:rPr>
                <w:rStyle w:val="font51"/>
                <w:rFonts w:ascii="宋体" w:hAnsi="宋体" w:hint="eastAsia"/>
                <w:sz w:val="18"/>
                <w:szCs w:val="18"/>
              </w:rPr>
              <w:t>I</w:t>
            </w:r>
            <w:r>
              <w:rPr>
                <w:rStyle w:val="font51"/>
                <w:rFonts w:ascii="宋体" w:hAnsi="宋体" w:hint="eastAsia"/>
                <w:sz w:val="18"/>
                <w:szCs w:val="18"/>
              </w:rPr>
              <w:t>类品牌</w:t>
            </w:r>
          </w:p>
        </w:tc>
      </w:tr>
      <w:tr w:rsidR="00CC6EC8" w14:paraId="1A6FAA9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CF19141"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一</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A5E304C"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地基基础与主体结构</w:t>
            </w:r>
          </w:p>
        </w:tc>
      </w:tr>
      <w:tr w:rsidR="00CC6EC8" w14:paraId="7955C279"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8F0AB5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27" w:type="pct"/>
            <w:tcBorders>
              <w:top w:val="single" w:sz="4" w:space="0" w:color="auto"/>
              <w:left w:val="single" w:sz="4" w:space="0" w:color="auto"/>
              <w:bottom w:val="single" w:sz="4" w:space="0" w:color="auto"/>
              <w:right w:val="single" w:sz="4" w:space="0" w:color="auto"/>
            </w:tcBorders>
            <w:vAlign w:val="center"/>
          </w:tcPr>
          <w:p w14:paraId="53EAEB5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6528F2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宝钢、鞍钢、沙钢、首钢、武钢</w:t>
            </w:r>
          </w:p>
        </w:tc>
        <w:tc>
          <w:tcPr>
            <w:tcW w:w="1291" w:type="pct"/>
            <w:tcBorders>
              <w:top w:val="single" w:sz="4" w:space="0" w:color="auto"/>
              <w:left w:val="single" w:sz="4" w:space="0" w:color="auto"/>
              <w:bottom w:val="single" w:sz="4" w:space="0" w:color="auto"/>
              <w:right w:val="single" w:sz="4" w:space="0" w:color="auto"/>
            </w:tcBorders>
            <w:vAlign w:val="center"/>
          </w:tcPr>
          <w:p w14:paraId="584A369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太钢Tisco、济钢、本钢、马钢、申特、永钢、中天、杭钢、新三洲</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21C0E1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华宏、鸿泰、江苏杨钢、黄海(盐城联鑫钢铁)、丹阳龙江、长达、安徽富鑫</w:t>
            </w:r>
          </w:p>
        </w:tc>
      </w:tr>
      <w:tr w:rsidR="00CC6EC8" w14:paraId="16B59CFA"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A12A3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27" w:type="pct"/>
            <w:tcBorders>
              <w:top w:val="single" w:sz="4" w:space="0" w:color="auto"/>
              <w:left w:val="single" w:sz="4" w:space="0" w:color="auto"/>
              <w:bottom w:val="single" w:sz="4" w:space="0" w:color="auto"/>
              <w:right w:val="single" w:sz="4" w:space="0" w:color="auto"/>
            </w:tcBorders>
            <w:vAlign w:val="center"/>
          </w:tcPr>
          <w:p w14:paraId="681D15B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预应力管桩</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ED6AB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建华管桩JH、三和管桩、大圣管桩Dasheng、中淳高科ZCONE、宏基管桩</w:t>
            </w:r>
          </w:p>
        </w:tc>
        <w:tc>
          <w:tcPr>
            <w:tcW w:w="1291" w:type="pct"/>
            <w:tcBorders>
              <w:top w:val="single" w:sz="4" w:space="0" w:color="auto"/>
              <w:left w:val="single" w:sz="4" w:space="0" w:color="auto"/>
              <w:bottom w:val="single" w:sz="4" w:space="0" w:color="auto"/>
              <w:right w:val="single" w:sz="4" w:space="0" w:color="auto"/>
            </w:tcBorders>
            <w:vAlign w:val="center"/>
          </w:tcPr>
          <w:p w14:paraId="4C6B0E9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金鑫管桩、大力神管桩、华西绿舍、宝丰管桩</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21ABC46" w14:textId="77777777" w:rsidR="00CC6EC8" w:rsidRDefault="00CC6EC8" w:rsidP="00463C79">
            <w:pPr>
              <w:widowControl/>
              <w:textAlignment w:val="center"/>
              <w:rPr>
                <w:rFonts w:ascii="宋体" w:hAnsi="宋体"/>
                <w:color w:val="000000"/>
                <w:sz w:val="18"/>
                <w:szCs w:val="18"/>
              </w:rPr>
            </w:pPr>
          </w:p>
        </w:tc>
      </w:tr>
      <w:tr w:rsidR="00CC6EC8" w14:paraId="6441FD0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053EA9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27" w:type="pct"/>
            <w:tcBorders>
              <w:top w:val="single" w:sz="4" w:space="0" w:color="auto"/>
              <w:left w:val="single" w:sz="4" w:space="0" w:color="auto"/>
              <w:bottom w:val="single" w:sz="4" w:space="0" w:color="auto"/>
              <w:right w:val="single" w:sz="4" w:space="0" w:color="auto"/>
            </w:tcBorders>
            <w:vAlign w:val="center"/>
          </w:tcPr>
          <w:p w14:paraId="3E5BF03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水泥</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81C02E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中国建材、金隅冀东水泥、华新水泥、润丰水泥、中联水泥</w:t>
            </w:r>
          </w:p>
        </w:tc>
        <w:tc>
          <w:tcPr>
            <w:tcW w:w="1291" w:type="pct"/>
            <w:tcBorders>
              <w:top w:val="single" w:sz="4" w:space="0" w:color="auto"/>
              <w:left w:val="single" w:sz="4" w:space="0" w:color="auto"/>
              <w:bottom w:val="single" w:sz="4" w:space="0" w:color="auto"/>
              <w:right w:val="single" w:sz="4" w:space="0" w:color="auto"/>
            </w:tcBorders>
            <w:vAlign w:val="center"/>
          </w:tcPr>
          <w:p w14:paraId="15A8B20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红狮水泥、南方、三狮、海螺、尖峰</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03C2D3BF" w14:textId="77777777" w:rsidR="00CC6EC8" w:rsidRDefault="00CC6EC8" w:rsidP="00463C79">
            <w:pPr>
              <w:jc w:val="center"/>
              <w:rPr>
                <w:rFonts w:ascii="宋体" w:hAnsi="宋体"/>
                <w:color w:val="000000"/>
                <w:sz w:val="18"/>
                <w:szCs w:val="18"/>
              </w:rPr>
            </w:pPr>
          </w:p>
        </w:tc>
      </w:tr>
      <w:tr w:rsidR="00CC6EC8" w14:paraId="2E80855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2941F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27" w:type="pct"/>
            <w:tcBorders>
              <w:top w:val="single" w:sz="4" w:space="0" w:color="auto"/>
              <w:left w:val="single" w:sz="4" w:space="0" w:color="auto"/>
              <w:bottom w:val="single" w:sz="4" w:space="0" w:color="auto"/>
              <w:right w:val="single" w:sz="4" w:space="0" w:color="auto"/>
            </w:tcBorders>
            <w:vAlign w:val="center"/>
          </w:tcPr>
          <w:p w14:paraId="178A43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散装水泥</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E57ED6F" w14:textId="77777777" w:rsidR="00CC6EC8" w:rsidRDefault="00CC6EC8" w:rsidP="00463C79">
            <w:pPr>
              <w:jc w:val="center"/>
              <w:rPr>
                <w:rFonts w:ascii="宋体" w:hAnsi="宋体"/>
                <w:color w:val="000000"/>
                <w:sz w:val="18"/>
                <w:szCs w:val="18"/>
              </w:rPr>
            </w:pPr>
          </w:p>
        </w:tc>
        <w:tc>
          <w:tcPr>
            <w:tcW w:w="1291" w:type="pct"/>
            <w:tcBorders>
              <w:top w:val="single" w:sz="4" w:space="0" w:color="auto"/>
              <w:left w:val="single" w:sz="4" w:space="0" w:color="auto"/>
              <w:bottom w:val="single" w:sz="4" w:space="0" w:color="auto"/>
              <w:right w:val="single" w:sz="4" w:space="0" w:color="auto"/>
            </w:tcBorders>
            <w:vAlign w:val="center"/>
          </w:tcPr>
          <w:p w14:paraId="7E3C8C9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刚强、宏菱、高翔、三狮、百安居、新阳、兆强、清湖建材</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73EB8CAC" w14:textId="77777777" w:rsidR="00CC6EC8" w:rsidRDefault="00CC6EC8" w:rsidP="00463C79">
            <w:pPr>
              <w:jc w:val="center"/>
              <w:rPr>
                <w:rFonts w:ascii="宋体" w:hAnsi="宋体"/>
                <w:color w:val="000000"/>
                <w:sz w:val="18"/>
                <w:szCs w:val="18"/>
              </w:rPr>
            </w:pPr>
          </w:p>
        </w:tc>
      </w:tr>
      <w:tr w:rsidR="00CC6EC8" w14:paraId="50A1F1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3873E6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27" w:type="pct"/>
            <w:tcBorders>
              <w:top w:val="single" w:sz="4" w:space="0" w:color="auto"/>
              <w:left w:val="single" w:sz="4" w:space="0" w:color="auto"/>
              <w:bottom w:val="single" w:sz="4" w:space="0" w:color="auto"/>
              <w:right w:val="single" w:sz="4" w:space="0" w:color="auto"/>
            </w:tcBorders>
            <w:vAlign w:val="center"/>
          </w:tcPr>
          <w:p w14:paraId="4670F3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混凝土添加剂</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6458371" w14:textId="77777777" w:rsidR="00CC6EC8" w:rsidRDefault="00CC6EC8" w:rsidP="00463C79">
            <w:pPr>
              <w:jc w:val="center"/>
              <w:rPr>
                <w:rFonts w:ascii="宋体" w:hAnsi="宋体"/>
                <w:color w:val="000000"/>
                <w:sz w:val="18"/>
                <w:szCs w:val="18"/>
              </w:rPr>
            </w:pPr>
          </w:p>
        </w:tc>
        <w:tc>
          <w:tcPr>
            <w:tcW w:w="1291" w:type="pct"/>
            <w:tcBorders>
              <w:top w:val="single" w:sz="4" w:space="0" w:color="auto"/>
              <w:left w:val="single" w:sz="4" w:space="0" w:color="auto"/>
              <w:bottom w:val="single" w:sz="4" w:space="0" w:color="auto"/>
              <w:right w:val="single" w:sz="4" w:space="0" w:color="auto"/>
            </w:tcBorders>
            <w:vAlign w:val="center"/>
          </w:tcPr>
          <w:p w14:paraId="63D077F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中铝聚能、五龙、锦源、永盛</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F9635FC" w14:textId="77777777" w:rsidR="00CC6EC8" w:rsidRDefault="00CC6EC8" w:rsidP="00463C79">
            <w:pPr>
              <w:jc w:val="center"/>
              <w:rPr>
                <w:rFonts w:ascii="宋体" w:hAnsi="宋体"/>
                <w:color w:val="000000"/>
                <w:sz w:val="18"/>
                <w:szCs w:val="18"/>
              </w:rPr>
            </w:pPr>
          </w:p>
        </w:tc>
      </w:tr>
      <w:tr w:rsidR="00CC6EC8" w14:paraId="0DDA8709" w14:textId="77777777" w:rsidTr="00CC6EC8">
        <w:trPr>
          <w:trHeight w:val="3"/>
        </w:trPr>
        <w:tc>
          <w:tcPr>
            <w:tcW w:w="328" w:type="pct"/>
            <w:tcBorders>
              <w:top w:val="single" w:sz="4" w:space="0" w:color="auto"/>
              <w:left w:val="single" w:sz="4" w:space="0" w:color="auto"/>
              <w:bottom w:val="single" w:sz="4" w:space="0" w:color="auto"/>
              <w:right w:val="single" w:sz="4" w:space="0" w:color="auto"/>
            </w:tcBorders>
            <w:vAlign w:val="center"/>
          </w:tcPr>
          <w:p w14:paraId="6FC5CC2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27" w:type="pct"/>
            <w:tcBorders>
              <w:top w:val="single" w:sz="4" w:space="0" w:color="auto"/>
              <w:left w:val="single" w:sz="4" w:space="0" w:color="auto"/>
              <w:bottom w:val="single" w:sz="4" w:space="0" w:color="auto"/>
              <w:right w:val="single" w:sz="4" w:space="0" w:color="auto"/>
            </w:tcBorders>
            <w:vAlign w:val="center"/>
          </w:tcPr>
          <w:p w14:paraId="1235614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砂浆</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4E2100D"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金隅砂浆、美巢、德高、亚地斯、西卡、马贝</w:t>
            </w:r>
          </w:p>
        </w:tc>
        <w:tc>
          <w:tcPr>
            <w:tcW w:w="1291" w:type="pct"/>
            <w:tcBorders>
              <w:top w:val="single" w:sz="4" w:space="0" w:color="auto"/>
              <w:left w:val="single" w:sz="4" w:space="0" w:color="auto"/>
              <w:bottom w:val="single" w:sz="4" w:space="0" w:color="auto"/>
              <w:right w:val="single" w:sz="4" w:space="0" w:color="auto"/>
            </w:tcBorders>
            <w:vAlign w:val="center"/>
          </w:tcPr>
          <w:p w14:paraId="0F8E971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百得、富思特、龙湖科技、东方雨虹、科顺</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C473B6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湖州富威建材有限公司</w:t>
            </w:r>
          </w:p>
          <w:p w14:paraId="03BF97E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湖州蓝云建材股份有限公司</w:t>
            </w:r>
          </w:p>
          <w:p w14:paraId="6833EB9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湖州六方新材料股份有限公司</w:t>
            </w:r>
          </w:p>
          <w:p w14:paraId="2AE2A65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湖州百事丰新型建材有限公司</w:t>
            </w:r>
          </w:p>
          <w:p w14:paraId="5413922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湖州绿强新型建材有限公司</w:t>
            </w:r>
          </w:p>
        </w:tc>
      </w:tr>
      <w:tr w:rsidR="00CC6EC8" w14:paraId="5499D086"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137B25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27" w:type="pct"/>
            <w:tcBorders>
              <w:top w:val="single" w:sz="4" w:space="0" w:color="auto"/>
              <w:left w:val="single" w:sz="4" w:space="0" w:color="auto"/>
              <w:bottom w:val="single" w:sz="4" w:space="0" w:color="auto"/>
              <w:right w:val="single" w:sz="4" w:space="0" w:color="auto"/>
            </w:tcBorders>
            <w:vAlign w:val="center"/>
          </w:tcPr>
          <w:p w14:paraId="766733B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混凝土</w:t>
            </w:r>
          </w:p>
        </w:tc>
        <w:tc>
          <w:tcPr>
            <w:tcW w:w="3645" w:type="pct"/>
            <w:gridSpan w:val="5"/>
            <w:tcBorders>
              <w:top w:val="single" w:sz="4" w:space="0" w:color="auto"/>
              <w:left w:val="single" w:sz="4" w:space="0" w:color="auto"/>
              <w:bottom w:val="single" w:sz="4" w:space="0" w:color="auto"/>
              <w:right w:val="single" w:sz="4" w:space="0" w:color="auto"/>
            </w:tcBorders>
            <w:vAlign w:val="center"/>
          </w:tcPr>
          <w:p w14:paraId="7038F848"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南方、圣船、刚强、一统</w:t>
            </w:r>
          </w:p>
        </w:tc>
      </w:tr>
      <w:tr w:rsidR="00CC6EC8" w14:paraId="7B1669B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BE193F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27" w:type="pct"/>
            <w:tcBorders>
              <w:top w:val="single" w:sz="4" w:space="0" w:color="auto"/>
              <w:left w:val="single" w:sz="4" w:space="0" w:color="auto"/>
              <w:bottom w:val="single" w:sz="4" w:space="0" w:color="auto"/>
              <w:right w:val="single" w:sz="4" w:space="0" w:color="auto"/>
            </w:tcBorders>
            <w:vAlign w:val="center"/>
          </w:tcPr>
          <w:p w14:paraId="07F5A10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砖</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52E610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F4D3631"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2024B7F7"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湖州安丰新型建材有限公司</w:t>
            </w:r>
          </w:p>
          <w:p w14:paraId="3BB2411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湖州南浔嘉恩建材有限公司</w:t>
            </w:r>
          </w:p>
          <w:p w14:paraId="4078F33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湖州鸿安建材科技有限公司</w:t>
            </w:r>
          </w:p>
        </w:tc>
      </w:tr>
      <w:tr w:rsidR="00CC6EC8" w14:paraId="29BD88E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5E2F6F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27" w:type="pct"/>
            <w:tcBorders>
              <w:top w:val="single" w:sz="4" w:space="0" w:color="auto"/>
              <w:left w:val="single" w:sz="4" w:space="0" w:color="auto"/>
              <w:bottom w:val="single" w:sz="4" w:space="0" w:color="auto"/>
              <w:right w:val="single" w:sz="4" w:space="0" w:color="auto"/>
            </w:tcBorders>
            <w:vAlign w:val="center"/>
          </w:tcPr>
          <w:p w14:paraId="0F2A097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烟道、烟帽</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ABA3E5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5F5C80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万居、康居、安居、上海巢福、鸿日</w:t>
            </w:r>
          </w:p>
        </w:tc>
        <w:tc>
          <w:tcPr>
            <w:tcW w:w="1222" w:type="pct"/>
            <w:tcBorders>
              <w:top w:val="single" w:sz="4" w:space="0" w:color="auto"/>
              <w:left w:val="single" w:sz="4" w:space="0" w:color="auto"/>
              <w:bottom w:val="single" w:sz="4" w:space="0" w:color="auto"/>
              <w:right w:val="single" w:sz="4" w:space="0" w:color="auto"/>
            </w:tcBorders>
            <w:vAlign w:val="center"/>
          </w:tcPr>
          <w:p w14:paraId="310862A8" w14:textId="77777777" w:rsidR="00CC6EC8" w:rsidRDefault="00CC6EC8" w:rsidP="00463C79">
            <w:pPr>
              <w:jc w:val="center"/>
              <w:rPr>
                <w:rFonts w:ascii="宋体" w:hAnsi="宋体"/>
                <w:color w:val="000000"/>
                <w:sz w:val="18"/>
                <w:szCs w:val="18"/>
              </w:rPr>
            </w:pPr>
          </w:p>
        </w:tc>
      </w:tr>
      <w:tr w:rsidR="00CC6EC8" w14:paraId="3FF7BC9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39861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27" w:type="pct"/>
            <w:tcBorders>
              <w:top w:val="single" w:sz="4" w:space="0" w:color="auto"/>
              <w:left w:val="single" w:sz="4" w:space="0" w:color="auto"/>
              <w:bottom w:val="single" w:sz="4" w:space="0" w:color="auto"/>
              <w:right w:val="single" w:sz="4" w:space="0" w:color="auto"/>
            </w:tcBorders>
            <w:vAlign w:val="center"/>
          </w:tcPr>
          <w:p w14:paraId="24D921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瓦片</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8F8571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A3127AE"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3ACC056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湖州鸿安建材科技有限公司</w:t>
            </w:r>
          </w:p>
        </w:tc>
      </w:tr>
      <w:tr w:rsidR="00CC6EC8" w14:paraId="415AF79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0B09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27" w:type="pct"/>
            <w:tcBorders>
              <w:top w:val="single" w:sz="4" w:space="0" w:color="auto"/>
              <w:left w:val="single" w:sz="4" w:space="0" w:color="auto"/>
              <w:bottom w:val="single" w:sz="4" w:space="0" w:color="auto"/>
              <w:right w:val="single" w:sz="4" w:space="0" w:color="auto"/>
            </w:tcBorders>
            <w:vAlign w:val="center"/>
          </w:tcPr>
          <w:p w14:paraId="2870D9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防水涂料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0C4FB16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东方雨虹、德高、西卡、北新禹王、潍坊宏源防水</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856B15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江苏凯伦、卓宝、华润、三棵树、嘉宝莉、圣戈班伟伯、马贝、立邦、多乐士</w:t>
            </w:r>
          </w:p>
        </w:tc>
        <w:tc>
          <w:tcPr>
            <w:tcW w:w="1222" w:type="pct"/>
            <w:tcBorders>
              <w:top w:val="single" w:sz="4" w:space="0" w:color="auto"/>
              <w:left w:val="single" w:sz="4" w:space="0" w:color="auto"/>
              <w:bottom w:val="single" w:sz="4" w:space="0" w:color="auto"/>
              <w:right w:val="single" w:sz="4" w:space="0" w:color="auto"/>
            </w:tcBorders>
            <w:vAlign w:val="center"/>
          </w:tcPr>
          <w:p w14:paraId="60DE0B0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江苏莱德、湖州红星、思云、本耐特、朗凯奇</w:t>
            </w:r>
          </w:p>
        </w:tc>
      </w:tr>
      <w:tr w:rsidR="00CC6EC8" w14:paraId="088F444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9DA58F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27" w:type="pct"/>
            <w:tcBorders>
              <w:top w:val="single" w:sz="4" w:space="0" w:color="auto"/>
              <w:left w:val="single" w:sz="4" w:space="0" w:color="auto"/>
              <w:bottom w:val="single" w:sz="4" w:space="0" w:color="auto"/>
              <w:right w:val="single" w:sz="4" w:space="0" w:color="auto"/>
            </w:tcBorders>
            <w:vAlign w:val="center"/>
          </w:tcPr>
          <w:p w14:paraId="2892E8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外墙防水</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6F3ECA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众力高、威克纳、皇氏工匠、房屋卫士、奥吉龙、悍王、雷邦仕、大禹神工、皇宅家居、德高</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6CA1C3A"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42A9D64E" w14:textId="77777777" w:rsidR="00CC6EC8" w:rsidRDefault="00CC6EC8" w:rsidP="00463C79">
            <w:pPr>
              <w:widowControl/>
              <w:jc w:val="center"/>
              <w:textAlignment w:val="center"/>
              <w:rPr>
                <w:rFonts w:ascii="宋体" w:hAnsi="宋体"/>
                <w:color w:val="000000"/>
                <w:sz w:val="18"/>
                <w:szCs w:val="18"/>
              </w:rPr>
            </w:pPr>
          </w:p>
        </w:tc>
      </w:tr>
      <w:tr w:rsidR="00CC6EC8" w14:paraId="4AEBECD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B3B3EB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27" w:type="pct"/>
            <w:tcBorders>
              <w:top w:val="single" w:sz="4" w:space="0" w:color="auto"/>
              <w:left w:val="single" w:sz="4" w:space="0" w:color="auto"/>
              <w:bottom w:val="single" w:sz="4" w:space="0" w:color="auto"/>
              <w:right w:val="single" w:sz="4" w:space="0" w:color="auto"/>
            </w:tcBorders>
            <w:vAlign w:val="center"/>
          </w:tcPr>
          <w:p w14:paraId="2AE2EE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防水卷材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EF382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莱仕德、房屋医生、房屋卫士、德高、威克纳、切瑞西、众力高、西卡、北新禹王、潍坊宏源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ECF771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东方雨虹、立邦、江苏凯伦、卓宝、三棵树、嘉宝莉、马贝</w:t>
            </w:r>
          </w:p>
        </w:tc>
        <w:tc>
          <w:tcPr>
            <w:tcW w:w="1222" w:type="pct"/>
            <w:tcBorders>
              <w:top w:val="single" w:sz="4" w:space="0" w:color="auto"/>
              <w:left w:val="single" w:sz="4" w:space="0" w:color="auto"/>
              <w:bottom w:val="single" w:sz="4" w:space="0" w:color="auto"/>
              <w:right w:val="single" w:sz="4" w:space="0" w:color="auto"/>
            </w:tcBorders>
            <w:vAlign w:val="center"/>
          </w:tcPr>
          <w:p w14:paraId="3819A56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江苏莱德、湖州红星、思云、春明大地、新永固、豫龙</w:t>
            </w:r>
          </w:p>
        </w:tc>
      </w:tr>
      <w:tr w:rsidR="00CC6EC8" w14:paraId="2E9408C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E8B37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27" w:type="pct"/>
            <w:tcBorders>
              <w:top w:val="single" w:sz="4" w:space="0" w:color="auto"/>
              <w:left w:val="single" w:sz="4" w:space="0" w:color="auto"/>
              <w:bottom w:val="single" w:sz="4" w:space="0" w:color="auto"/>
              <w:right w:val="single" w:sz="4" w:space="0" w:color="auto"/>
            </w:tcBorders>
            <w:vAlign w:val="center"/>
          </w:tcPr>
          <w:p w14:paraId="1539B6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装配式构件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20D82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远大住工、筑友、北新房屋、精工钢构、杭萧钢构、中建科工</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4434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鸿路钢构、上海建工、宝业、万斯达、富煌钢构、东南网架</w:t>
            </w:r>
          </w:p>
        </w:tc>
        <w:tc>
          <w:tcPr>
            <w:tcW w:w="1222" w:type="pct"/>
            <w:tcBorders>
              <w:top w:val="single" w:sz="4" w:space="0" w:color="auto"/>
              <w:left w:val="single" w:sz="4" w:space="0" w:color="auto"/>
              <w:bottom w:val="single" w:sz="4" w:space="0" w:color="auto"/>
              <w:right w:val="single" w:sz="4" w:space="0" w:color="auto"/>
            </w:tcBorders>
            <w:vAlign w:val="center"/>
          </w:tcPr>
          <w:p w14:paraId="42AE2A28" w14:textId="77777777" w:rsidR="00CC6EC8" w:rsidRDefault="00CC6EC8" w:rsidP="00463C79">
            <w:pPr>
              <w:widowControl/>
              <w:jc w:val="center"/>
              <w:textAlignment w:val="center"/>
              <w:rPr>
                <w:rFonts w:ascii="宋体" w:hAnsi="宋体"/>
                <w:color w:val="000000"/>
                <w:sz w:val="18"/>
                <w:szCs w:val="18"/>
              </w:rPr>
            </w:pPr>
          </w:p>
        </w:tc>
      </w:tr>
      <w:tr w:rsidR="00CC6EC8" w14:paraId="200C60F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020FE9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27" w:type="pct"/>
            <w:tcBorders>
              <w:top w:val="single" w:sz="4" w:space="0" w:color="auto"/>
              <w:left w:val="single" w:sz="4" w:space="0" w:color="auto"/>
              <w:bottom w:val="single" w:sz="4" w:space="0" w:color="auto"/>
              <w:right w:val="single" w:sz="4" w:space="0" w:color="auto"/>
            </w:tcBorders>
            <w:vAlign w:val="center"/>
          </w:tcPr>
          <w:p w14:paraId="0CD3302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钢结构</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1CEB57C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中建科工、精工钢构、东南网架、杭萧钢构</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B9469E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沪宁钢机、鸿路钢构、富煌钢构、宝冶MCC、天丰绿色装配、东南网架</w:t>
            </w:r>
          </w:p>
        </w:tc>
        <w:tc>
          <w:tcPr>
            <w:tcW w:w="1222" w:type="pct"/>
            <w:tcBorders>
              <w:top w:val="single" w:sz="4" w:space="0" w:color="auto"/>
              <w:left w:val="single" w:sz="4" w:space="0" w:color="auto"/>
              <w:bottom w:val="single" w:sz="4" w:space="0" w:color="auto"/>
              <w:right w:val="single" w:sz="4" w:space="0" w:color="auto"/>
            </w:tcBorders>
            <w:vAlign w:val="center"/>
          </w:tcPr>
          <w:p w14:paraId="57B0432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大地钢构、恒达钢构、中南钢构、钢之杰、莱钢建设、</w:t>
            </w:r>
          </w:p>
        </w:tc>
      </w:tr>
      <w:tr w:rsidR="00CC6EC8" w14:paraId="2562708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5F155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27" w:type="pct"/>
            <w:tcBorders>
              <w:top w:val="single" w:sz="4" w:space="0" w:color="auto"/>
              <w:left w:val="single" w:sz="4" w:space="0" w:color="auto"/>
              <w:bottom w:val="single" w:sz="4" w:space="0" w:color="auto"/>
              <w:right w:val="single" w:sz="4" w:space="0" w:color="auto"/>
            </w:tcBorders>
            <w:vAlign w:val="center"/>
          </w:tcPr>
          <w:p w14:paraId="6667F59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防火涂料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449EE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International、PPG、兰陵、宣伟、金隅涂料、西卡、</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900A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汇泉、鲸海、佐敦、圣工漆、</w:t>
            </w:r>
          </w:p>
        </w:tc>
        <w:tc>
          <w:tcPr>
            <w:tcW w:w="1222" w:type="pct"/>
            <w:tcBorders>
              <w:top w:val="single" w:sz="4" w:space="0" w:color="auto"/>
              <w:left w:val="single" w:sz="4" w:space="0" w:color="auto"/>
              <w:bottom w:val="single" w:sz="4" w:space="0" w:color="auto"/>
              <w:right w:val="single" w:sz="4" w:space="0" w:color="auto"/>
            </w:tcBorders>
            <w:vAlign w:val="center"/>
          </w:tcPr>
          <w:p w14:paraId="0CEE19D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海虹老人、汇丽、SKK、中南涂料、</w:t>
            </w:r>
          </w:p>
        </w:tc>
      </w:tr>
      <w:tr w:rsidR="00CC6EC8" w14:paraId="23ED615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C83A49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27" w:type="pct"/>
            <w:tcBorders>
              <w:top w:val="single" w:sz="4" w:space="0" w:color="auto"/>
              <w:left w:val="single" w:sz="4" w:space="0" w:color="auto"/>
              <w:bottom w:val="single" w:sz="4" w:space="0" w:color="auto"/>
              <w:right w:val="single" w:sz="4" w:space="0" w:color="auto"/>
            </w:tcBorders>
            <w:vAlign w:val="center"/>
          </w:tcPr>
          <w:p w14:paraId="714DFB8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保温、隔声材料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7B6B571"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75B9CC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西斯尔、欧文斯科宁、金威、HKS汉克斯、绿箭</w:t>
            </w:r>
          </w:p>
        </w:tc>
        <w:tc>
          <w:tcPr>
            <w:tcW w:w="1222" w:type="pct"/>
            <w:tcBorders>
              <w:top w:val="single" w:sz="4" w:space="0" w:color="auto"/>
              <w:left w:val="single" w:sz="4" w:space="0" w:color="auto"/>
              <w:bottom w:val="single" w:sz="4" w:space="0" w:color="auto"/>
              <w:right w:val="single" w:sz="4" w:space="0" w:color="auto"/>
            </w:tcBorders>
            <w:vAlign w:val="center"/>
          </w:tcPr>
          <w:p w14:paraId="309A20E9" w14:textId="77777777" w:rsidR="00CC6EC8" w:rsidRDefault="00CC6EC8" w:rsidP="00463C79">
            <w:pPr>
              <w:widowControl/>
              <w:jc w:val="center"/>
              <w:textAlignment w:val="center"/>
              <w:rPr>
                <w:rFonts w:ascii="宋体" w:hAnsi="宋体"/>
                <w:b/>
                <w:color w:val="000000"/>
                <w:sz w:val="18"/>
                <w:szCs w:val="18"/>
              </w:rPr>
            </w:pPr>
          </w:p>
        </w:tc>
      </w:tr>
      <w:tr w:rsidR="00CC6EC8" w14:paraId="62AB11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BC00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27" w:type="pct"/>
            <w:tcBorders>
              <w:top w:val="single" w:sz="4" w:space="0" w:color="auto"/>
              <w:left w:val="single" w:sz="4" w:space="0" w:color="auto"/>
              <w:bottom w:val="single" w:sz="4" w:space="0" w:color="auto"/>
              <w:right w:val="single" w:sz="4" w:space="0" w:color="auto"/>
            </w:tcBorders>
            <w:vAlign w:val="center"/>
          </w:tcPr>
          <w:p w14:paraId="1B5E9ED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保温砂浆（要求在湖州市建设局有备案）</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17FFE98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FADE66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银通、绿箭、荣山、大森、建特节能、浙江益能三泰建材</w:t>
            </w:r>
          </w:p>
        </w:tc>
        <w:tc>
          <w:tcPr>
            <w:tcW w:w="1222" w:type="pct"/>
            <w:tcBorders>
              <w:top w:val="single" w:sz="4" w:space="0" w:color="auto"/>
              <w:left w:val="single" w:sz="4" w:space="0" w:color="auto"/>
              <w:bottom w:val="single" w:sz="4" w:space="0" w:color="auto"/>
              <w:right w:val="single" w:sz="4" w:space="0" w:color="auto"/>
            </w:tcBorders>
            <w:vAlign w:val="center"/>
          </w:tcPr>
          <w:p w14:paraId="5D6E11BB" w14:textId="77777777" w:rsidR="00CC6EC8" w:rsidRDefault="00CC6EC8" w:rsidP="00463C79">
            <w:pPr>
              <w:widowControl/>
              <w:jc w:val="center"/>
              <w:textAlignment w:val="center"/>
              <w:rPr>
                <w:rFonts w:ascii="宋体" w:hAnsi="宋体"/>
                <w:b/>
                <w:color w:val="000000"/>
                <w:sz w:val="18"/>
                <w:szCs w:val="18"/>
              </w:rPr>
            </w:pPr>
          </w:p>
        </w:tc>
      </w:tr>
      <w:tr w:rsidR="00CC6EC8" w14:paraId="14F6794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D950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二</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6FDE2E6"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幕墙及门窗</w:t>
            </w:r>
          </w:p>
        </w:tc>
      </w:tr>
      <w:tr w:rsidR="00CC6EC8" w14:paraId="2C0FE9FB"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E969B7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27" w:type="pct"/>
            <w:tcBorders>
              <w:top w:val="single" w:sz="4" w:space="0" w:color="auto"/>
              <w:left w:val="single" w:sz="4" w:space="0" w:color="auto"/>
              <w:bottom w:val="single" w:sz="4" w:space="0" w:color="auto"/>
              <w:right w:val="single" w:sz="4" w:space="0" w:color="auto"/>
            </w:tcBorders>
            <w:vAlign w:val="center"/>
          </w:tcPr>
          <w:p w14:paraId="02D5F5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塑钢型材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549321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413426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海螺、实德、维卡、淮海型材、高科幕墙门窗、中财、柯梅令、德国瑞好、中德、金鹏塑材</w:t>
            </w:r>
          </w:p>
        </w:tc>
        <w:tc>
          <w:tcPr>
            <w:tcW w:w="1222" w:type="pct"/>
            <w:tcBorders>
              <w:top w:val="single" w:sz="4" w:space="0" w:color="auto"/>
              <w:left w:val="single" w:sz="4" w:space="0" w:color="auto"/>
              <w:bottom w:val="single" w:sz="4" w:space="0" w:color="auto"/>
              <w:right w:val="single" w:sz="4" w:space="0" w:color="auto"/>
            </w:tcBorders>
            <w:vAlign w:val="center"/>
          </w:tcPr>
          <w:p w14:paraId="31E7FE34"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巨业、华之杰、华加、</w:t>
            </w:r>
            <w:r>
              <w:rPr>
                <w:rFonts w:ascii="宋体" w:hAnsi="宋体" w:hint="eastAsia"/>
                <w:color w:val="000000"/>
                <w:sz w:val="18"/>
                <w:szCs w:val="18"/>
              </w:rPr>
              <w:br/>
              <w:t>LG Hausys、中大型材</w:t>
            </w:r>
          </w:p>
        </w:tc>
      </w:tr>
      <w:tr w:rsidR="00CC6EC8" w14:paraId="13BCB33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9901A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27" w:type="pct"/>
            <w:tcBorders>
              <w:top w:val="single" w:sz="4" w:space="0" w:color="auto"/>
              <w:left w:val="single" w:sz="4" w:space="0" w:color="auto"/>
              <w:bottom w:val="single" w:sz="4" w:space="0" w:color="auto"/>
              <w:right w:val="single" w:sz="4" w:space="0" w:color="auto"/>
            </w:tcBorders>
            <w:vAlign w:val="center"/>
          </w:tcPr>
          <w:p w14:paraId="2864C5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铝合金型材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04C74D" w14:textId="77777777" w:rsidR="00CC6EC8" w:rsidRDefault="00CC6EC8" w:rsidP="00463C79">
            <w:pPr>
              <w:widowControl/>
              <w:jc w:val="center"/>
              <w:textAlignment w:val="center"/>
              <w:rPr>
                <w:rFonts w:ascii="宋体" w:hAnsi="宋体"/>
                <w:color w:val="FF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B5EA48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坚美、兴发、亚铝、凤铝、中铝、栋梁</w:t>
            </w:r>
          </w:p>
        </w:tc>
        <w:tc>
          <w:tcPr>
            <w:tcW w:w="1222" w:type="pct"/>
            <w:tcBorders>
              <w:top w:val="single" w:sz="4" w:space="0" w:color="auto"/>
              <w:left w:val="single" w:sz="4" w:space="0" w:color="auto"/>
              <w:bottom w:val="single" w:sz="4" w:space="0" w:color="auto"/>
              <w:right w:val="single" w:sz="4" w:space="0" w:color="auto"/>
            </w:tcBorders>
            <w:vAlign w:val="center"/>
          </w:tcPr>
          <w:p w14:paraId="78DB64F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鸿昌、普磊欣、博奥</w:t>
            </w:r>
          </w:p>
        </w:tc>
      </w:tr>
      <w:tr w:rsidR="00CC6EC8" w14:paraId="182FFD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93519D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27" w:type="pct"/>
            <w:tcBorders>
              <w:top w:val="single" w:sz="4" w:space="0" w:color="auto"/>
              <w:left w:val="single" w:sz="4" w:space="0" w:color="auto"/>
              <w:bottom w:val="single" w:sz="4" w:space="0" w:color="auto"/>
              <w:right w:val="single" w:sz="4" w:space="0" w:color="auto"/>
            </w:tcBorders>
            <w:vAlign w:val="center"/>
          </w:tcPr>
          <w:p w14:paraId="152CBEB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门窗及幕墙配件、五金件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09D777A"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德国诺托、萨威奥、固力、吉斯、迈柯、ABG</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3FD6CF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栋梁、伊盾门窗、轩尼斯、坚朗</w:t>
            </w:r>
          </w:p>
        </w:tc>
        <w:tc>
          <w:tcPr>
            <w:tcW w:w="1222" w:type="pct"/>
            <w:tcBorders>
              <w:top w:val="single" w:sz="4" w:space="0" w:color="auto"/>
              <w:left w:val="single" w:sz="4" w:space="0" w:color="auto"/>
              <w:bottom w:val="single" w:sz="4" w:space="0" w:color="auto"/>
              <w:right w:val="single" w:sz="4" w:space="0" w:color="auto"/>
            </w:tcBorders>
            <w:vAlign w:val="center"/>
          </w:tcPr>
          <w:p w14:paraId="0C4A446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立兴、国强、广东合和、普威、春光、坚朗、普磊欣、宏英、博奥</w:t>
            </w:r>
          </w:p>
        </w:tc>
      </w:tr>
      <w:tr w:rsidR="00CC6EC8" w14:paraId="1BF4742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42603F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27" w:type="pct"/>
            <w:tcBorders>
              <w:top w:val="single" w:sz="4" w:space="0" w:color="auto"/>
              <w:left w:val="single" w:sz="4" w:space="0" w:color="auto"/>
              <w:bottom w:val="single" w:sz="4" w:space="0" w:color="auto"/>
              <w:right w:val="single" w:sz="4" w:space="0" w:color="auto"/>
            </w:tcBorders>
            <w:vAlign w:val="center"/>
          </w:tcPr>
          <w:p w14:paraId="4172FF6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地弹簧</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3BE23F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多玛、盖泽、GMT</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07657A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皇冠、坚朗、广东雅洁、汇泰龙、浙江3A、格屋</w:t>
            </w:r>
          </w:p>
        </w:tc>
        <w:tc>
          <w:tcPr>
            <w:tcW w:w="1222" w:type="pct"/>
            <w:tcBorders>
              <w:top w:val="single" w:sz="4" w:space="0" w:color="auto"/>
              <w:left w:val="single" w:sz="4" w:space="0" w:color="auto"/>
              <w:bottom w:val="single" w:sz="4" w:space="0" w:color="auto"/>
              <w:right w:val="single" w:sz="4" w:space="0" w:color="auto"/>
            </w:tcBorders>
            <w:vAlign w:val="center"/>
          </w:tcPr>
          <w:p w14:paraId="370D8001" w14:textId="77777777" w:rsidR="00CC6EC8" w:rsidRDefault="00CC6EC8" w:rsidP="00463C79">
            <w:pPr>
              <w:widowControl/>
              <w:jc w:val="center"/>
              <w:textAlignment w:val="center"/>
              <w:rPr>
                <w:rFonts w:ascii="宋体" w:hAnsi="宋体"/>
                <w:color w:val="FF0000"/>
                <w:sz w:val="18"/>
                <w:szCs w:val="18"/>
              </w:rPr>
            </w:pPr>
          </w:p>
        </w:tc>
      </w:tr>
      <w:tr w:rsidR="00CC6EC8" w14:paraId="31DAB43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C18516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27" w:type="pct"/>
            <w:tcBorders>
              <w:top w:val="single" w:sz="4" w:space="0" w:color="auto"/>
              <w:left w:val="single" w:sz="4" w:space="0" w:color="auto"/>
              <w:bottom w:val="single" w:sz="4" w:space="0" w:color="auto"/>
              <w:right w:val="single" w:sz="4" w:space="0" w:color="auto"/>
            </w:tcBorders>
            <w:vAlign w:val="center"/>
          </w:tcPr>
          <w:p w14:paraId="1BF701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玻璃</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DF9EBF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台玻、福耀FY、信义、山东金晶</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DE72B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南玻、耀皮、洛玻</w:t>
            </w:r>
          </w:p>
        </w:tc>
        <w:tc>
          <w:tcPr>
            <w:tcW w:w="1222" w:type="pct"/>
            <w:tcBorders>
              <w:top w:val="single" w:sz="4" w:space="0" w:color="auto"/>
              <w:left w:val="single" w:sz="4" w:space="0" w:color="auto"/>
              <w:bottom w:val="single" w:sz="4" w:space="0" w:color="auto"/>
              <w:right w:val="single" w:sz="4" w:space="0" w:color="auto"/>
            </w:tcBorders>
            <w:vAlign w:val="center"/>
          </w:tcPr>
          <w:p w14:paraId="1BE4C15C"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杭玻、耀华、浙玻、沙玻、中玻、旗滨、蓝星玻璃</w:t>
            </w:r>
          </w:p>
        </w:tc>
      </w:tr>
      <w:tr w:rsidR="00CC6EC8" w14:paraId="252865E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3FD0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27" w:type="pct"/>
            <w:tcBorders>
              <w:top w:val="single" w:sz="4" w:space="0" w:color="auto"/>
              <w:left w:val="single" w:sz="4" w:space="0" w:color="auto"/>
              <w:bottom w:val="single" w:sz="4" w:space="0" w:color="auto"/>
              <w:right w:val="single" w:sz="4" w:space="0" w:color="auto"/>
            </w:tcBorders>
            <w:vAlign w:val="center"/>
          </w:tcPr>
          <w:p w14:paraId="613B601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结构胶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E1E44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Scotch思高、道康宁、GE、西卡、陶熙</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FEC7F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硅宝、回天、永安胶业、白云、之江、思蓝德、千里马</w:t>
            </w:r>
          </w:p>
        </w:tc>
        <w:tc>
          <w:tcPr>
            <w:tcW w:w="1222" w:type="pct"/>
            <w:tcBorders>
              <w:top w:val="single" w:sz="4" w:space="0" w:color="auto"/>
              <w:left w:val="single" w:sz="4" w:space="0" w:color="auto"/>
              <w:bottom w:val="single" w:sz="4" w:space="0" w:color="auto"/>
              <w:right w:val="single" w:sz="4" w:space="0" w:color="auto"/>
            </w:tcBorders>
            <w:vAlign w:val="center"/>
          </w:tcPr>
          <w:p w14:paraId="524B1318" w14:textId="77777777" w:rsidR="00CC6EC8" w:rsidRDefault="00CC6EC8" w:rsidP="00463C79">
            <w:pPr>
              <w:widowControl/>
              <w:jc w:val="center"/>
              <w:textAlignment w:val="center"/>
              <w:rPr>
                <w:rFonts w:ascii="宋体" w:hAnsi="宋体"/>
                <w:color w:val="000000"/>
                <w:sz w:val="18"/>
                <w:szCs w:val="18"/>
              </w:rPr>
            </w:pPr>
          </w:p>
        </w:tc>
      </w:tr>
      <w:tr w:rsidR="00CC6EC8" w14:paraId="53793A9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9DADF4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27" w:type="pct"/>
            <w:tcBorders>
              <w:top w:val="single" w:sz="4" w:space="0" w:color="auto"/>
              <w:left w:val="single" w:sz="4" w:space="0" w:color="auto"/>
              <w:bottom w:val="single" w:sz="4" w:space="0" w:color="auto"/>
              <w:right w:val="single" w:sz="4" w:space="0" w:color="auto"/>
            </w:tcBorders>
            <w:vAlign w:val="center"/>
          </w:tcPr>
          <w:p w14:paraId="7CB4B11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耐候胶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AFB64DA" w14:textId="77777777" w:rsidR="00CC6EC8" w:rsidRDefault="00CC6EC8" w:rsidP="00463C79">
            <w:pPr>
              <w:widowControl/>
              <w:jc w:val="center"/>
              <w:textAlignment w:val="center"/>
              <w:rPr>
                <w:rFonts w:ascii="宋体" w:hAnsi="宋体"/>
                <w:color w:val="FF0000"/>
                <w:sz w:val="18"/>
                <w:szCs w:val="18"/>
              </w:rPr>
            </w:pPr>
            <w:r>
              <w:rPr>
                <w:rFonts w:ascii="宋体" w:hAnsi="宋体" w:hint="eastAsia"/>
                <w:sz w:val="18"/>
                <w:szCs w:val="18"/>
              </w:rPr>
              <w:t>道康宁、安泰、斯迈特、硅宝、奥斯邦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958C56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sz w:val="18"/>
                <w:szCs w:val="18"/>
              </w:rPr>
              <w:t>房屋医生、皇氏工匠、威克纳、百得、波盾工具</w:t>
            </w:r>
          </w:p>
        </w:tc>
        <w:tc>
          <w:tcPr>
            <w:tcW w:w="1222" w:type="pct"/>
            <w:tcBorders>
              <w:top w:val="single" w:sz="4" w:space="0" w:color="auto"/>
              <w:left w:val="single" w:sz="4" w:space="0" w:color="auto"/>
              <w:bottom w:val="single" w:sz="4" w:space="0" w:color="auto"/>
              <w:right w:val="single" w:sz="4" w:space="0" w:color="auto"/>
            </w:tcBorders>
            <w:vAlign w:val="center"/>
          </w:tcPr>
          <w:p w14:paraId="3D99E1D3" w14:textId="77777777" w:rsidR="00CC6EC8" w:rsidRDefault="00CC6EC8" w:rsidP="00463C79">
            <w:pPr>
              <w:widowControl/>
              <w:jc w:val="center"/>
              <w:textAlignment w:val="center"/>
              <w:rPr>
                <w:rFonts w:ascii="宋体" w:hAnsi="宋体"/>
                <w:color w:val="000000"/>
                <w:sz w:val="18"/>
                <w:szCs w:val="18"/>
              </w:rPr>
            </w:pPr>
          </w:p>
        </w:tc>
      </w:tr>
      <w:tr w:rsidR="00CC6EC8" w14:paraId="7E2E38E1"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CC96B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27" w:type="pct"/>
            <w:tcBorders>
              <w:top w:val="single" w:sz="4" w:space="0" w:color="auto"/>
              <w:left w:val="single" w:sz="4" w:space="0" w:color="auto"/>
              <w:bottom w:val="single" w:sz="4" w:space="0" w:color="auto"/>
              <w:right w:val="single" w:sz="4" w:space="0" w:color="auto"/>
            </w:tcBorders>
            <w:vAlign w:val="center"/>
          </w:tcPr>
          <w:p w14:paraId="0633B35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铝单板</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087504EE"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蓝天七色、方太新材料、金边、金霸建材GKS、欧陆</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4AC18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吉意CCJX、海达、成功科技、墙煌、高士达</w:t>
            </w:r>
          </w:p>
        </w:tc>
        <w:tc>
          <w:tcPr>
            <w:tcW w:w="1222" w:type="pct"/>
            <w:tcBorders>
              <w:top w:val="single" w:sz="4" w:space="0" w:color="auto"/>
              <w:left w:val="single" w:sz="4" w:space="0" w:color="auto"/>
              <w:bottom w:val="single" w:sz="4" w:space="0" w:color="auto"/>
              <w:right w:val="single" w:sz="4" w:space="0" w:color="auto"/>
            </w:tcBorders>
            <w:vAlign w:val="center"/>
          </w:tcPr>
          <w:p w14:paraId="2AEF322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金筑、华尔泰、中港</w:t>
            </w:r>
          </w:p>
          <w:p w14:paraId="3564FC42" w14:textId="77777777" w:rsidR="00CC6EC8" w:rsidRDefault="00CC6EC8" w:rsidP="00463C79">
            <w:pPr>
              <w:widowControl/>
              <w:textAlignment w:val="center"/>
              <w:rPr>
                <w:rFonts w:ascii="宋体" w:hAnsi="宋体"/>
                <w:sz w:val="18"/>
                <w:szCs w:val="18"/>
              </w:rPr>
            </w:pPr>
            <w:r>
              <w:rPr>
                <w:rFonts w:ascii="宋体" w:hAnsi="宋体" w:hint="eastAsia"/>
                <w:sz w:val="18"/>
                <w:szCs w:val="18"/>
              </w:rPr>
              <w:t>、雅丽泰、华源、吉祥SHJIX </w:t>
            </w:r>
          </w:p>
        </w:tc>
      </w:tr>
      <w:tr w:rsidR="00CC6EC8" w14:paraId="57956ABF"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E4905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27" w:type="pct"/>
            <w:tcBorders>
              <w:top w:val="single" w:sz="4" w:space="0" w:color="auto"/>
              <w:left w:val="single" w:sz="4" w:space="0" w:color="auto"/>
              <w:bottom w:val="single" w:sz="4" w:space="0" w:color="auto"/>
              <w:right w:val="single" w:sz="4" w:space="0" w:color="auto"/>
            </w:tcBorders>
            <w:vAlign w:val="center"/>
          </w:tcPr>
          <w:p w14:paraId="627153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花岗岩</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0A426DC"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阿姆斯壮、Gerflor洁福、Polyflor保丽、Takiron他喜龙、Toli东理</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7387F0"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Targett得嘉、MONDO盟多、Lonseal龙喜陆、Forbo福尔波、Nox绿水</w:t>
            </w:r>
          </w:p>
        </w:tc>
        <w:tc>
          <w:tcPr>
            <w:tcW w:w="1222" w:type="pct"/>
            <w:tcBorders>
              <w:top w:val="single" w:sz="4" w:space="0" w:color="auto"/>
              <w:left w:val="single" w:sz="4" w:space="0" w:color="auto"/>
              <w:bottom w:val="single" w:sz="4" w:space="0" w:color="auto"/>
              <w:right w:val="single" w:sz="4" w:space="0" w:color="auto"/>
            </w:tcBorders>
            <w:vAlign w:val="center"/>
          </w:tcPr>
          <w:p w14:paraId="7F32B6A2" w14:textId="77777777" w:rsidR="00CC6EC8" w:rsidRDefault="00CC6EC8" w:rsidP="00463C79">
            <w:pPr>
              <w:widowControl/>
              <w:jc w:val="center"/>
              <w:textAlignment w:val="center"/>
              <w:rPr>
                <w:rFonts w:ascii="宋体" w:hAnsi="宋体"/>
                <w:color w:val="FF0000"/>
                <w:sz w:val="18"/>
                <w:szCs w:val="18"/>
              </w:rPr>
            </w:pPr>
          </w:p>
        </w:tc>
      </w:tr>
      <w:tr w:rsidR="00CC6EC8" w14:paraId="1E835E2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A2D120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三</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E188A6D" w14:textId="77777777" w:rsidR="00CC6EC8" w:rsidRDefault="00CC6EC8" w:rsidP="00463C79">
            <w:pPr>
              <w:widowControl/>
              <w:jc w:val="center"/>
              <w:textAlignment w:val="center"/>
              <w:rPr>
                <w:rFonts w:ascii="宋体" w:hAnsi="宋体"/>
                <w:color w:val="FF0000"/>
                <w:sz w:val="18"/>
                <w:szCs w:val="18"/>
              </w:rPr>
            </w:pPr>
            <w:r>
              <w:rPr>
                <w:rFonts w:ascii="宋体" w:hAnsi="宋体" w:hint="eastAsia"/>
                <w:b/>
                <w:color w:val="000000"/>
                <w:sz w:val="18"/>
                <w:szCs w:val="18"/>
              </w:rPr>
              <w:t>装饰装修</w:t>
            </w:r>
          </w:p>
        </w:tc>
      </w:tr>
      <w:tr w:rsidR="00CC6EC8" w14:paraId="00556A3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0C0B16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617F3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墙地砖</w:t>
            </w:r>
          </w:p>
        </w:tc>
        <w:tc>
          <w:tcPr>
            <w:tcW w:w="1099" w:type="pct"/>
            <w:tcBorders>
              <w:top w:val="single" w:sz="4" w:space="0" w:color="auto"/>
              <w:left w:val="single" w:sz="4" w:space="0" w:color="auto"/>
              <w:bottom w:val="single" w:sz="4" w:space="0" w:color="auto"/>
              <w:right w:val="single" w:sz="4" w:space="0" w:color="auto"/>
            </w:tcBorders>
            <w:vAlign w:val="center"/>
          </w:tcPr>
          <w:p w14:paraId="165A954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诺贝尔、马可波罗、蒙娜丽莎</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C1CE00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斯米克、东鹏、冠军、马可波罗、金</w:t>
            </w:r>
            <w:r>
              <w:rPr>
                <w:rFonts w:ascii="宋体" w:hAnsi="宋体" w:cs="微软雅黑" w:hint="eastAsia"/>
                <w:color w:val="000000"/>
                <w:sz w:val="18"/>
                <w:szCs w:val="18"/>
              </w:rPr>
              <w:t>億</w:t>
            </w:r>
            <w:r>
              <w:rPr>
                <w:rFonts w:ascii="宋体" w:hAnsi="宋体" w:cs="仿宋_GB2312" w:hint="eastAsia"/>
                <w:color w:val="000000"/>
                <w:sz w:val="18"/>
                <w:szCs w:val="18"/>
              </w:rPr>
              <w:t>陶、冠珠</w:t>
            </w:r>
          </w:p>
        </w:tc>
        <w:tc>
          <w:tcPr>
            <w:tcW w:w="1222" w:type="pct"/>
            <w:tcBorders>
              <w:top w:val="single" w:sz="4" w:space="0" w:color="auto"/>
              <w:left w:val="single" w:sz="4" w:space="0" w:color="auto"/>
              <w:bottom w:val="single" w:sz="4" w:space="0" w:color="auto"/>
              <w:right w:val="single" w:sz="4" w:space="0" w:color="auto"/>
            </w:tcBorders>
            <w:vAlign w:val="center"/>
          </w:tcPr>
          <w:p w14:paraId="6ACAC78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宏宇、萨米特、亚西亚、嘉俊、能强、通利、鹰牌、卡米亚、惠万家、金时代</w:t>
            </w:r>
          </w:p>
        </w:tc>
      </w:tr>
      <w:tr w:rsidR="00CC6EC8" w14:paraId="7503D47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D8E1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3CA41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强化复合地板、实木复合地板、实木地板、多层木地板</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5F705F4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菲林格尔、德尔、兔宝宝、久盛、世友、大自然、巨美家、贝亚克、富得利菱格、永吉、格尔森、康辉、永林蓝豹、好运、汇泰、圣象、圣拉格</w:t>
            </w:r>
          </w:p>
        </w:tc>
      </w:tr>
      <w:tr w:rsidR="00CC6EC8" w14:paraId="0E430CB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FC04B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54D048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塑胶地面、PVC塑胶地板</w:t>
            </w:r>
          </w:p>
        </w:tc>
        <w:tc>
          <w:tcPr>
            <w:tcW w:w="1099" w:type="pct"/>
            <w:tcBorders>
              <w:top w:val="single" w:sz="4" w:space="0" w:color="auto"/>
              <w:left w:val="single" w:sz="4" w:space="0" w:color="auto"/>
              <w:bottom w:val="single" w:sz="4" w:space="0" w:color="auto"/>
              <w:right w:val="single" w:sz="4" w:space="0" w:color="auto"/>
            </w:tcBorders>
            <w:vAlign w:val="center"/>
          </w:tcPr>
          <w:p w14:paraId="46B4273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比利时ITECIsafe one系列</w:t>
            </w:r>
          </w:p>
          <w:p w14:paraId="0850E68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法国ForboSURESTEP系列</w:t>
            </w:r>
          </w:p>
          <w:p w14:paraId="22A7E3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英国altroCLASSIC K25系列</w:t>
            </w:r>
          </w:p>
          <w:p w14:paraId="1DC774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阿姆斯壮、肯帝亚、法国洁福、法国得嘉、德国科思迪尔、LG Hausys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CB9F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美莱尔、华泰、大巨龙、艾宝龙、扬子地板、保丽、Hanwha韩华、贝尔地板BBL、巨美家、北新</w:t>
            </w:r>
          </w:p>
        </w:tc>
        <w:tc>
          <w:tcPr>
            <w:tcW w:w="1222" w:type="pct"/>
            <w:tcBorders>
              <w:top w:val="single" w:sz="4" w:space="0" w:color="auto"/>
              <w:left w:val="single" w:sz="4" w:space="0" w:color="auto"/>
              <w:bottom w:val="single" w:sz="4" w:space="0" w:color="auto"/>
              <w:right w:val="single" w:sz="4" w:space="0" w:color="auto"/>
            </w:tcBorders>
            <w:vAlign w:val="center"/>
          </w:tcPr>
          <w:p w14:paraId="29C1E38B" w14:textId="77777777" w:rsidR="00CC6EC8" w:rsidRDefault="00CC6EC8" w:rsidP="00463C79">
            <w:pPr>
              <w:widowControl/>
              <w:jc w:val="center"/>
              <w:textAlignment w:val="center"/>
              <w:rPr>
                <w:rFonts w:ascii="宋体" w:hAnsi="宋体"/>
                <w:b/>
                <w:color w:val="000000"/>
                <w:sz w:val="18"/>
                <w:szCs w:val="18"/>
              </w:rPr>
            </w:pPr>
          </w:p>
        </w:tc>
      </w:tr>
      <w:tr w:rsidR="00CC6EC8" w14:paraId="4D0104B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4A70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C945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多层钢板门单元门(不含对讲系统)</w:t>
            </w:r>
          </w:p>
        </w:tc>
        <w:tc>
          <w:tcPr>
            <w:tcW w:w="1099" w:type="pct"/>
            <w:tcBorders>
              <w:top w:val="single" w:sz="4" w:space="0" w:color="auto"/>
              <w:left w:val="single" w:sz="4" w:space="0" w:color="auto"/>
              <w:bottom w:val="single" w:sz="4" w:space="0" w:color="auto"/>
              <w:right w:val="single" w:sz="4" w:space="0" w:color="auto"/>
            </w:tcBorders>
            <w:vAlign w:val="center"/>
          </w:tcPr>
          <w:p w14:paraId="2377139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盼盼、美心、步阳、大力大喜、TATA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A369B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王力、万嘉、富新FUSIM、群升、新多、春天、富丽华、铁佛</w:t>
            </w:r>
          </w:p>
        </w:tc>
        <w:tc>
          <w:tcPr>
            <w:tcW w:w="1222" w:type="pct"/>
            <w:tcBorders>
              <w:top w:val="single" w:sz="4" w:space="0" w:color="auto"/>
              <w:left w:val="single" w:sz="4" w:space="0" w:color="auto"/>
              <w:bottom w:val="single" w:sz="4" w:space="0" w:color="auto"/>
              <w:right w:val="single" w:sz="4" w:space="0" w:color="auto"/>
            </w:tcBorders>
            <w:vAlign w:val="center"/>
          </w:tcPr>
          <w:p w14:paraId="0BFB914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金雅居、金凯德、龙树</w:t>
            </w:r>
          </w:p>
        </w:tc>
      </w:tr>
      <w:tr w:rsidR="00CC6EC8" w14:paraId="1ABCE3C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B1EDBF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9E9536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成品入户门</w:t>
            </w:r>
          </w:p>
        </w:tc>
        <w:tc>
          <w:tcPr>
            <w:tcW w:w="1099" w:type="pct"/>
            <w:tcBorders>
              <w:top w:val="single" w:sz="4" w:space="0" w:color="auto"/>
              <w:left w:val="single" w:sz="4" w:space="0" w:color="auto"/>
              <w:bottom w:val="single" w:sz="4" w:space="0" w:color="auto"/>
              <w:right w:val="single" w:sz="4" w:space="0" w:color="auto"/>
            </w:tcBorders>
            <w:vAlign w:val="center"/>
          </w:tcPr>
          <w:p w14:paraId="77311A2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盼盼、美心、步阳、大力大喜、TATA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1C59A3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王力、万嘉、富新、群升、新多、春天、富丽华、铁佛</w:t>
            </w:r>
          </w:p>
        </w:tc>
        <w:tc>
          <w:tcPr>
            <w:tcW w:w="1222" w:type="pct"/>
            <w:tcBorders>
              <w:top w:val="single" w:sz="4" w:space="0" w:color="auto"/>
              <w:left w:val="single" w:sz="4" w:space="0" w:color="auto"/>
              <w:bottom w:val="single" w:sz="4" w:space="0" w:color="auto"/>
              <w:right w:val="single" w:sz="4" w:space="0" w:color="auto"/>
            </w:tcBorders>
            <w:vAlign w:val="center"/>
          </w:tcPr>
          <w:p w14:paraId="04BB2667"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九皇、兔宝宝、千年舟</w:t>
            </w:r>
          </w:p>
        </w:tc>
      </w:tr>
      <w:tr w:rsidR="00CC6EC8" w14:paraId="4BCA43A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B7B497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3BF5E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成品木门</w:t>
            </w:r>
          </w:p>
        </w:tc>
        <w:tc>
          <w:tcPr>
            <w:tcW w:w="1099" w:type="pct"/>
            <w:tcBorders>
              <w:top w:val="single" w:sz="4" w:space="0" w:color="auto"/>
              <w:left w:val="single" w:sz="4" w:space="0" w:color="auto"/>
              <w:bottom w:val="single" w:sz="4" w:space="0" w:color="auto"/>
              <w:right w:val="single" w:sz="4" w:space="0" w:color="auto"/>
            </w:tcBorders>
            <w:vAlign w:val="center"/>
          </w:tcPr>
          <w:p w14:paraId="7FA504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盼盼、美心、TATA、尚品本色、梦天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ADE3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大自然、索菲亚、鑫迪、金迪、欧铂尼</w:t>
            </w:r>
          </w:p>
        </w:tc>
        <w:tc>
          <w:tcPr>
            <w:tcW w:w="1222" w:type="pct"/>
            <w:tcBorders>
              <w:top w:val="single" w:sz="4" w:space="0" w:color="auto"/>
              <w:left w:val="single" w:sz="4" w:space="0" w:color="auto"/>
              <w:bottom w:val="single" w:sz="4" w:space="0" w:color="auto"/>
              <w:right w:val="single" w:sz="4" w:space="0" w:color="auto"/>
            </w:tcBorders>
            <w:vAlign w:val="center"/>
          </w:tcPr>
          <w:p w14:paraId="41ED6862"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兔宝宝、千年舟、欧派、锐亿门业、步阳、王力</w:t>
            </w:r>
          </w:p>
        </w:tc>
      </w:tr>
      <w:tr w:rsidR="00CC6EC8" w14:paraId="598E8FB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992458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81CFB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木门五金件</w:t>
            </w:r>
          </w:p>
        </w:tc>
        <w:tc>
          <w:tcPr>
            <w:tcW w:w="1099" w:type="pct"/>
            <w:tcBorders>
              <w:top w:val="single" w:sz="4" w:space="0" w:color="auto"/>
              <w:left w:val="single" w:sz="4" w:space="0" w:color="auto"/>
              <w:bottom w:val="single" w:sz="4" w:space="0" w:color="auto"/>
              <w:right w:val="single" w:sz="4" w:space="0" w:color="auto"/>
            </w:tcBorders>
            <w:vAlign w:val="center"/>
          </w:tcPr>
          <w:p w14:paraId="6E0A757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24A770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海蒂诗、名门、顶固、坚朗、欧派克OPK</w:t>
            </w:r>
          </w:p>
        </w:tc>
        <w:tc>
          <w:tcPr>
            <w:tcW w:w="1222" w:type="pct"/>
            <w:tcBorders>
              <w:top w:val="single" w:sz="4" w:space="0" w:color="auto"/>
              <w:left w:val="single" w:sz="4" w:space="0" w:color="auto"/>
              <w:bottom w:val="single" w:sz="4" w:space="0" w:color="auto"/>
              <w:right w:val="single" w:sz="4" w:space="0" w:color="auto"/>
            </w:tcBorders>
            <w:vAlign w:val="center"/>
          </w:tcPr>
          <w:p w14:paraId="1DC63FE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汇泰龙、立新、伊可夫、雅洁</w:t>
            </w:r>
          </w:p>
        </w:tc>
      </w:tr>
      <w:tr w:rsidR="00CC6EC8" w14:paraId="3D90326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D2CDAB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CCF79E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自行车</w:t>
            </w:r>
            <w:r>
              <w:rPr>
                <w:rFonts w:ascii="宋体" w:hAnsi="宋体" w:hint="eastAsia"/>
                <w:b/>
                <w:sz w:val="18"/>
                <w:szCs w:val="18"/>
              </w:rPr>
              <w:t>库钢板门</w:t>
            </w:r>
          </w:p>
        </w:tc>
        <w:tc>
          <w:tcPr>
            <w:tcW w:w="1099" w:type="pct"/>
            <w:tcBorders>
              <w:top w:val="single" w:sz="4" w:space="0" w:color="auto"/>
              <w:left w:val="single" w:sz="4" w:space="0" w:color="auto"/>
              <w:bottom w:val="single" w:sz="4" w:space="0" w:color="auto"/>
              <w:right w:val="single" w:sz="4" w:space="0" w:color="auto"/>
            </w:tcBorders>
            <w:vAlign w:val="center"/>
          </w:tcPr>
          <w:p w14:paraId="4E8410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盼盼、美心、步阳、大力大喜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833EF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王力、万嘉、富新FUSIM、新多、铁佛</w:t>
            </w:r>
          </w:p>
        </w:tc>
        <w:tc>
          <w:tcPr>
            <w:tcW w:w="1222" w:type="pct"/>
            <w:tcBorders>
              <w:top w:val="single" w:sz="4" w:space="0" w:color="auto"/>
              <w:left w:val="single" w:sz="4" w:space="0" w:color="auto"/>
              <w:bottom w:val="single" w:sz="4" w:space="0" w:color="auto"/>
              <w:right w:val="single" w:sz="4" w:space="0" w:color="auto"/>
            </w:tcBorders>
            <w:vAlign w:val="center"/>
          </w:tcPr>
          <w:p w14:paraId="35133976"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广高、瑞达、日上、长思、精诚、大圣、雪峰</w:t>
            </w:r>
          </w:p>
        </w:tc>
      </w:tr>
      <w:tr w:rsidR="00CC6EC8" w14:paraId="12D7C79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FEA0D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1262B8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人防门</w:t>
            </w:r>
          </w:p>
        </w:tc>
        <w:tc>
          <w:tcPr>
            <w:tcW w:w="1099" w:type="pct"/>
            <w:tcBorders>
              <w:top w:val="single" w:sz="4" w:space="0" w:color="auto"/>
              <w:left w:val="single" w:sz="4" w:space="0" w:color="auto"/>
              <w:bottom w:val="single" w:sz="4" w:space="0" w:color="auto"/>
              <w:right w:val="single" w:sz="4" w:space="0" w:color="auto"/>
            </w:tcBorders>
            <w:vAlign w:val="center"/>
          </w:tcPr>
          <w:p w14:paraId="205F8985"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2B79C1"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7AEA8AB2" w14:textId="77777777" w:rsidR="00CC6EC8" w:rsidRDefault="00CC6EC8" w:rsidP="00463C79">
            <w:pPr>
              <w:widowControl/>
              <w:jc w:val="center"/>
              <w:textAlignment w:val="center"/>
              <w:rPr>
                <w:rFonts w:ascii="宋体" w:hAnsi="宋体"/>
                <w:color w:val="000000"/>
                <w:sz w:val="18"/>
                <w:szCs w:val="18"/>
              </w:rPr>
            </w:pPr>
          </w:p>
        </w:tc>
      </w:tr>
      <w:tr w:rsidR="00CC6EC8" w14:paraId="30D8F33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B11190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F97F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防火门</w:t>
            </w:r>
          </w:p>
        </w:tc>
        <w:tc>
          <w:tcPr>
            <w:tcW w:w="1099" w:type="pct"/>
            <w:tcBorders>
              <w:top w:val="single" w:sz="4" w:space="0" w:color="auto"/>
              <w:left w:val="single" w:sz="4" w:space="0" w:color="auto"/>
              <w:bottom w:val="single" w:sz="4" w:space="0" w:color="auto"/>
              <w:right w:val="single" w:sz="4" w:space="0" w:color="auto"/>
            </w:tcBorders>
            <w:vAlign w:val="center"/>
          </w:tcPr>
          <w:p w14:paraId="539E263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王力、盼盼、美心、万嘉、大力大喜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2C49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锐亿门业、金堂门、日上、三荣门业、步阳</w:t>
            </w:r>
          </w:p>
        </w:tc>
        <w:tc>
          <w:tcPr>
            <w:tcW w:w="1222" w:type="pct"/>
            <w:tcBorders>
              <w:top w:val="single" w:sz="4" w:space="0" w:color="auto"/>
              <w:left w:val="single" w:sz="4" w:space="0" w:color="auto"/>
              <w:bottom w:val="single" w:sz="4" w:space="0" w:color="auto"/>
              <w:right w:val="single" w:sz="4" w:space="0" w:color="auto"/>
            </w:tcBorders>
            <w:vAlign w:val="center"/>
          </w:tcPr>
          <w:p w14:paraId="3F04A91F"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群升、新多、春天、富新、颐家工贸、浙江昊博、索福门业</w:t>
            </w:r>
          </w:p>
        </w:tc>
      </w:tr>
      <w:tr w:rsidR="00CC6EC8" w14:paraId="02380DF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DF830F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57C653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木工板、阻燃板、三胺板、饰面板</w:t>
            </w:r>
          </w:p>
        </w:tc>
        <w:tc>
          <w:tcPr>
            <w:tcW w:w="1099" w:type="pct"/>
            <w:tcBorders>
              <w:top w:val="single" w:sz="4" w:space="0" w:color="auto"/>
              <w:left w:val="single" w:sz="4" w:space="0" w:color="auto"/>
              <w:bottom w:val="single" w:sz="4" w:space="0" w:color="auto"/>
              <w:right w:val="single" w:sz="4" w:space="0" w:color="auto"/>
            </w:tcBorders>
            <w:vAlign w:val="center"/>
          </w:tcPr>
          <w:p w14:paraId="104349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兔宝宝、莫干山、千年舟</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056EE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大椰王、发财树、百源</w:t>
            </w:r>
          </w:p>
        </w:tc>
        <w:tc>
          <w:tcPr>
            <w:tcW w:w="1222" w:type="pct"/>
            <w:tcBorders>
              <w:top w:val="single" w:sz="4" w:space="0" w:color="auto"/>
              <w:left w:val="single" w:sz="4" w:space="0" w:color="auto"/>
              <w:bottom w:val="single" w:sz="4" w:space="0" w:color="auto"/>
              <w:right w:val="single" w:sz="4" w:space="0" w:color="auto"/>
            </w:tcBorders>
            <w:vAlign w:val="center"/>
          </w:tcPr>
          <w:p w14:paraId="2207042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宝源、汉宇易格</w:t>
            </w:r>
          </w:p>
        </w:tc>
      </w:tr>
      <w:tr w:rsidR="00CC6EC8" w14:paraId="4D5158AB"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B7D6A6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67631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纸面石膏板、洁净天花板</w:t>
            </w:r>
          </w:p>
        </w:tc>
        <w:tc>
          <w:tcPr>
            <w:tcW w:w="1099" w:type="pct"/>
            <w:tcBorders>
              <w:top w:val="single" w:sz="4" w:space="0" w:color="auto"/>
              <w:left w:val="single" w:sz="4" w:space="0" w:color="auto"/>
              <w:bottom w:val="single" w:sz="4" w:space="0" w:color="auto"/>
              <w:right w:val="single" w:sz="4" w:space="0" w:color="auto"/>
            </w:tcBorders>
            <w:vAlign w:val="center"/>
          </w:tcPr>
          <w:p w14:paraId="7A51FF6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拉法基、泰山石膏、龙牌、可耐福、杰科</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6C061F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千年舟、兔宝宝、大王椰、洛斐尔LUOFEIER、UsgBoral优时吉博罗、杰森JASON</w:t>
            </w:r>
          </w:p>
        </w:tc>
        <w:tc>
          <w:tcPr>
            <w:tcW w:w="1222" w:type="pct"/>
            <w:tcBorders>
              <w:top w:val="single" w:sz="4" w:space="0" w:color="auto"/>
              <w:left w:val="single" w:sz="4" w:space="0" w:color="auto"/>
              <w:bottom w:val="single" w:sz="4" w:space="0" w:color="auto"/>
              <w:right w:val="single" w:sz="4" w:space="0" w:color="auto"/>
            </w:tcBorders>
            <w:vAlign w:val="center"/>
          </w:tcPr>
          <w:p w14:paraId="0D7B46A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梦牌、巨东、易美克、绿佳</w:t>
            </w:r>
          </w:p>
        </w:tc>
      </w:tr>
      <w:tr w:rsidR="00CC6EC8" w14:paraId="053D982C"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4C36B3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7F507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轻钢龙骨</w:t>
            </w:r>
          </w:p>
        </w:tc>
        <w:tc>
          <w:tcPr>
            <w:tcW w:w="1099" w:type="pct"/>
            <w:tcBorders>
              <w:top w:val="single" w:sz="4" w:space="0" w:color="auto"/>
              <w:left w:val="single" w:sz="4" w:space="0" w:color="auto"/>
              <w:bottom w:val="single" w:sz="4" w:space="0" w:color="auto"/>
              <w:right w:val="single" w:sz="4" w:space="0" w:color="auto"/>
            </w:tcBorders>
            <w:vAlign w:val="center"/>
          </w:tcPr>
          <w:p w14:paraId="2E346AD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龙牌、可耐福、杰科、泰山石膏</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BF4732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UsgBoral优时吉博罗、杰森JASON、Armstrong阿姆斯壮、星牌优时吉STAR-USG、青钢CKM</w:t>
            </w:r>
          </w:p>
        </w:tc>
        <w:tc>
          <w:tcPr>
            <w:tcW w:w="1222" w:type="pct"/>
            <w:tcBorders>
              <w:top w:val="single" w:sz="4" w:space="0" w:color="auto"/>
              <w:left w:val="single" w:sz="4" w:space="0" w:color="auto"/>
              <w:bottom w:val="single" w:sz="4" w:space="0" w:color="auto"/>
              <w:right w:val="single" w:sz="4" w:space="0" w:color="auto"/>
            </w:tcBorders>
            <w:vAlign w:val="center"/>
          </w:tcPr>
          <w:p w14:paraId="5BF29B5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容声、梦牌、源胜</w:t>
            </w:r>
          </w:p>
        </w:tc>
      </w:tr>
      <w:tr w:rsidR="00CC6EC8" w14:paraId="553717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7037B5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BA0A58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铝扣板、集成吊顶、洁净板</w:t>
            </w:r>
          </w:p>
        </w:tc>
        <w:tc>
          <w:tcPr>
            <w:tcW w:w="1099" w:type="pct"/>
            <w:tcBorders>
              <w:top w:val="single" w:sz="4" w:space="0" w:color="auto"/>
              <w:left w:val="single" w:sz="4" w:space="0" w:color="auto"/>
              <w:bottom w:val="single" w:sz="4" w:space="0" w:color="auto"/>
              <w:right w:val="single" w:sz="4" w:space="0" w:color="auto"/>
            </w:tcBorders>
            <w:vAlign w:val="center"/>
          </w:tcPr>
          <w:p w14:paraId="6CFA365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法狮龙、今顶、友邦、美尔凯特、奥普</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0327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美的、欧普、雷士、松下、欧陆、容声</w:t>
            </w:r>
          </w:p>
        </w:tc>
        <w:tc>
          <w:tcPr>
            <w:tcW w:w="1222" w:type="pct"/>
            <w:tcBorders>
              <w:top w:val="single" w:sz="4" w:space="0" w:color="auto"/>
              <w:left w:val="single" w:sz="4" w:space="0" w:color="auto"/>
              <w:bottom w:val="single" w:sz="4" w:space="0" w:color="auto"/>
              <w:right w:val="single" w:sz="4" w:space="0" w:color="auto"/>
            </w:tcBorders>
            <w:vAlign w:val="center"/>
          </w:tcPr>
          <w:p w14:paraId="51FC402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来斯奥、品格、顶善美、嘉兴巨洲、海创、宝仕龙、科耐特、台荣</w:t>
            </w:r>
          </w:p>
        </w:tc>
      </w:tr>
      <w:tr w:rsidR="00CC6EC8" w14:paraId="6C19E723"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D87AE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92E6C6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铝塑板</w:t>
            </w:r>
          </w:p>
        </w:tc>
        <w:tc>
          <w:tcPr>
            <w:tcW w:w="1099" w:type="pct"/>
            <w:tcBorders>
              <w:top w:val="single" w:sz="4" w:space="0" w:color="auto"/>
              <w:left w:val="single" w:sz="4" w:space="0" w:color="auto"/>
              <w:bottom w:val="single" w:sz="4" w:space="0" w:color="auto"/>
              <w:right w:val="single" w:sz="4" w:space="0" w:color="auto"/>
            </w:tcBorders>
            <w:vAlign w:val="center"/>
          </w:tcPr>
          <w:p w14:paraId="25010F7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JYI SHYANG、蓝天七色SEVEN、雅丽泰ALUTILE、华尔泰HUAERTAI、ALUCOBOND阿鲁克邦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4BB51F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雅泰YARET 、方大新材料FANGDA、吉意CCJX、华源ALUCOBEST、海达HD</w:t>
            </w:r>
          </w:p>
        </w:tc>
        <w:tc>
          <w:tcPr>
            <w:tcW w:w="1222" w:type="pct"/>
            <w:tcBorders>
              <w:top w:val="single" w:sz="4" w:space="0" w:color="auto"/>
              <w:left w:val="single" w:sz="4" w:space="0" w:color="auto"/>
              <w:bottom w:val="single" w:sz="4" w:space="0" w:color="auto"/>
              <w:right w:val="single" w:sz="4" w:space="0" w:color="auto"/>
            </w:tcBorders>
            <w:vAlign w:val="center"/>
          </w:tcPr>
          <w:p w14:paraId="1143AB9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吉祥SHJIX、西南铝业、广东高士达GOLDSTAR、利凯尔LIKEAIR</w:t>
            </w:r>
          </w:p>
        </w:tc>
      </w:tr>
      <w:tr w:rsidR="00CC6EC8" w14:paraId="35CBA5B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8C5278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89F24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卫生间成品隔断</w:t>
            </w:r>
          </w:p>
        </w:tc>
        <w:tc>
          <w:tcPr>
            <w:tcW w:w="1099" w:type="pct"/>
            <w:tcBorders>
              <w:top w:val="single" w:sz="4" w:space="0" w:color="auto"/>
              <w:left w:val="single" w:sz="4" w:space="0" w:color="auto"/>
              <w:bottom w:val="single" w:sz="4" w:space="0" w:color="auto"/>
              <w:right w:val="single" w:sz="4" w:space="0" w:color="auto"/>
            </w:tcBorders>
            <w:vAlign w:val="center"/>
          </w:tcPr>
          <w:p w14:paraId="0D1F98C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3408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杭州沙特威、杭州日信、杭州鼎亚、广州巴力</w:t>
            </w:r>
          </w:p>
        </w:tc>
        <w:tc>
          <w:tcPr>
            <w:tcW w:w="1222" w:type="pct"/>
            <w:tcBorders>
              <w:top w:val="single" w:sz="4" w:space="0" w:color="auto"/>
              <w:left w:val="single" w:sz="4" w:space="0" w:color="auto"/>
              <w:bottom w:val="single" w:sz="4" w:space="0" w:color="auto"/>
              <w:right w:val="single" w:sz="4" w:space="0" w:color="auto"/>
            </w:tcBorders>
            <w:vAlign w:val="center"/>
          </w:tcPr>
          <w:p w14:paraId="374038B1" w14:textId="77777777" w:rsidR="00CC6EC8" w:rsidRDefault="00CC6EC8" w:rsidP="00463C79">
            <w:pPr>
              <w:jc w:val="center"/>
              <w:rPr>
                <w:rFonts w:ascii="宋体" w:hAnsi="宋体"/>
                <w:color w:val="000000"/>
                <w:sz w:val="18"/>
                <w:szCs w:val="18"/>
              </w:rPr>
            </w:pPr>
          </w:p>
        </w:tc>
      </w:tr>
      <w:tr w:rsidR="00CC6EC8" w14:paraId="07189DC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0A0EE9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8ECF40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木饰面、软包硬包</w:t>
            </w:r>
          </w:p>
        </w:tc>
        <w:tc>
          <w:tcPr>
            <w:tcW w:w="1099" w:type="pct"/>
            <w:tcBorders>
              <w:top w:val="single" w:sz="4" w:space="0" w:color="auto"/>
              <w:left w:val="single" w:sz="4" w:space="0" w:color="auto"/>
              <w:bottom w:val="single" w:sz="4" w:space="0" w:color="auto"/>
              <w:right w:val="single" w:sz="4" w:space="0" w:color="auto"/>
            </w:tcBorders>
            <w:vAlign w:val="center"/>
          </w:tcPr>
          <w:p w14:paraId="555AE26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AAD2B51" w14:textId="77777777" w:rsidR="00CC6EC8" w:rsidRDefault="00CC6EC8" w:rsidP="00463C79">
            <w:pPr>
              <w:jc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0063935A" w14:textId="77777777" w:rsidR="00CC6EC8" w:rsidRDefault="00CC6EC8" w:rsidP="00463C79">
            <w:pPr>
              <w:jc w:val="center"/>
              <w:rPr>
                <w:rFonts w:ascii="宋体" w:hAnsi="宋体"/>
                <w:color w:val="000000"/>
                <w:sz w:val="18"/>
                <w:szCs w:val="18"/>
              </w:rPr>
            </w:pPr>
          </w:p>
        </w:tc>
      </w:tr>
      <w:tr w:rsidR="00CC6EC8" w14:paraId="679F46D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669394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DC72F2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成品定制柜子</w:t>
            </w:r>
          </w:p>
        </w:tc>
        <w:tc>
          <w:tcPr>
            <w:tcW w:w="1099" w:type="pct"/>
            <w:tcBorders>
              <w:top w:val="single" w:sz="4" w:space="0" w:color="auto"/>
              <w:left w:val="single" w:sz="4" w:space="0" w:color="auto"/>
              <w:bottom w:val="single" w:sz="4" w:space="0" w:color="auto"/>
              <w:right w:val="single" w:sz="4" w:space="0" w:color="auto"/>
            </w:tcBorders>
            <w:vAlign w:val="center"/>
          </w:tcPr>
          <w:p w14:paraId="7D69AC7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09FFE9"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4CAB6DC7" w14:textId="77777777" w:rsidR="00CC6EC8" w:rsidRDefault="00CC6EC8" w:rsidP="00463C79">
            <w:pPr>
              <w:jc w:val="center"/>
              <w:rPr>
                <w:rFonts w:ascii="宋体" w:hAnsi="宋体"/>
                <w:color w:val="000000"/>
                <w:sz w:val="18"/>
                <w:szCs w:val="18"/>
              </w:rPr>
            </w:pPr>
          </w:p>
        </w:tc>
      </w:tr>
      <w:tr w:rsidR="00CC6EC8" w14:paraId="325A160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6E180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9D720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大理石</w:t>
            </w:r>
          </w:p>
        </w:tc>
        <w:tc>
          <w:tcPr>
            <w:tcW w:w="1099" w:type="pct"/>
            <w:tcBorders>
              <w:top w:val="single" w:sz="4" w:space="0" w:color="auto"/>
              <w:left w:val="single" w:sz="4" w:space="0" w:color="auto"/>
              <w:bottom w:val="single" w:sz="4" w:space="0" w:color="auto"/>
              <w:right w:val="single" w:sz="4" w:space="0" w:color="auto"/>
            </w:tcBorders>
            <w:vAlign w:val="center"/>
          </w:tcPr>
          <w:p w14:paraId="292D59EE"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BDFC704" w14:textId="77777777" w:rsidR="00CC6EC8" w:rsidRDefault="00CC6EC8" w:rsidP="00463C79">
            <w:pPr>
              <w:jc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62E2D033" w14:textId="77777777" w:rsidR="00CC6EC8" w:rsidRDefault="00CC6EC8" w:rsidP="00463C79">
            <w:pPr>
              <w:jc w:val="center"/>
              <w:rPr>
                <w:rFonts w:ascii="宋体" w:hAnsi="宋体"/>
                <w:color w:val="000000"/>
                <w:sz w:val="18"/>
                <w:szCs w:val="18"/>
              </w:rPr>
            </w:pPr>
          </w:p>
        </w:tc>
      </w:tr>
      <w:tr w:rsidR="00CC6EC8" w14:paraId="2B655F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0B30A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556B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外墙涂料</w:t>
            </w:r>
          </w:p>
        </w:tc>
        <w:tc>
          <w:tcPr>
            <w:tcW w:w="1099" w:type="pct"/>
            <w:tcBorders>
              <w:top w:val="single" w:sz="4" w:space="0" w:color="auto"/>
              <w:left w:val="single" w:sz="4" w:space="0" w:color="auto"/>
              <w:bottom w:val="single" w:sz="4" w:space="0" w:color="auto"/>
              <w:right w:val="single" w:sz="4" w:space="0" w:color="auto"/>
            </w:tcBorders>
            <w:vAlign w:val="center"/>
          </w:tcPr>
          <w:p w14:paraId="3D0AE81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多乐士、立邦、亚士</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677AB1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17EAF27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高雅、宝佳丽、悉奥、绿箭、为华、升宝</w:t>
            </w:r>
          </w:p>
        </w:tc>
      </w:tr>
      <w:tr w:rsidR="00CC6EC8" w14:paraId="38FB839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B01434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A7EACE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内墙涂料</w:t>
            </w:r>
          </w:p>
        </w:tc>
        <w:tc>
          <w:tcPr>
            <w:tcW w:w="1099" w:type="pct"/>
            <w:tcBorders>
              <w:top w:val="single" w:sz="4" w:space="0" w:color="auto"/>
              <w:left w:val="single" w:sz="4" w:space="0" w:color="auto"/>
              <w:bottom w:val="single" w:sz="4" w:space="0" w:color="auto"/>
              <w:right w:val="single" w:sz="4" w:space="0" w:color="auto"/>
            </w:tcBorders>
            <w:vAlign w:val="center"/>
          </w:tcPr>
          <w:p w14:paraId="58BCA12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77EBFE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3494513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紫荆花、悉奥、美涂士、绿箭、为华、升宝</w:t>
            </w:r>
          </w:p>
        </w:tc>
      </w:tr>
      <w:tr w:rsidR="00CC6EC8" w14:paraId="383BCE8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3F419F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693DD1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防霉涂料</w:t>
            </w:r>
          </w:p>
        </w:tc>
        <w:tc>
          <w:tcPr>
            <w:tcW w:w="1099" w:type="pct"/>
            <w:tcBorders>
              <w:top w:val="single" w:sz="4" w:space="0" w:color="auto"/>
              <w:left w:val="single" w:sz="4" w:space="0" w:color="auto"/>
              <w:bottom w:val="single" w:sz="4" w:space="0" w:color="auto"/>
              <w:right w:val="single" w:sz="4" w:space="0" w:color="auto"/>
            </w:tcBorders>
            <w:vAlign w:val="center"/>
          </w:tcPr>
          <w:p w14:paraId="51965B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451A6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4611E99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紫荆花、高雅、升宝</w:t>
            </w:r>
          </w:p>
        </w:tc>
      </w:tr>
      <w:tr w:rsidR="00CC6EC8" w14:paraId="2EEEE8F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6DF3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27DC8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不锈钢扶手</w:t>
            </w:r>
          </w:p>
        </w:tc>
        <w:tc>
          <w:tcPr>
            <w:tcW w:w="1099" w:type="pct"/>
            <w:tcBorders>
              <w:top w:val="single" w:sz="4" w:space="0" w:color="auto"/>
              <w:left w:val="single" w:sz="4" w:space="0" w:color="auto"/>
              <w:bottom w:val="single" w:sz="4" w:space="0" w:color="auto"/>
              <w:right w:val="single" w:sz="4" w:space="0" w:color="auto"/>
            </w:tcBorders>
            <w:vAlign w:val="center"/>
          </w:tcPr>
          <w:p w14:paraId="2644D32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96484E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康泰、日丰、美尔固、伟星</w:t>
            </w:r>
          </w:p>
        </w:tc>
        <w:tc>
          <w:tcPr>
            <w:tcW w:w="1222" w:type="pct"/>
            <w:tcBorders>
              <w:top w:val="single" w:sz="4" w:space="0" w:color="auto"/>
              <w:left w:val="single" w:sz="4" w:space="0" w:color="auto"/>
              <w:bottom w:val="single" w:sz="4" w:space="0" w:color="auto"/>
              <w:right w:val="single" w:sz="4" w:space="0" w:color="auto"/>
            </w:tcBorders>
            <w:vAlign w:val="center"/>
          </w:tcPr>
          <w:p w14:paraId="604AC185" w14:textId="77777777" w:rsidR="00CC6EC8" w:rsidRDefault="00CC6EC8" w:rsidP="00463C79">
            <w:pPr>
              <w:jc w:val="center"/>
              <w:rPr>
                <w:rFonts w:ascii="宋体" w:hAnsi="宋体"/>
                <w:color w:val="000000"/>
                <w:sz w:val="18"/>
                <w:szCs w:val="18"/>
              </w:rPr>
            </w:pPr>
          </w:p>
        </w:tc>
      </w:tr>
      <w:tr w:rsidR="00CC6EC8" w14:paraId="4C0AEFB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6C9A9C"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四</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77419B4" w14:textId="77777777" w:rsidR="00CC6EC8" w:rsidRDefault="00CC6EC8" w:rsidP="00463C79">
            <w:pPr>
              <w:jc w:val="center"/>
              <w:rPr>
                <w:rFonts w:ascii="宋体" w:hAnsi="宋体"/>
                <w:b/>
                <w:bCs/>
                <w:color w:val="000000"/>
                <w:sz w:val="18"/>
                <w:szCs w:val="18"/>
              </w:rPr>
            </w:pPr>
            <w:r>
              <w:rPr>
                <w:rFonts w:ascii="宋体" w:hAnsi="宋体" w:hint="eastAsia"/>
                <w:b/>
                <w:bCs/>
                <w:color w:val="000000"/>
                <w:sz w:val="18"/>
                <w:szCs w:val="18"/>
              </w:rPr>
              <w:t>电梯</w:t>
            </w:r>
          </w:p>
        </w:tc>
      </w:tr>
      <w:tr w:rsidR="00CC6EC8" w14:paraId="610C6A45"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A9B64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65ECF4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电梯</w:t>
            </w:r>
          </w:p>
        </w:tc>
        <w:tc>
          <w:tcPr>
            <w:tcW w:w="1099" w:type="pct"/>
            <w:tcBorders>
              <w:top w:val="single" w:sz="4" w:space="0" w:color="auto"/>
              <w:left w:val="single" w:sz="4" w:space="0" w:color="auto"/>
              <w:bottom w:val="single" w:sz="4" w:space="0" w:color="auto"/>
              <w:right w:val="single" w:sz="4" w:space="0" w:color="auto"/>
            </w:tcBorders>
            <w:vAlign w:val="center"/>
          </w:tcPr>
          <w:p w14:paraId="4E42310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三菱、通力、奥的斯、日立、迅达</w:t>
            </w:r>
          </w:p>
        </w:tc>
        <w:tc>
          <w:tcPr>
            <w:tcW w:w="2541" w:type="pct"/>
            <w:gridSpan w:val="3"/>
            <w:tcBorders>
              <w:top w:val="single" w:sz="4" w:space="0" w:color="auto"/>
              <w:left w:val="single" w:sz="4" w:space="0" w:color="auto"/>
              <w:bottom w:val="single" w:sz="4" w:space="0" w:color="auto"/>
              <w:right w:val="single" w:sz="4" w:space="0" w:color="auto"/>
            </w:tcBorders>
            <w:vAlign w:val="center"/>
          </w:tcPr>
          <w:p w14:paraId="5C5FC4C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巨人通力、沃克斯迅达、恒达富士、怡达快速、森赫、天奥、巨龙、德森克、蒂尔森、安川、华夏、韦伯、奥特朗博</w:t>
            </w:r>
          </w:p>
        </w:tc>
      </w:tr>
      <w:tr w:rsidR="00CC6EC8" w14:paraId="5AA55D5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455B5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五</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571EFB8E"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消防</w:t>
            </w:r>
          </w:p>
        </w:tc>
      </w:tr>
      <w:tr w:rsidR="00CC6EC8" w14:paraId="2DE28D7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4F9A1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7A350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木质防火门</w:t>
            </w:r>
          </w:p>
        </w:tc>
        <w:tc>
          <w:tcPr>
            <w:tcW w:w="1099" w:type="pct"/>
            <w:tcBorders>
              <w:top w:val="single" w:sz="4" w:space="0" w:color="auto"/>
              <w:left w:val="single" w:sz="4" w:space="0" w:color="auto"/>
              <w:bottom w:val="single" w:sz="4" w:space="0" w:color="auto"/>
              <w:right w:val="single" w:sz="4" w:space="0" w:color="auto"/>
            </w:tcBorders>
            <w:vAlign w:val="center"/>
          </w:tcPr>
          <w:p w14:paraId="5F59D89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王力、盼盼、美心、万嘉、大力大喜、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4D7862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锐亿门业、金堂门、日上、三荣门业、步阳</w:t>
            </w:r>
          </w:p>
        </w:tc>
        <w:tc>
          <w:tcPr>
            <w:tcW w:w="1222" w:type="pct"/>
            <w:tcBorders>
              <w:top w:val="single" w:sz="4" w:space="0" w:color="auto"/>
              <w:left w:val="single" w:sz="4" w:space="0" w:color="auto"/>
              <w:bottom w:val="single" w:sz="4" w:space="0" w:color="auto"/>
              <w:right w:val="single" w:sz="4" w:space="0" w:color="auto"/>
            </w:tcBorders>
            <w:vAlign w:val="center"/>
          </w:tcPr>
          <w:p w14:paraId="2B4269D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群升、新多、春天、富新、颐家工贸、浙江昊博、索福门业</w:t>
            </w:r>
          </w:p>
        </w:tc>
      </w:tr>
      <w:tr w:rsidR="00CC6EC8" w14:paraId="7A94FC6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5998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32DB63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钢制防火门</w:t>
            </w:r>
          </w:p>
        </w:tc>
        <w:tc>
          <w:tcPr>
            <w:tcW w:w="1099" w:type="pct"/>
            <w:tcBorders>
              <w:top w:val="single" w:sz="4" w:space="0" w:color="auto"/>
              <w:left w:val="single" w:sz="4" w:space="0" w:color="auto"/>
              <w:bottom w:val="single" w:sz="4" w:space="0" w:color="auto"/>
              <w:right w:val="single" w:sz="4" w:space="0" w:color="auto"/>
            </w:tcBorders>
            <w:vAlign w:val="center"/>
          </w:tcPr>
          <w:p w14:paraId="3BB3B3AB"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王力、盼盼、美心、万嘉、大力大喜、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008B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锐亿门业、金堂门、日上、三荣门业、步阳</w:t>
            </w:r>
          </w:p>
        </w:tc>
        <w:tc>
          <w:tcPr>
            <w:tcW w:w="1222" w:type="pct"/>
            <w:tcBorders>
              <w:top w:val="single" w:sz="4" w:space="0" w:color="auto"/>
              <w:left w:val="single" w:sz="4" w:space="0" w:color="auto"/>
              <w:bottom w:val="single" w:sz="4" w:space="0" w:color="auto"/>
              <w:right w:val="single" w:sz="4" w:space="0" w:color="auto"/>
            </w:tcBorders>
            <w:vAlign w:val="center"/>
          </w:tcPr>
          <w:p w14:paraId="47FE1C6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群升、新多、春天、富新、颐家工贸、浙江昊博、索福门业</w:t>
            </w:r>
          </w:p>
        </w:tc>
      </w:tr>
      <w:tr w:rsidR="00CC6EC8" w14:paraId="2A5DE11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0A4CD5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D668A9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防火卷帘</w:t>
            </w:r>
          </w:p>
        </w:tc>
        <w:tc>
          <w:tcPr>
            <w:tcW w:w="1099" w:type="pct"/>
            <w:tcBorders>
              <w:top w:val="single" w:sz="4" w:space="0" w:color="auto"/>
              <w:left w:val="single" w:sz="4" w:space="0" w:color="auto"/>
              <w:bottom w:val="single" w:sz="4" w:space="0" w:color="auto"/>
              <w:right w:val="single" w:sz="4" w:space="0" w:color="auto"/>
            </w:tcBorders>
            <w:vAlign w:val="center"/>
          </w:tcPr>
          <w:p w14:paraId="31E0036C" w14:textId="77777777" w:rsidR="00CC6EC8" w:rsidRDefault="00CC6EC8" w:rsidP="00463C79">
            <w:pPr>
              <w:widowControl/>
              <w:jc w:val="center"/>
              <w:textAlignment w:val="center"/>
              <w:rPr>
                <w:rFonts w:ascii="宋体" w:hAnsi="宋体"/>
                <w:b/>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9F0190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盼盼、群升、新多、美心、步阳</w:t>
            </w:r>
          </w:p>
        </w:tc>
        <w:tc>
          <w:tcPr>
            <w:tcW w:w="1222" w:type="pct"/>
            <w:tcBorders>
              <w:top w:val="single" w:sz="4" w:space="0" w:color="auto"/>
              <w:left w:val="single" w:sz="4" w:space="0" w:color="auto"/>
              <w:bottom w:val="single" w:sz="4" w:space="0" w:color="auto"/>
              <w:right w:val="single" w:sz="4" w:space="0" w:color="auto"/>
            </w:tcBorders>
            <w:vAlign w:val="center"/>
          </w:tcPr>
          <w:p w14:paraId="0AFD16B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杭采、富丽华、 钱江、恒兴</w:t>
            </w:r>
          </w:p>
        </w:tc>
      </w:tr>
      <w:tr w:rsidR="00CC6EC8" w14:paraId="3DE9E79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9040E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F170E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卷帘门电机（要求符合消防验收标准）</w:t>
            </w:r>
          </w:p>
        </w:tc>
        <w:tc>
          <w:tcPr>
            <w:tcW w:w="1099" w:type="pct"/>
            <w:tcBorders>
              <w:top w:val="single" w:sz="4" w:space="0" w:color="auto"/>
              <w:left w:val="single" w:sz="4" w:space="0" w:color="auto"/>
              <w:bottom w:val="single" w:sz="4" w:space="0" w:color="auto"/>
              <w:right w:val="single" w:sz="4" w:space="0" w:color="auto"/>
            </w:tcBorders>
            <w:vAlign w:val="center"/>
          </w:tcPr>
          <w:p w14:paraId="229509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三星、三菱</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A98EB7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无锡王威、杜亚、巨光、卧龙</w:t>
            </w:r>
          </w:p>
        </w:tc>
        <w:tc>
          <w:tcPr>
            <w:tcW w:w="1222" w:type="pct"/>
            <w:tcBorders>
              <w:top w:val="single" w:sz="4" w:space="0" w:color="auto"/>
              <w:left w:val="single" w:sz="4" w:space="0" w:color="auto"/>
              <w:bottom w:val="single" w:sz="4" w:space="0" w:color="auto"/>
              <w:right w:val="single" w:sz="4" w:space="0" w:color="auto"/>
            </w:tcBorders>
            <w:vAlign w:val="center"/>
          </w:tcPr>
          <w:p w14:paraId="678D9715" w14:textId="77777777" w:rsidR="00CC6EC8" w:rsidRDefault="00CC6EC8" w:rsidP="00463C79">
            <w:pPr>
              <w:widowControl/>
              <w:jc w:val="center"/>
              <w:textAlignment w:val="center"/>
              <w:rPr>
                <w:rFonts w:ascii="宋体" w:hAnsi="宋体"/>
                <w:color w:val="000000"/>
                <w:sz w:val="18"/>
                <w:szCs w:val="18"/>
              </w:rPr>
            </w:pPr>
          </w:p>
        </w:tc>
      </w:tr>
      <w:tr w:rsidR="00CC6EC8" w14:paraId="7CB238F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16608A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2660FF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气体灭火装置</w:t>
            </w:r>
          </w:p>
        </w:tc>
        <w:tc>
          <w:tcPr>
            <w:tcW w:w="1099" w:type="pct"/>
            <w:tcBorders>
              <w:top w:val="single" w:sz="4" w:space="0" w:color="auto"/>
              <w:left w:val="single" w:sz="4" w:space="0" w:color="auto"/>
              <w:bottom w:val="single" w:sz="4" w:space="0" w:color="auto"/>
              <w:right w:val="single" w:sz="4" w:space="0" w:color="auto"/>
            </w:tcBorders>
            <w:vAlign w:val="center"/>
          </w:tcPr>
          <w:p w14:paraId="307F136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泰科（美国）、精灵消防设备（英国）、首安、中消</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6192C3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北大青鸟、海湾、蓝天、泰和安、利达、依爱</w:t>
            </w:r>
          </w:p>
        </w:tc>
        <w:tc>
          <w:tcPr>
            <w:tcW w:w="1222" w:type="pct"/>
            <w:tcBorders>
              <w:top w:val="single" w:sz="4" w:space="0" w:color="auto"/>
              <w:left w:val="single" w:sz="4" w:space="0" w:color="auto"/>
              <w:bottom w:val="single" w:sz="4" w:space="0" w:color="auto"/>
              <w:right w:val="single" w:sz="4" w:space="0" w:color="auto"/>
            </w:tcBorders>
            <w:vAlign w:val="center"/>
          </w:tcPr>
          <w:p w14:paraId="5EC312B9" w14:textId="77777777" w:rsidR="00CC6EC8" w:rsidRDefault="00CC6EC8" w:rsidP="00463C79">
            <w:pPr>
              <w:jc w:val="center"/>
              <w:rPr>
                <w:rFonts w:ascii="宋体" w:hAnsi="宋体"/>
                <w:color w:val="000000"/>
                <w:sz w:val="18"/>
                <w:szCs w:val="18"/>
              </w:rPr>
            </w:pPr>
          </w:p>
        </w:tc>
      </w:tr>
      <w:tr w:rsidR="00CC6EC8" w14:paraId="13EA6F6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C4156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1AB809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消防箱，灭火器</w:t>
            </w:r>
          </w:p>
        </w:tc>
        <w:tc>
          <w:tcPr>
            <w:tcW w:w="1099" w:type="pct"/>
            <w:tcBorders>
              <w:top w:val="single" w:sz="4" w:space="0" w:color="auto"/>
              <w:left w:val="single" w:sz="4" w:space="0" w:color="auto"/>
              <w:bottom w:val="single" w:sz="4" w:space="0" w:color="auto"/>
              <w:right w:val="single" w:sz="4" w:space="0" w:color="auto"/>
            </w:tcBorders>
            <w:vAlign w:val="center"/>
          </w:tcPr>
          <w:p w14:paraId="3B70E85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8E100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杭州信达、杭州之江、浙江金盾、泰和安</w:t>
            </w:r>
          </w:p>
        </w:tc>
        <w:tc>
          <w:tcPr>
            <w:tcW w:w="1222" w:type="pct"/>
            <w:tcBorders>
              <w:top w:val="single" w:sz="4" w:space="0" w:color="auto"/>
              <w:left w:val="single" w:sz="4" w:space="0" w:color="auto"/>
              <w:bottom w:val="single" w:sz="4" w:space="0" w:color="auto"/>
              <w:right w:val="single" w:sz="4" w:space="0" w:color="auto"/>
            </w:tcBorders>
            <w:vAlign w:val="center"/>
          </w:tcPr>
          <w:p w14:paraId="6609756B" w14:textId="77777777" w:rsidR="00CC6EC8" w:rsidRDefault="00CC6EC8" w:rsidP="00463C79">
            <w:pPr>
              <w:jc w:val="center"/>
              <w:rPr>
                <w:rFonts w:ascii="宋体" w:hAnsi="宋体"/>
                <w:color w:val="000000"/>
                <w:sz w:val="18"/>
                <w:szCs w:val="18"/>
              </w:rPr>
            </w:pPr>
          </w:p>
        </w:tc>
      </w:tr>
      <w:tr w:rsidR="00CC6EC8" w14:paraId="64EDBD1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3C07A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A2CBBB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挡烟垂壁</w:t>
            </w:r>
          </w:p>
        </w:tc>
        <w:tc>
          <w:tcPr>
            <w:tcW w:w="1099" w:type="pct"/>
            <w:tcBorders>
              <w:top w:val="single" w:sz="4" w:space="0" w:color="auto"/>
              <w:left w:val="single" w:sz="4" w:space="0" w:color="auto"/>
              <w:bottom w:val="single" w:sz="4" w:space="0" w:color="auto"/>
              <w:right w:val="single" w:sz="4" w:space="0" w:color="auto"/>
            </w:tcBorders>
            <w:vAlign w:val="center"/>
          </w:tcPr>
          <w:p w14:paraId="112A3DCA"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C912DD9" w14:textId="77777777" w:rsidR="00CC6EC8" w:rsidRDefault="00CC6EC8" w:rsidP="00463C79">
            <w:pPr>
              <w:widowControl/>
              <w:jc w:val="center"/>
              <w:textAlignment w:val="center"/>
              <w:rPr>
                <w:rFonts w:ascii="宋体" w:hAnsi="宋体"/>
                <w:color w:val="FF0000"/>
                <w:sz w:val="18"/>
                <w:szCs w:val="18"/>
              </w:rPr>
            </w:pPr>
            <w:r>
              <w:rPr>
                <w:rFonts w:ascii="宋体" w:hAnsi="宋体" w:hint="eastAsia"/>
                <w:sz w:val="18"/>
                <w:szCs w:val="18"/>
              </w:rPr>
              <w:t>杭州莱曼、杭州新欣、杭州富阳亚泰、杭州蓝盾、泰和安</w:t>
            </w:r>
          </w:p>
        </w:tc>
        <w:tc>
          <w:tcPr>
            <w:tcW w:w="1222" w:type="pct"/>
            <w:tcBorders>
              <w:top w:val="single" w:sz="4" w:space="0" w:color="auto"/>
              <w:left w:val="single" w:sz="4" w:space="0" w:color="auto"/>
              <w:bottom w:val="single" w:sz="4" w:space="0" w:color="auto"/>
              <w:right w:val="single" w:sz="4" w:space="0" w:color="auto"/>
            </w:tcBorders>
            <w:vAlign w:val="center"/>
          </w:tcPr>
          <w:p w14:paraId="0898B1E8" w14:textId="77777777" w:rsidR="00CC6EC8" w:rsidRDefault="00CC6EC8" w:rsidP="00463C79">
            <w:pPr>
              <w:jc w:val="center"/>
              <w:rPr>
                <w:rFonts w:ascii="宋体" w:hAnsi="宋体"/>
                <w:color w:val="000000"/>
                <w:sz w:val="18"/>
                <w:szCs w:val="18"/>
              </w:rPr>
            </w:pPr>
          </w:p>
        </w:tc>
      </w:tr>
      <w:tr w:rsidR="00CC6EC8" w14:paraId="7D6E4F6F"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0F7CE55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577125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电气火灾，消防电源监控</w:t>
            </w:r>
          </w:p>
        </w:tc>
        <w:tc>
          <w:tcPr>
            <w:tcW w:w="1099" w:type="pct"/>
            <w:tcBorders>
              <w:top w:val="single" w:sz="4" w:space="0" w:color="auto"/>
              <w:left w:val="single" w:sz="4" w:space="0" w:color="auto"/>
              <w:bottom w:val="single" w:sz="4" w:space="0" w:color="auto"/>
              <w:right w:val="single" w:sz="4" w:space="0" w:color="auto"/>
            </w:tcBorders>
            <w:vAlign w:val="center"/>
          </w:tcPr>
          <w:p w14:paraId="0407AEB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5C62F7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北京崇正（零和）、海湾、上海松江、北大青鸟环宇、中消、泰和安、利达、依爱</w:t>
            </w:r>
          </w:p>
        </w:tc>
        <w:tc>
          <w:tcPr>
            <w:tcW w:w="1222" w:type="pct"/>
            <w:tcBorders>
              <w:top w:val="single" w:sz="4" w:space="0" w:color="auto"/>
              <w:left w:val="single" w:sz="4" w:space="0" w:color="auto"/>
              <w:bottom w:val="single" w:sz="4" w:space="0" w:color="auto"/>
              <w:right w:val="single" w:sz="4" w:space="0" w:color="auto"/>
            </w:tcBorders>
            <w:vAlign w:val="center"/>
          </w:tcPr>
          <w:p w14:paraId="0F16EC27" w14:textId="77777777" w:rsidR="00CC6EC8" w:rsidRDefault="00CC6EC8" w:rsidP="00463C79">
            <w:pPr>
              <w:jc w:val="center"/>
              <w:rPr>
                <w:rFonts w:ascii="宋体" w:hAnsi="宋体"/>
                <w:color w:val="000000"/>
                <w:sz w:val="18"/>
                <w:szCs w:val="18"/>
              </w:rPr>
            </w:pPr>
          </w:p>
        </w:tc>
      </w:tr>
      <w:tr w:rsidR="00CC6EC8" w14:paraId="4836D62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EA492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605A33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防火门监控</w:t>
            </w:r>
          </w:p>
        </w:tc>
        <w:tc>
          <w:tcPr>
            <w:tcW w:w="1099" w:type="pct"/>
            <w:tcBorders>
              <w:top w:val="single" w:sz="4" w:space="0" w:color="auto"/>
              <w:left w:val="single" w:sz="4" w:space="0" w:color="auto"/>
              <w:bottom w:val="single" w:sz="4" w:space="0" w:color="auto"/>
              <w:right w:val="single" w:sz="4" w:space="0" w:color="auto"/>
            </w:tcBorders>
            <w:vAlign w:val="center"/>
          </w:tcPr>
          <w:p w14:paraId="1152DEA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334819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海湾、上海松江、中消、北大青鸟环宇、泰和安、利达、依爱</w:t>
            </w:r>
          </w:p>
        </w:tc>
        <w:tc>
          <w:tcPr>
            <w:tcW w:w="1222" w:type="pct"/>
            <w:tcBorders>
              <w:top w:val="single" w:sz="4" w:space="0" w:color="auto"/>
              <w:left w:val="single" w:sz="4" w:space="0" w:color="auto"/>
              <w:bottom w:val="single" w:sz="4" w:space="0" w:color="auto"/>
              <w:right w:val="single" w:sz="4" w:space="0" w:color="auto"/>
            </w:tcBorders>
            <w:vAlign w:val="center"/>
          </w:tcPr>
          <w:p w14:paraId="005B4370" w14:textId="77777777" w:rsidR="00CC6EC8" w:rsidRDefault="00CC6EC8" w:rsidP="00463C79">
            <w:pPr>
              <w:jc w:val="center"/>
              <w:rPr>
                <w:rFonts w:ascii="宋体" w:hAnsi="宋体"/>
                <w:color w:val="000000"/>
                <w:sz w:val="18"/>
                <w:szCs w:val="18"/>
              </w:rPr>
            </w:pPr>
          </w:p>
        </w:tc>
      </w:tr>
      <w:tr w:rsidR="00CC6EC8" w14:paraId="28BDA49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C2BEC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1CF4D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消防照明系统（集中电源）</w:t>
            </w:r>
          </w:p>
        </w:tc>
        <w:tc>
          <w:tcPr>
            <w:tcW w:w="1099" w:type="pct"/>
            <w:tcBorders>
              <w:top w:val="single" w:sz="4" w:space="0" w:color="auto"/>
              <w:left w:val="single" w:sz="4" w:space="0" w:color="auto"/>
              <w:bottom w:val="single" w:sz="4" w:space="0" w:color="auto"/>
              <w:right w:val="single" w:sz="4" w:space="0" w:color="auto"/>
            </w:tcBorders>
            <w:vAlign w:val="center"/>
          </w:tcPr>
          <w:p w14:paraId="1DEA9AC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C408BA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台谊、北京崇正华盛、西安盛赛尔、北京华盛安达、泰和安、依爱</w:t>
            </w:r>
          </w:p>
        </w:tc>
        <w:tc>
          <w:tcPr>
            <w:tcW w:w="1222" w:type="pct"/>
            <w:tcBorders>
              <w:top w:val="single" w:sz="4" w:space="0" w:color="auto"/>
              <w:left w:val="single" w:sz="4" w:space="0" w:color="auto"/>
              <w:bottom w:val="single" w:sz="4" w:space="0" w:color="auto"/>
              <w:right w:val="single" w:sz="4" w:space="0" w:color="auto"/>
            </w:tcBorders>
            <w:vAlign w:val="center"/>
          </w:tcPr>
          <w:p w14:paraId="63394FF7" w14:textId="77777777" w:rsidR="00CC6EC8" w:rsidRDefault="00CC6EC8" w:rsidP="00463C79">
            <w:pPr>
              <w:jc w:val="center"/>
              <w:rPr>
                <w:rFonts w:ascii="宋体" w:hAnsi="宋体"/>
                <w:color w:val="000000"/>
                <w:sz w:val="18"/>
                <w:szCs w:val="18"/>
              </w:rPr>
            </w:pPr>
          </w:p>
        </w:tc>
      </w:tr>
      <w:tr w:rsidR="00CC6EC8" w14:paraId="00046BE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E5F802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C54A5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消防报警设备</w:t>
            </w:r>
          </w:p>
        </w:tc>
        <w:tc>
          <w:tcPr>
            <w:tcW w:w="1099" w:type="pct"/>
            <w:tcBorders>
              <w:top w:val="single" w:sz="4" w:space="0" w:color="auto"/>
              <w:left w:val="single" w:sz="4" w:space="0" w:color="auto"/>
              <w:bottom w:val="single" w:sz="4" w:space="0" w:color="auto"/>
              <w:right w:val="single" w:sz="4" w:space="0" w:color="auto"/>
            </w:tcBorders>
            <w:vAlign w:val="center"/>
          </w:tcPr>
          <w:p w14:paraId="2BC0C49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42B36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海湾、上海松江、北京利达华信、北大青鸟环宇、泰和安、依爱、海康威视</w:t>
            </w:r>
          </w:p>
        </w:tc>
        <w:tc>
          <w:tcPr>
            <w:tcW w:w="1222" w:type="pct"/>
            <w:tcBorders>
              <w:top w:val="single" w:sz="4" w:space="0" w:color="auto"/>
              <w:left w:val="single" w:sz="4" w:space="0" w:color="auto"/>
              <w:bottom w:val="single" w:sz="4" w:space="0" w:color="auto"/>
              <w:right w:val="single" w:sz="4" w:space="0" w:color="auto"/>
            </w:tcBorders>
            <w:vAlign w:val="center"/>
          </w:tcPr>
          <w:p w14:paraId="22E9D7B1" w14:textId="77777777" w:rsidR="00CC6EC8" w:rsidRDefault="00CC6EC8" w:rsidP="00463C79">
            <w:pPr>
              <w:jc w:val="center"/>
              <w:rPr>
                <w:rFonts w:ascii="宋体" w:hAnsi="宋体"/>
                <w:color w:val="000000"/>
                <w:sz w:val="18"/>
                <w:szCs w:val="18"/>
              </w:rPr>
            </w:pPr>
          </w:p>
        </w:tc>
      </w:tr>
      <w:tr w:rsidR="00CC6EC8" w14:paraId="25FA0F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4ABF01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六</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325A365"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空调及热水器</w:t>
            </w:r>
          </w:p>
        </w:tc>
      </w:tr>
      <w:tr w:rsidR="00CC6EC8" w14:paraId="7633472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53F77A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DD86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中央空调（氟机）</w:t>
            </w:r>
          </w:p>
        </w:tc>
        <w:tc>
          <w:tcPr>
            <w:tcW w:w="1099" w:type="pct"/>
            <w:tcBorders>
              <w:top w:val="single" w:sz="4" w:space="0" w:color="auto"/>
              <w:left w:val="single" w:sz="4" w:space="0" w:color="auto"/>
              <w:bottom w:val="single" w:sz="4" w:space="0" w:color="auto"/>
              <w:right w:val="single" w:sz="4" w:space="0" w:color="auto"/>
            </w:tcBorders>
            <w:vAlign w:val="center"/>
          </w:tcPr>
          <w:p w14:paraId="43855CB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大金、三菱重工、三菱电机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43A51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日立、东芝、格力、三星、美的、星光电科</w:t>
            </w:r>
          </w:p>
        </w:tc>
        <w:tc>
          <w:tcPr>
            <w:tcW w:w="1222" w:type="pct"/>
            <w:tcBorders>
              <w:top w:val="single" w:sz="4" w:space="0" w:color="auto"/>
              <w:left w:val="single" w:sz="4" w:space="0" w:color="auto"/>
              <w:bottom w:val="single" w:sz="4" w:space="0" w:color="auto"/>
              <w:right w:val="single" w:sz="4" w:space="0" w:color="auto"/>
            </w:tcBorders>
            <w:vAlign w:val="center"/>
          </w:tcPr>
          <w:p w14:paraId="3421227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海尔、海信、志高、奥克斯、美菱、博世、TCL</w:t>
            </w:r>
          </w:p>
        </w:tc>
      </w:tr>
      <w:tr w:rsidR="00CC6EC8" w14:paraId="541BAA0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83D97E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F979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中央空调（水机）</w:t>
            </w:r>
          </w:p>
        </w:tc>
        <w:tc>
          <w:tcPr>
            <w:tcW w:w="1099" w:type="pct"/>
            <w:tcBorders>
              <w:top w:val="single" w:sz="4" w:space="0" w:color="auto"/>
              <w:left w:val="single" w:sz="4" w:space="0" w:color="auto"/>
              <w:bottom w:val="single" w:sz="4" w:space="0" w:color="auto"/>
              <w:right w:val="single" w:sz="4" w:space="0" w:color="auto"/>
            </w:tcBorders>
            <w:vAlign w:val="center"/>
          </w:tcPr>
          <w:p w14:paraId="46A86BE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麦克维尔、约克、开利、特灵</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641893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日立、格力、美的、松下、三菱电机、三菱重工</w:t>
            </w:r>
          </w:p>
        </w:tc>
        <w:tc>
          <w:tcPr>
            <w:tcW w:w="1222" w:type="pct"/>
            <w:tcBorders>
              <w:top w:val="single" w:sz="4" w:space="0" w:color="auto"/>
              <w:left w:val="single" w:sz="4" w:space="0" w:color="auto"/>
              <w:bottom w:val="single" w:sz="4" w:space="0" w:color="auto"/>
              <w:right w:val="single" w:sz="4" w:space="0" w:color="auto"/>
            </w:tcBorders>
            <w:vAlign w:val="center"/>
          </w:tcPr>
          <w:p w14:paraId="5B39D13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海尔、海信、欧斯特、奥克斯</w:t>
            </w:r>
          </w:p>
        </w:tc>
      </w:tr>
      <w:tr w:rsidR="00CC6EC8" w14:paraId="4956658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455DA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CB40C4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地源热泵</w:t>
            </w:r>
          </w:p>
        </w:tc>
        <w:tc>
          <w:tcPr>
            <w:tcW w:w="1099" w:type="pct"/>
            <w:tcBorders>
              <w:top w:val="single" w:sz="4" w:space="0" w:color="auto"/>
              <w:left w:val="single" w:sz="4" w:space="0" w:color="auto"/>
              <w:bottom w:val="single" w:sz="4" w:space="0" w:color="auto"/>
              <w:right w:val="single" w:sz="4" w:space="0" w:color="auto"/>
            </w:tcBorders>
            <w:vAlign w:val="center"/>
          </w:tcPr>
          <w:p w14:paraId="1247ADF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克莱门特、特灵、美意、麦克维尔、约克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2E918E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富尔达、同方人环、DB顿汉布什、天加、欧科、</w:t>
            </w:r>
          </w:p>
        </w:tc>
        <w:tc>
          <w:tcPr>
            <w:tcW w:w="1222" w:type="pct"/>
            <w:tcBorders>
              <w:top w:val="single" w:sz="4" w:space="0" w:color="auto"/>
              <w:left w:val="single" w:sz="4" w:space="0" w:color="auto"/>
              <w:bottom w:val="single" w:sz="4" w:space="0" w:color="auto"/>
              <w:right w:val="single" w:sz="4" w:space="0" w:color="auto"/>
            </w:tcBorders>
            <w:vAlign w:val="center"/>
          </w:tcPr>
          <w:p w14:paraId="236DE0D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三菱重工、枫叶能源、丹佛斯、博世热力、</w:t>
            </w:r>
            <w:r>
              <w:rPr>
                <w:rFonts w:ascii="宋体" w:hAnsi="宋体" w:hint="eastAsia"/>
                <w:bCs/>
                <w:color w:val="000000"/>
                <w:sz w:val="18"/>
                <w:szCs w:val="18"/>
              </w:rPr>
              <w:t>国祥</w:t>
            </w:r>
            <w:r>
              <w:rPr>
                <w:rFonts w:ascii="宋体" w:hAnsi="宋体" w:hint="eastAsia"/>
                <w:color w:val="000000"/>
                <w:sz w:val="18"/>
                <w:szCs w:val="18"/>
              </w:rPr>
              <w:t>、</w:t>
            </w:r>
            <w:r>
              <w:rPr>
                <w:rFonts w:ascii="宋体" w:hAnsi="宋体" w:hint="eastAsia"/>
                <w:bCs/>
                <w:color w:val="000000"/>
                <w:sz w:val="18"/>
                <w:szCs w:val="18"/>
              </w:rPr>
              <w:t>沃弗圣龙</w:t>
            </w:r>
            <w:r>
              <w:rPr>
                <w:rFonts w:ascii="宋体" w:hAnsi="宋体" w:hint="eastAsia"/>
                <w:color w:val="000000"/>
                <w:sz w:val="18"/>
                <w:szCs w:val="18"/>
              </w:rPr>
              <w:t> 、贝莱特</w:t>
            </w:r>
          </w:p>
        </w:tc>
      </w:tr>
      <w:tr w:rsidR="00CC6EC8" w14:paraId="40531F9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282B1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ED098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水源热泵</w:t>
            </w:r>
          </w:p>
        </w:tc>
        <w:tc>
          <w:tcPr>
            <w:tcW w:w="1099" w:type="pct"/>
            <w:tcBorders>
              <w:top w:val="single" w:sz="4" w:space="0" w:color="auto"/>
              <w:left w:val="single" w:sz="4" w:space="0" w:color="auto"/>
              <w:bottom w:val="single" w:sz="4" w:space="0" w:color="auto"/>
              <w:right w:val="single" w:sz="4" w:space="0" w:color="auto"/>
            </w:tcBorders>
            <w:vAlign w:val="center"/>
          </w:tcPr>
          <w:p w14:paraId="32934F0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克莱门特、特灵、美意、麦克维尔、约克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84B378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富尔达、同方人环、DB顿汉布什、天加、欧科、</w:t>
            </w:r>
          </w:p>
        </w:tc>
        <w:tc>
          <w:tcPr>
            <w:tcW w:w="1222" w:type="pct"/>
            <w:tcBorders>
              <w:top w:val="single" w:sz="4" w:space="0" w:color="auto"/>
              <w:left w:val="single" w:sz="4" w:space="0" w:color="auto"/>
              <w:bottom w:val="single" w:sz="4" w:space="0" w:color="auto"/>
              <w:right w:val="single" w:sz="4" w:space="0" w:color="auto"/>
            </w:tcBorders>
            <w:vAlign w:val="center"/>
          </w:tcPr>
          <w:p w14:paraId="589DFF2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三菱重工、枫叶能源、丹佛斯、博世热力、</w:t>
            </w:r>
            <w:r>
              <w:rPr>
                <w:rFonts w:ascii="宋体" w:hAnsi="宋体" w:hint="eastAsia"/>
                <w:bCs/>
                <w:color w:val="000000"/>
                <w:sz w:val="18"/>
                <w:szCs w:val="18"/>
              </w:rPr>
              <w:t>国祥</w:t>
            </w:r>
            <w:r>
              <w:rPr>
                <w:rFonts w:ascii="宋体" w:hAnsi="宋体" w:hint="eastAsia"/>
                <w:color w:val="000000"/>
                <w:sz w:val="18"/>
                <w:szCs w:val="18"/>
              </w:rPr>
              <w:t>、</w:t>
            </w:r>
            <w:r>
              <w:rPr>
                <w:rFonts w:ascii="宋体" w:hAnsi="宋体" w:hint="eastAsia"/>
                <w:bCs/>
                <w:color w:val="000000"/>
                <w:sz w:val="18"/>
                <w:szCs w:val="18"/>
              </w:rPr>
              <w:t>沃弗圣龙</w:t>
            </w:r>
            <w:r>
              <w:rPr>
                <w:rFonts w:ascii="宋体" w:hAnsi="宋体" w:hint="eastAsia"/>
                <w:color w:val="000000"/>
                <w:sz w:val="18"/>
                <w:szCs w:val="18"/>
              </w:rPr>
              <w:t> 、贝莱特</w:t>
            </w:r>
          </w:p>
        </w:tc>
      </w:tr>
      <w:tr w:rsidR="00CC6EC8" w14:paraId="2626971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F0A1B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783DC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空气能热水器</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68E798E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欧特斯、纽恩泰、A.O.史密斯、生能、爱握乐</w:t>
            </w:r>
          </w:p>
          <w:p w14:paraId="17E2591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华帝、统帅、海尔、美的、格力、四季沐歌、天普新能源</w:t>
            </w:r>
          </w:p>
          <w:p w14:paraId="6180D2D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光芒、英科、天孚、创能、清华阳光</w:t>
            </w:r>
          </w:p>
        </w:tc>
      </w:tr>
      <w:tr w:rsidR="00CC6EC8" w14:paraId="6861804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17F44A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79280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太阳能热水器</w:t>
            </w:r>
          </w:p>
        </w:tc>
        <w:tc>
          <w:tcPr>
            <w:tcW w:w="1099" w:type="pct"/>
            <w:tcBorders>
              <w:top w:val="single" w:sz="4" w:space="0" w:color="auto"/>
              <w:left w:val="single" w:sz="4" w:space="0" w:color="auto"/>
              <w:bottom w:val="single" w:sz="4" w:space="0" w:color="auto"/>
              <w:right w:val="single" w:sz="4" w:space="0" w:color="auto"/>
            </w:tcBorders>
            <w:vAlign w:val="center"/>
          </w:tcPr>
          <w:p w14:paraId="1500CC2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四季沐歌、皇明、太阳雨</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A52F6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海尔、桑乐、华扬、鲸灵、力诺瑞特、清华阳光、天普新能源</w:t>
            </w:r>
          </w:p>
        </w:tc>
        <w:tc>
          <w:tcPr>
            <w:tcW w:w="1222" w:type="pct"/>
            <w:tcBorders>
              <w:top w:val="single" w:sz="4" w:space="0" w:color="auto"/>
              <w:left w:val="single" w:sz="4" w:space="0" w:color="auto"/>
              <w:bottom w:val="single" w:sz="4" w:space="0" w:color="auto"/>
              <w:right w:val="single" w:sz="4" w:space="0" w:color="auto"/>
            </w:tcBorders>
            <w:vAlign w:val="center"/>
          </w:tcPr>
          <w:p w14:paraId="0E18CC4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美的、光芒、同济阳光、万和、亿家能</w:t>
            </w:r>
          </w:p>
        </w:tc>
      </w:tr>
      <w:tr w:rsidR="00CC6EC8" w14:paraId="154504C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F84193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9C8F8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燃气热水器</w:t>
            </w:r>
          </w:p>
        </w:tc>
        <w:tc>
          <w:tcPr>
            <w:tcW w:w="1099" w:type="pct"/>
            <w:tcBorders>
              <w:top w:val="single" w:sz="4" w:space="0" w:color="auto"/>
              <w:left w:val="single" w:sz="4" w:space="0" w:color="auto"/>
              <w:bottom w:val="single" w:sz="4" w:space="0" w:color="auto"/>
              <w:right w:val="single" w:sz="4" w:space="0" w:color="auto"/>
            </w:tcBorders>
            <w:vAlign w:val="center"/>
          </w:tcPr>
          <w:p w14:paraId="7DDFE74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能率、林内、A.O.史密斯、方太、万和、万家乐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1B96F1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樱花、海尔、美的、奥克斯、华帝</w:t>
            </w:r>
          </w:p>
        </w:tc>
        <w:tc>
          <w:tcPr>
            <w:tcW w:w="1222" w:type="pct"/>
            <w:tcBorders>
              <w:top w:val="single" w:sz="4" w:space="0" w:color="auto"/>
              <w:left w:val="single" w:sz="4" w:space="0" w:color="auto"/>
              <w:bottom w:val="single" w:sz="4" w:space="0" w:color="auto"/>
              <w:right w:val="single" w:sz="4" w:space="0" w:color="auto"/>
            </w:tcBorders>
            <w:vAlign w:val="center"/>
          </w:tcPr>
          <w:p w14:paraId="11E83BA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博世、TCL、卡萨帝、帅康</w:t>
            </w:r>
          </w:p>
        </w:tc>
      </w:tr>
      <w:tr w:rsidR="00CC6EC8" w14:paraId="2E96FEF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3D620D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七</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8B68EF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电气</w:t>
            </w:r>
          </w:p>
        </w:tc>
      </w:tr>
      <w:tr w:rsidR="00CC6EC8" w14:paraId="128A516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1C0C2F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B0376A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电线、电缆</w:t>
            </w:r>
          </w:p>
        </w:tc>
        <w:tc>
          <w:tcPr>
            <w:tcW w:w="1099" w:type="pct"/>
            <w:tcBorders>
              <w:top w:val="single" w:sz="4" w:space="0" w:color="auto"/>
              <w:left w:val="single" w:sz="4" w:space="0" w:color="auto"/>
              <w:bottom w:val="single" w:sz="4" w:space="0" w:color="auto"/>
              <w:right w:val="single" w:sz="4" w:space="0" w:color="auto"/>
            </w:tcBorders>
            <w:vAlign w:val="center"/>
          </w:tcPr>
          <w:p w14:paraId="1EEB120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沪安、上上、中兴</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1F3C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江苏广汇、湖州久盛、江苏亨通、中大元通、杭州中策</w:t>
            </w:r>
          </w:p>
        </w:tc>
        <w:tc>
          <w:tcPr>
            <w:tcW w:w="1222" w:type="pct"/>
            <w:tcBorders>
              <w:top w:val="single" w:sz="4" w:space="0" w:color="auto"/>
              <w:left w:val="single" w:sz="4" w:space="0" w:color="auto"/>
              <w:bottom w:val="single" w:sz="4" w:space="0" w:color="auto"/>
              <w:right w:val="single" w:sz="4" w:space="0" w:color="auto"/>
            </w:tcBorders>
            <w:vAlign w:val="center"/>
          </w:tcPr>
          <w:p w14:paraId="3864EAA3" w14:textId="77777777" w:rsidR="00CC6EC8" w:rsidRDefault="00CC6EC8" w:rsidP="00463C79">
            <w:pPr>
              <w:jc w:val="center"/>
              <w:rPr>
                <w:rFonts w:ascii="宋体" w:hAnsi="宋体"/>
                <w:color w:val="000000"/>
                <w:sz w:val="18"/>
                <w:szCs w:val="18"/>
              </w:rPr>
            </w:pPr>
          </w:p>
        </w:tc>
      </w:tr>
      <w:tr w:rsidR="00CC6EC8" w14:paraId="50F4DBC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F60816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45128B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母线槽</w:t>
            </w:r>
          </w:p>
        </w:tc>
        <w:tc>
          <w:tcPr>
            <w:tcW w:w="1099" w:type="pct"/>
            <w:tcBorders>
              <w:top w:val="single" w:sz="4" w:space="0" w:color="auto"/>
              <w:left w:val="single" w:sz="4" w:space="0" w:color="auto"/>
              <w:bottom w:val="single" w:sz="4" w:space="0" w:color="auto"/>
              <w:right w:val="single" w:sz="4" w:space="0" w:color="auto"/>
            </w:tcBorders>
            <w:vAlign w:val="center"/>
          </w:tcPr>
          <w:p w14:paraId="08945F62"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施耐德电气、西门子、华鹏、正泰、威腾电气、大全</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1BF71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光乐、川开、江苏万奇、天源华威</w:t>
            </w:r>
          </w:p>
        </w:tc>
        <w:tc>
          <w:tcPr>
            <w:tcW w:w="1222" w:type="pct"/>
            <w:tcBorders>
              <w:top w:val="single" w:sz="4" w:space="0" w:color="auto"/>
              <w:left w:val="single" w:sz="4" w:space="0" w:color="auto"/>
              <w:bottom w:val="single" w:sz="4" w:space="0" w:color="auto"/>
              <w:right w:val="single" w:sz="4" w:space="0" w:color="auto"/>
            </w:tcBorders>
            <w:vAlign w:val="center"/>
          </w:tcPr>
          <w:p w14:paraId="2EE2E19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江苏利国、恒隆电气、镇江华翔、江苏富来利电气</w:t>
            </w:r>
          </w:p>
        </w:tc>
      </w:tr>
      <w:tr w:rsidR="00CC6EC8" w14:paraId="1A5464E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C9F780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CCC29C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开关插座</w:t>
            </w:r>
          </w:p>
        </w:tc>
        <w:tc>
          <w:tcPr>
            <w:tcW w:w="1099" w:type="pct"/>
            <w:tcBorders>
              <w:top w:val="single" w:sz="4" w:space="0" w:color="auto"/>
              <w:left w:val="single" w:sz="4" w:space="0" w:color="auto"/>
              <w:bottom w:val="single" w:sz="4" w:space="0" w:color="auto"/>
              <w:right w:val="single" w:sz="4" w:space="0" w:color="auto"/>
            </w:tcBorders>
            <w:vAlign w:val="center"/>
          </w:tcPr>
          <w:p w14:paraId="6F6BF94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西门子、松下、飞利浦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C47235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良信、ABB、施耐德、德力西、公牛、正泰、罗格朗、欧普</w:t>
            </w:r>
          </w:p>
        </w:tc>
        <w:tc>
          <w:tcPr>
            <w:tcW w:w="1222" w:type="pct"/>
            <w:tcBorders>
              <w:top w:val="single" w:sz="4" w:space="0" w:color="auto"/>
              <w:left w:val="single" w:sz="4" w:space="0" w:color="auto"/>
              <w:bottom w:val="single" w:sz="4" w:space="0" w:color="auto"/>
              <w:right w:val="single" w:sz="4" w:space="0" w:color="auto"/>
            </w:tcBorders>
            <w:vAlign w:val="center"/>
          </w:tcPr>
          <w:p w14:paraId="70236E8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西蒙电气、雷士、格兰电气、鸿雁、飞雕</w:t>
            </w:r>
          </w:p>
        </w:tc>
      </w:tr>
      <w:tr w:rsidR="00CC6EC8" w14:paraId="20E99BB6"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2AE96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CEB90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配电箱、柜</w:t>
            </w:r>
          </w:p>
        </w:tc>
        <w:tc>
          <w:tcPr>
            <w:tcW w:w="1099" w:type="pct"/>
            <w:tcBorders>
              <w:top w:val="single" w:sz="4" w:space="0" w:color="auto"/>
              <w:left w:val="single" w:sz="4" w:space="0" w:color="auto"/>
              <w:bottom w:val="single" w:sz="4" w:space="0" w:color="auto"/>
              <w:right w:val="single" w:sz="4" w:space="0" w:color="auto"/>
            </w:tcBorders>
            <w:vAlign w:val="center"/>
          </w:tcPr>
          <w:p w14:paraId="0B9C458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ABB、施耐德、西门子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524817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良信、德力西、罗格朗、松下</w:t>
            </w:r>
          </w:p>
        </w:tc>
        <w:tc>
          <w:tcPr>
            <w:tcW w:w="1222" w:type="pct"/>
            <w:tcBorders>
              <w:top w:val="single" w:sz="4" w:space="0" w:color="auto"/>
              <w:left w:val="single" w:sz="4" w:space="0" w:color="auto"/>
              <w:bottom w:val="single" w:sz="4" w:space="0" w:color="auto"/>
              <w:right w:val="single" w:sz="4" w:space="0" w:color="auto"/>
            </w:tcBorders>
            <w:vAlign w:val="center"/>
          </w:tcPr>
          <w:p w14:paraId="6486C2B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正泰、公牛、西蒙电气、鸿雁、天正电气、梅兰日兰、上海人民、沪升电气</w:t>
            </w:r>
          </w:p>
        </w:tc>
      </w:tr>
      <w:tr w:rsidR="00CC6EC8" w14:paraId="7EC0348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0760C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F1937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箱内元器件</w:t>
            </w:r>
          </w:p>
        </w:tc>
        <w:tc>
          <w:tcPr>
            <w:tcW w:w="1099" w:type="pct"/>
            <w:tcBorders>
              <w:top w:val="single" w:sz="4" w:space="0" w:color="auto"/>
              <w:left w:val="single" w:sz="4" w:space="0" w:color="auto"/>
              <w:bottom w:val="single" w:sz="4" w:space="0" w:color="auto"/>
              <w:right w:val="single" w:sz="4" w:space="0" w:color="auto"/>
            </w:tcBorders>
            <w:vAlign w:val="center"/>
          </w:tcPr>
          <w:p w14:paraId="65645E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ABB、施耐德、西门子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99981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良信、德力西、罗格朗、松下</w:t>
            </w:r>
          </w:p>
        </w:tc>
        <w:tc>
          <w:tcPr>
            <w:tcW w:w="1222" w:type="pct"/>
            <w:tcBorders>
              <w:top w:val="single" w:sz="4" w:space="0" w:color="auto"/>
              <w:left w:val="single" w:sz="4" w:space="0" w:color="auto"/>
              <w:bottom w:val="single" w:sz="4" w:space="0" w:color="auto"/>
              <w:right w:val="single" w:sz="4" w:space="0" w:color="auto"/>
            </w:tcBorders>
            <w:vAlign w:val="center"/>
          </w:tcPr>
          <w:p w14:paraId="5D6B76F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正泰、公牛、西蒙电气、鸿雁、天正电气、上海人民、常熟</w:t>
            </w:r>
          </w:p>
        </w:tc>
      </w:tr>
      <w:tr w:rsidR="00CC6EC8" w14:paraId="792D46B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AB10F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3B7380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弱电箱</w:t>
            </w:r>
          </w:p>
        </w:tc>
        <w:tc>
          <w:tcPr>
            <w:tcW w:w="1099" w:type="pct"/>
            <w:tcBorders>
              <w:top w:val="single" w:sz="4" w:space="0" w:color="auto"/>
              <w:left w:val="single" w:sz="4" w:space="0" w:color="auto"/>
              <w:bottom w:val="single" w:sz="4" w:space="0" w:color="auto"/>
              <w:right w:val="single" w:sz="4" w:space="0" w:color="auto"/>
            </w:tcBorders>
            <w:vAlign w:val="center"/>
          </w:tcPr>
          <w:p w14:paraId="56ED9CB7"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4A2049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施耐德、西门子、德力西、正泰、罗格朗、鸿雁</w:t>
            </w:r>
          </w:p>
        </w:tc>
        <w:tc>
          <w:tcPr>
            <w:tcW w:w="1222" w:type="pct"/>
            <w:tcBorders>
              <w:top w:val="single" w:sz="4" w:space="0" w:color="auto"/>
              <w:left w:val="single" w:sz="4" w:space="0" w:color="auto"/>
              <w:bottom w:val="single" w:sz="4" w:space="0" w:color="auto"/>
              <w:right w:val="single" w:sz="4" w:space="0" w:color="auto"/>
            </w:tcBorders>
            <w:vAlign w:val="center"/>
          </w:tcPr>
          <w:p w14:paraId="069765E9" w14:textId="77777777" w:rsidR="00CC6EC8" w:rsidRDefault="00CC6EC8" w:rsidP="00463C79">
            <w:pPr>
              <w:jc w:val="center"/>
              <w:rPr>
                <w:rFonts w:ascii="宋体" w:hAnsi="宋体"/>
                <w:color w:val="000000"/>
                <w:sz w:val="18"/>
                <w:szCs w:val="18"/>
              </w:rPr>
            </w:pPr>
          </w:p>
        </w:tc>
      </w:tr>
      <w:tr w:rsidR="00CC6EC8" w14:paraId="54D18FB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8FF386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2243B9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变压器</w:t>
            </w:r>
          </w:p>
        </w:tc>
        <w:tc>
          <w:tcPr>
            <w:tcW w:w="1099" w:type="pct"/>
            <w:tcBorders>
              <w:top w:val="single" w:sz="4" w:space="0" w:color="auto"/>
              <w:left w:val="single" w:sz="4" w:space="0" w:color="auto"/>
              <w:bottom w:val="single" w:sz="4" w:space="0" w:color="auto"/>
              <w:right w:val="single" w:sz="4" w:space="0" w:color="auto"/>
            </w:tcBorders>
            <w:vAlign w:val="center"/>
          </w:tcPr>
          <w:p w14:paraId="530FA83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AB5FA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吴江、三门、钱江</w:t>
            </w:r>
          </w:p>
        </w:tc>
        <w:tc>
          <w:tcPr>
            <w:tcW w:w="1222" w:type="pct"/>
            <w:tcBorders>
              <w:top w:val="single" w:sz="4" w:space="0" w:color="auto"/>
              <w:left w:val="single" w:sz="4" w:space="0" w:color="auto"/>
              <w:bottom w:val="single" w:sz="4" w:space="0" w:color="auto"/>
              <w:right w:val="single" w:sz="4" w:space="0" w:color="auto"/>
            </w:tcBorders>
            <w:vAlign w:val="center"/>
          </w:tcPr>
          <w:p w14:paraId="52565396" w14:textId="77777777" w:rsidR="00CC6EC8" w:rsidRDefault="00CC6EC8" w:rsidP="00463C79">
            <w:pPr>
              <w:jc w:val="center"/>
              <w:rPr>
                <w:rFonts w:ascii="宋体" w:hAnsi="宋体"/>
                <w:color w:val="000000"/>
                <w:sz w:val="18"/>
                <w:szCs w:val="18"/>
              </w:rPr>
            </w:pPr>
          </w:p>
        </w:tc>
      </w:tr>
      <w:tr w:rsidR="00CC6EC8" w14:paraId="3DB24D8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6831A6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97A5D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高低压柜、厢式路灯变</w:t>
            </w:r>
          </w:p>
        </w:tc>
        <w:tc>
          <w:tcPr>
            <w:tcW w:w="1099" w:type="pct"/>
            <w:tcBorders>
              <w:top w:val="single" w:sz="4" w:space="0" w:color="auto"/>
              <w:left w:val="single" w:sz="4" w:space="0" w:color="auto"/>
              <w:bottom w:val="single" w:sz="4" w:space="0" w:color="auto"/>
              <w:right w:val="single" w:sz="4" w:space="0" w:color="auto"/>
            </w:tcBorders>
            <w:vAlign w:val="center"/>
          </w:tcPr>
          <w:p w14:paraId="4AC3436A"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FE06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湖州泰仑、上海西屋、浙江中恩、浙升成套、泰灵电力、沪升电气</w:t>
            </w:r>
          </w:p>
        </w:tc>
        <w:tc>
          <w:tcPr>
            <w:tcW w:w="1222" w:type="pct"/>
            <w:tcBorders>
              <w:top w:val="single" w:sz="4" w:space="0" w:color="auto"/>
              <w:left w:val="single" w:sz="4" w:space="0" w:color="auto"/>
              <w:bottom w:val="single" w:sz="4" w:space="0" w:color="auto"/>
              <w:right w:val="single" w:sz="4" w:space="0" w:color="auto"/>
            </w:tcBorders>
            <w:vAlign w:val="center"/>
          </w:tcPr>
          <w:p w14:paraId="0F4AA540" w14:textId="77777777" w:rsidR="00CC6EC8" w:rsidRDefault="00CC6EC8" w:rsidP="00463C79">
            <w:pPr>
              <w:jc w:val="center"/>
              <w:rPr>
                <w:rFonts w:ascii="宋体" w:hAnsi="宋体"/>
                <w:color w:val="000000"/>
                <w:sz w:val="18"/>
                <w:szCs w:val="18"/>
              </w:rPr>
            </w:pPr>
          </w:p>
        </w:tc>
      </w:tr>
      <w:tr w:rsidR="00CC6EC8" w14:paraId="32FAF26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C5641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41A35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照明灯具</w:t>
            </w:r>
          </w:p>
        </w:tc>
        <w:tc>
          <w:tcPr>
            <w:tcW w:w="1099" w:type="pct"/>
            <w:tcBorders>
              <w:top w:val="single" w:sz="4" w:space="0" w:color="auto"/>
              <w:left w:val="single" w:sz="4" w:space="0" w:color="auto"/>
              <w:bottom w:val="single" w:sz="4" w:space="0" w:color="auto"/>
              <w:right w:val="single" w:sz="4" w:space="0" w:color="auto"/>
            </w:tcBorders>
            <w:vAlign w:val="center"/>
          </w:tcPr>
          <w:p w14:paraId="4C92469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飞利浦（荷兰）、松下（日本）、雷士</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2AA013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鸿雁、欧普、三雄极光、佛山照明、</w:t>
            </w:r>
          </w:p>
        </w:tc>
        <w:tc>
          <w:tcPr>
            <w:tcW w:w="1222" w:type="pct"/>
            <w:tcBorders>
              <w:top w:val="single" w:sz="4" w:space="0" w:color="auto"/>
              <w:left w:val="single" w:sz="4" w:space="0" w:color="auto"/>
              <w:bottom w:val="single" w:sz="4" w:space="0" w:color="auto"/>
              <w:right w:val="single" w:sz="4" w:space="0" w:color="auto"/>
            </w:tcBorders>
            <w:vAlign w:val="center"/>
          </w:tcPr>
          <w:p w14:paraId="6EFE75D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朗德万斯、晶日、嘉美、阳光、欧司朗</w:t>
            </w:r>
          </w:p>
        </w:tc>
      </w:tr>
      <w:tr w:rsidR="00CC6EC8" w14:paraId="6ACE76E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03114B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F52B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应急灯具</w:t>
            </w:r>
          </w:p>
        </w:tc>
        <w:tc>
          <w:tcPr>
            <w:tcW w:w="1099" w:type="pct"/>
            <w:tcBorders>
              <w:top w:val="single" w:sz="4" w:space="0" w:color="auto"/>
              <w:left w:val="single" w:sz="4" w:space="0" w:color="auto"/>
              <w:bottom w:val="single" w:sz="4" w:space="0" w:color="auto"/>
              <w:right w:val="single" w:sz="4" w:space="0" w:color="auto"/>
            </w:tcBorders>
            <w:vAlign w:val="center"/>
          </w:tcPr>
          <w:p w14:paraId="3986C7CD"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ABC48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三雄极光、振辉、恒生、奥科特、台谊</w:t>
            </w:r>
          </w:p>
        </w:tc>
        <w:tc>
          <w:tcPr>
            <w:tcW w:w="1222" w:type="pct"/>
            <w:tcBorders>
              <w:top w:val="single" w:sz="4" w:space="0" w:color="auto"/>
              <w:left w:val="single" w:sz="4" w:space="0" w:color="auto"/>
              <w:bottom w:val="single" w:sz="4" w:space="0" w:color="auto"/>
              <w:right w:val="single" w:sz="4" w:space="0" w:color="auto"/>
            </w:tcBorders>
            <w:vAlign w:val="center"/>
          </w:tcPr>
          <w:p w14:paraId="129EA28B" w14:textId="77777777" w:rsidR="00CC6EC8" w:rsidRDefault="00CC6EC8" w:rsidP="00463C79">
            <w:pPr>
              <w:jc w:val="center"/>
              <w:rPr>
                <w:rFonts w:ascii="宋体" w:hAnsi="宋体"/>
                <w:color w:val="000000"/>
                <w:sz w:val="18"/>
                <w:szCs w:val="18"/>
              </w:rPr>
            </w:pPr>
          </w:p>
        </w:tc>
      </w:tr>
      <w:tr w:rsidR="00CC6EC8" w14:paraId="123470C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DB3720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82B2E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LED路灯灯具</w:t>
            </w:r>
          </w:p>
        </w:tc>
        <w:tc>
          <w:tcPr>
            <w:tcW w:w="1099" w:type="pct"/>
            <w:tcBorders>
              <w:top w:val="single" w:sz="4" w:space="0" w:color="auto"/>
              <w:left w:val="single" w:sz="4" w:space="0" w:color="auto"/>
              <w:bottom w:val="single" w:sz="4" w:space="0" w:color="auto"/>
              <w:right w:val="single" w:sz="4" w:space="0" w:color="auto"/>
            </w:tcBorders>
            <w:vAlign w:val="center"/>
          </w:tcPr>
          <w:p w14:paraId="6B97127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AC602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飞利浦、欧锐杰、求是、阳光、晶日、睿聚（公用处建议）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78F2B5C6" w14:textId="77777777" w:rsidR="00CC6EC8" w:rsidRDefault="00CC6EC8" w:rsidP="00463C79">
            <w:pPr>
              <w:jc w:val="center"/>
              <w:rPr>
                <w:rFonts w:ascii="宋体" w:hAnsi="宋体"/>
                <w:color w:val="000000"/>
                <w:sz w:val="18"/>
                <w:szCs w:val="18"/>
              </w:rPr>
            </w:pPr>
          </w:p>
        </w:tc>
      </w:tr>
      <w:tr w:rsidR="00CC6EC8" w14:paraId="0477266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0D85CB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7689B3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LED路灯电源</w:t>
            </w:r>
          </w:p>
        </w:tc>
        <w:tc>
          <w:tcPr>
            <w:tcW w:w="1099" w:type="pct"/>
            <w:tcBorders>
              <w:top w:val="single" w:sz="4" w:space="0" w:color="auto"/>
              <w:left w:val="single" w:sz="4" w:space="0" w:color="auto"/>
              <w:bottom w:val="single" w:sz="4" w:space="0" w:color="auto"/>
              <w:right w:val="single" w:sz="4" w:space="0" w:color="auto"/>
            </w:tcBorders>
            <w:vAlign w:val="center"/>
          </w:tcPr>
          <w:p w14:paraId="53174733"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135A0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名纬、茂硕、英菲特（公用处建议）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64720002" w14:textId="77777777" w:rsidR="00CC6EC8" w:rsidRDefault="00CC6EC8" w:rsidP="00463C79">
            <w:pPr>
              <w:jc w:val="center"/>
              <w:rPr>
                <w:rFonts w:ascii="宋体" w:hAnsi="宋体"/>
                <w:color w:val="000000"/>
                <w:sz w:val="18"/>
                <w:szCs w:val="18"/>
              </w:rPr>
            </w:pPr>
          </w:p>
        </w:tc>
      </w:tr>
      <w:tr w:rsidR="00CC6EC8" w14:paraId="09F71C1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A099A9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D7D0DF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LED灯具芯片</w:t>
            </w:r>
          </w:p>
        </w:tc>
        <w:tc>
          <w:tcPr>
            <w:tcW w:w="1099" w:type="pct"/>
            <w:tcBorders>
              <w:top w:val="single" w:sz="4" w:space="0" w:color="auto"/>
              <w:left w:val="single" w:sz="4" w:space="0" w:color="auto"/>
              <w:bottom w:val="single" w:sz="4" w:space="0" w:color="auto"/>
              <w:right w:val="single" w:sz="4" w:space="0" w:color="auto"/>
            </w:tcBorders>
            <w:vAlign w:val="center"/>
          </w:tcPr>
          <w:p w14:paraId="118CA40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B7D735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科锐、飞利浦、欧司朗（公用处建议）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76BE9F6D" w14:textId="77777777" w:rsidR="00CC6EC8" w:rsidRDefault="00CC6EC8" w:rsidP="00463C79">
            <w:pPr>
              <w:jc w:val="center"/>
              <w:rPr>
                <w:rFonts w:ascii="宋体" w:hAnsi="宋体"/>
                <w:color w:val="000000"/>
                <w:sz w:val="18"/>
                <w:szCs w:val="18"/>
              </w:rPr>
            </w:pPr>
          </w:p>
        </w:tc>
      </w:tr>
      <w:tr w:rsidR="00CC6EC8" w14:paraId="17934DF8"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7FDBC8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C3671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PVC-C、MPP电力管</w:t>
            </w:r>
          </w:p>
        </w:tc>
        <w:tc>
          <w:tcPr>
            <w:tcW w:w="1099" w:type="pct"/>
            <w:tcBorders>
              <w:top w:val="single" w:sz="4" w:space="0" w:color="auto"/>
              <w:left w:val="single" w:sz="4" w:space="0" w:color="auto"/>
              <w:bottom w:val="single" w:sz="4" w:space="0" w:color="auto"/>
              <w:right w:val="single" w:sz="4" w:space="0" w:color="auto"/>
            </w:tcBorders>
            <w:vAlign w:val="center"/>
          </w:tcPr>
          <w:p w14:paraId="1FBC126B"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1B5D8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6DDECE0A"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w:t>
            </w:r>
          </w:p>
        </w:tc>
      </w:tr>
      <w:tr w:rsidR="00CC6EC8" w14:paraId="646BFF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922F2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B041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KBG、JDG管（穿线管金属软管）</w:t>
            </w:r>
          </w:p>
        </w:tc>
        <w:tc>
          <w:tcPr>
            <w:tcW w:w="1099" w:type="pct"/>
            <w:tcBorders>
              <w:top w:val="single" w:sz="4" w:space="0" w:color="auto"/>
              <w:left w:val="single" w:sz="4" w:space="0" w:color="auto"/>
              <w:bottom w:val="single" w:sz="4" w:space="0" w:color="auto"/>
              <w:right w:val="single" w:sz="4" w:space="0" w:color="auto"/>
            </w:tcBorders>
            <w:vAlign w:val="center"/>
          </w:tcPr>
          <w:p w14:paraId="30BF0746"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B86C7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武陵源、杭州天一、科拓、</w:t>
            </w:r>
          </w:p>
        </w:tc>
        <w:tc>
          <w:tcPr>
            <w:tcW w:w="1222" w:type="pct"/>
            <w:tcBorders>
              <w:top w:val="single" w:sz="4" w:space="0" w:color="auto"/>
              <w:left w:val="single" w:sz="4" w:space="0" w:color="auto"/>
              <w:bottom w:val="single" w:sz="4" w:space="0" w:color="auto"/>
              <w:right w:val="single" w:sz="4" w:space="0" w:color="auto"/>
            </w:tcBorders>
            <w:vAlign w:val="center"/>
          </w:tcPr>
          <w:p w14:paraId="6C8FD1A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杭州天一、中建宏发、兴盛</w:t>
            </w:r>
          </w:p>
        </w:tc>
      </w:tr>
      <w:tr w:rsidR="00CC6EC8" w14:paraId="151F60E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3ED57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9128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桥架</w:t>
            </w:r>
          </w:p>
        </w:tc>
        <w:tc>
          <w:tcPr>
            <w:tcW w:w="1099" w:type="pct"/>
            <w:tcBorders>
              <w:top w:val="single" w:sz="4" w:space="0" w:color="auto"/>
              <w:left w:val="single" w:sz="4" w:space="0" w:color="auto"/>
              <w:bottom w:val="single" w:sz="4" w:space="0" w:color="auto"/>
              <w:right w:val="single" w:sz="4" w:space="0" w:color="auto"/>
            </w:tcBorders>
            <w:vAlign w:val="center"/>
          </w:tcPr>
          <w:p w14:paraId="3AD80FA1"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DC596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浩翔、华鹏、远大、大全、江苏万奇、天源华威</w:t>
            </w:r>
          </w:p>
        </w:tc>
        <w:tc>
          <w:tcPr>
            <w:tcW w:w="1222" w:type="pct"/>
            <w:tcBorders>
              <w:top w:val="single" w:sz="4" w:space="0" w:color="auto"/>
              <w:left w:val="single" w:sz="4" w:space="0" w:color="auto"/>
              <w:bottom w:val="single" w:sz="4" w:space="0" w:color="auto"/>
              <w:right w:val="single" w:sz="4" w:space="0" w:color="auto"/>
            </w:tcBorders>
            <w:vAlign w:val="center"/>
          </w:tcPr>
          <w:p w14:paraId="595E63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索茂特、圣宇、恒奥、新通达、固强</w:t>
            </w:r>
          </w:p>
        </w:tc>
      </w:tr>
      <w:tr w:rsidR="00CC6EC8" w14:paraId="712D3A1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FD5A84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2A694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EPS应急电源装置</w:t>
            </w:r>
          </w:p>
        </w:tc>
        <w:tc>
          <w:tcPr>
            <w:tcW w:w="1099" w:type="pct"/>
            <w:tcBorders>
              <w:top w:val="single" w:sz="4" w:space="0" w:color="auto"/>
              <w:left w:val="single" w:sz="4" w:space="0" w:color="auto"/>
              <w:bottom w:val="single" w:sz="4" w:space="0" w:color="auto"/>
              <w:right w:val="single" w:sz="4" w:space="0" w:color="auto"/>
            </w:tcBorders>
            <w:vAlign w:val="center"/>
          </w:tcPr>
          <w:p w14:paraId="7B8D56B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452C4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大连国彪、北京动力源、青岛创统</w:t>
            </w:r>
          </w:p>
        </w:tc>
        <w:tc>
          <w:tcPr>
            <w:tcW w:w="1222" w:type="pct"/>
            <w:tcBorders>
              <w:top w:val="single" w:sz="4" w:space="0" w:color="auto"/>
              <w:left w:val="single" w:sz="4" w:space="0" w:color="auto"/>
              <w:bottom w:val="single" w:sz="4" w:space="0" w:color="auto"/>
              <w:right w:val="single" w:sz="4" w:space="0" w:color="auto"/>
            </w:tcBorders>
            <w:vAlign w:val="center"/>
          </w:tcPr>
          <w:p w14:paraId="10C1AD97" w14:textId="77777777" w:rsidR="00CC6EC8" w:rsidRDefault="00CC6EC8" w:rsidP="00463C79">
            <w:pPr>
              <w:jc w:val="center"/>
              <w:rPr>
                <w:rFonts w:ascii="宋体" w:hAnsi="宋体"/>
                <w:color w:val="000000"/>
                <w:sz w:val="18"/>
                <w:szCs w:val="18"/>
              </w:rPr>
            </w:pPr>
          </w:p>
        </w:tc>
      </w:tr>
      <w:tr w:rsidR="00CC6EC8" w14:paraId="764E700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F19919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2F2370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UPS不间断电源装置</w:t>
            </w:r>
          </w:p>
        </w:tc>
        <w:tc>
          <w:tcPr>
            <w:tcW w:w="1099" w:type="pct"/>
            <w:tcBorders>
              <w:top w:val="single" w:sz="4" w:space="0" w:color="auto"/>
              <w:left w:val="single" w:sz="4" w:space="0" w:color="auto"/>
              <w:bottom w:val="single" w:sz="4" w:space="0" w:color="auto"/>
              <w:right w:val="single" w:sz="4" w:space="0" w:color="auto"/>
            </w:tcBorders>
            <w:vAlign w:val="center"/>
          </w:tcPr>
          <w:p w14:paraId="6135C8CE"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6568B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艾默生、施耐德、梅兰日兰</w:t>
            </w:r>
          </w:p>
        </w:tc>
        <w:tc>
          <w:tcPr>
            <w:tcW w:w="1222" w:type="pct"/>
            <w:tcBorders>
              <w:top w:val="single" w:sz="4" w:space="0" w:color="auto"/>
              <w:left w:val="single" w:sz="4" w:space="0" w:color="auto"/>
              <w:bottom w:val="single" w:sz="4" w:space="0" w:color="auto"/>
              <w:right w:val="single" w:sz="4" w:space="0" w:color="auto"/>
            </w:tcBorders>
            <w:vAlign w:val="center"/>
          </w:tcPr>
          <w:p w14:paraId="386E30AF" w14:textId="77777777" w:rsidR="00CC6EC8" w:rsidRDefault="00CC6EC8" w:rsidP="00463C79">
            <w:pPr>
              <w:jc w:val="center"/>
              <w:rPr>
                <w:rFonts w:ascii="宋体" w:hAnsi="宋体"/>
                <w:color w:val="000000"/>
                <w:sz w:val="18"/>
                <w:szCs w:val="18"/>
              </w:rPr>
            </w:pPr>
          </w:p>
        </w:tc>
      </w:tr>
      <w:tr w:rsidR="00CC6EC8" w14:paraId="42FB4CD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A2BCCA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D57DB7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有源滤波（谐波吸收）器</w:t>
            </w:r>
          </w:p>
        </w:tc>
        <w:tc>
          <w:tcPr>
            <w:tcW w:w="1099" w:type="pct"/>
            <w:tcBorders>
              <w:top w:val="single" w:sz="4" w:space="0" w:color="auto"/>
              <w:left w:val="single" w:sz="4" w:space="0" w:color="auto"/>
              <w:bottom w:val="single" w:sz="4" w:space="0" w:color="auto"/>
              <w:right w:val="single" w:sz="4" w:space="0" w:color="auto"/>
            </w:tcBorders>
            <w:vAlign w:val="center"/>
          </w:tcPr>
          <w:p w14:paraId="6E8C580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919C38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施耐德、ABB、芬兰诺基亚、霍尼韦尔</w:t>
            </w:r>
          </w:p>
        </w:tc>
        <w:tc>
          <w:tcPr>
            <w:tcW w:w="1222" w:type="pct"/>
            <w:tcBorders>
              <w:top w:val="single" w:sz="4" w:space="0" w:color="auto"/>
              <w:left w:val="single" w:sz="4" w:space="0" w:color="auto"/>
              <w:bottom w:val="single" w:sz="4" w:space="0" w:color="auto"/>
              <w:right w:val="single" w:sz="4" w:space="0" w:color="auto"/>
            </w:tcBorders>
            <w:vAlign w:val="center"/>
          </w:tcPr>
          <w:p w14:paraId="0C7015A7" w14:textId="77777777" w:rsidR="00CC6EC8" w:rsidRDefault="00CC6EC8" w:rsidP="00463C79">
            <w:pPr>
              <w:jc w:val="center"/>
              <w:rPr>
                <w:rFonts w:ascii="宋体" w:hAnsi="宋体"/>
                <w:color w:val="000000"/>
                <w:sz w:val="18"/>
                <w:szCs w:val="18"/>
              </w:rPr>
            </w:pPr>
          </w:p>
        </w:tc>
      </w:tr>
      <w:tr w:rsidR="00CC6EC8" w14:paraId="60710B3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BF64D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28B6C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导光管</w:t>
            </w:r>
          </w:p>
        </w:tc>
        <w:tc>
          <w:tcPr>
            <w:tcW w:w="1099" w:type="pct"/>
            <w:tcBorders>
              <w:top w:val="single" w:sz="4" w:space="0" w:color="auto"/>
              <w:left w:val="single" w:sz="4" w:space="0" w:color="auto"/>
              <w:bottom w:val="single" w:sz="4" w:space="0" w:color="auto"/>
              <w:right w:val="single" w:sz="4" w:space="0" w:color="auto"/>
            </w:tcBorders>
            <w:vAlign w:val="center"/>
          </w:tcPr>
          <w:p w14:paraId="69DA149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54EB8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北京科博华、浙江伊得锐、佛山东拓</w:t>
            </w:r>
          </w:p>
        </w:tc>
        <w:tc>
          <w:tcPr>
            <w:tcW w:w="1222" w:type="pct"/>
            <w:tcBorders>
              <w:top w:val="single" w:sz="4" w:space="0" w:color="auto"/>
              <w:left w:val="single" w:sz="4" w:space="0" w:color="auto"/>
              <w:bottom w:val="single" w:sz="4" w:space="0" w:color="auto"/>
              <w:right w:val="single" w:sz="4" w:space="0" w:color="auto"/>
            </w:tcBorders>
            <w:vAlign w:val="center"/>
          </w:tcPr>
          <w:p w14:paraId="4ADB7700" w14:textId="77777777" w:rsidR="00CC6EC8" w:rsidRDefault="00CC6EC8" w:rsidP="00463C79">
            <w:pPr>
              <w:jc w:val="center"/>
              <w:rPr>
                <w:rFonts w:ascii="宋体" w:hAnsi="宋体"/>
                <w:color w:val="000000"/>
                <w:sz w:val="18"/>
                <w:szCs w:val="18"/>
              </w:rPr>
            </w:pPr>
          </w:p>
        </w:tc>
      </w:tr>
      <w:tr w:rsidR="00CC6EC8" w14:paraId="186BFD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BC95E5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734B2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刚性阻燃管（PC管）</w:t>
            </w:r>
          </w:p>
        </w:tc>
        <w:tc>
          <w:tcPr>
            <w:tcW w:w="1099" w:type="pct"/>
            <w:tcBorders>
              <w:top w:val="single" w:sz="4" w:space="0" w:color="auto"/>
              <w:left w:val="single" w:sz="4" w:space="0" w:color="auto"/>
              <w:bottom w:val="single" w:sz="4" w:space="0" w:color="auto"/>
              <w:right w:val="single" w:sz="4" w:space="0" w:color="auto"/>
            </w:tcBorders>
            <w:vAlign w:val="center"/>
          </w:tcPr>
          <w:p w14:paraId="2BB781E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A0003D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中财、鸿雁、金洁、公元</w:t>
            </w:r>
          </w:p>
        </w:tc>
        <w:tc>
          <w:tcPr>
            <w:tcW w:w="1222" w:type="pct"/>
            <w:tcBorders>
              <w:top w:val="single" w:sz="4" w:space="0" w:color="auto"/>
              <w:left w:val="single" w:sz="4" w:space="0" w:color="auto"/>
              <w:bottom w:val="single" w:sz="4" w:space="0" w:color="auto"/>
              <w:right w:val="single" w:sz="4" w:space="0" w:color="auto"/>
            </w:tcBorders>
            <w:vAlign w:val="center"/>
          </w:tcPr>
          <w:p w14:paraId="2DA119EA" w14:textId="77777777" w:rsidR="00CC6EC8" w:rsidRDefault="00CC6EC8" w:rsidP="00463C79">
            <w:pPr>
              <w:jc w:val="center"/>
              <w:rPr>
                <w:rFonts w:ascii="宋体" w:hAnsi="宋体"/>
                <w:color w:val="000000"/>
                <w:sz w:val="18"/>
                <w:szCs w:val="18"/>
              </w:rPr>
            </w:pPr>
          </w:p>
        </w:tc>
      </w:tr>
      <w:tr w:rsidR="00CC6EC8" w14:paraId="73138C6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1EF9D4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070A46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线槽</w:t>
            </w:r>
          </w:p>
        </w:tc>
        <w:tc>
          <w:tcPr>
            <w:tcW w:w="1099" w:type="pct"/>
            <w:tcBorders>
              <w:top w:val="single" w:sz="4" w:space="0" w:color="auto"/>
              <w:left w:val="single" w:sz="4" w:space="0" w:color="auto"/>
              <w:bottom w:val="single" w:sz="4" w:space="0" w:color="auto"/>
              <w:right w:val="single" w:sz="4" w:space="0" w:color="auto"/>
            </w:tcBorders>
            <w:vAlign w:val="center"/>
          </w:tcPr>
          <w:p w14:paraId="5C60ACF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D82F2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远大、世发长胜、扬中恒隆</w:t>
            </w:r>
          </w:p>
        </w:tc>
        <w:tc>
          <w:tcPr>
            <w:tcW w:w="1222" w:type="pct"/>
            <w:tcBorders>
              <w:top w:val="single" w:sz="4" w:space="0" w:color="auto"/>
              <w:left w:val="single" w:sz="4" w:space="0" w:color="auto"/>
              <w:bottom w:val="single" w:sz="4" w:space="0" w:color="auto"/>
              <w:right w:val="single" w:sz="4" w:space="0" w:color="auto"/>
            </w:tcBorders>
            <w:vAlign w:val="center"/>
          </w:tcPr>
          <w:p w14:paraId="179610EA" w14:textId="77777777" w:rsidR="00CC6EC8" w:rsidRDefault="00CC6EC8" w:rsidP="00463C79">
            <w:pPr>
              <w:jc w:val="center"/>
              <w:rPr>
                <w:rFonts w:ascii="宋体" w:hAnsi="宋体"/>
                <w:color w:val="000000"/>
                <w:sz w:val="18"/>
                <w:szCs w:val="18"/>
              </w:rPr>
            </w:pPr>
          </w:p>
        </w:tc>
      </w:tr>
      <w:tr w:rsidR="00CC6EC8" w14:paraId="664DE66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FDB8A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3A302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亮化灯具</w:t>
            </w:r>
          </w:p>
        </w:tc>
        <w:tc>
          <w:tcPr>
            <w:tcW w:w="1099" w:type="pct"/>
            <w:tcBorders>
              <w:top w:val="single" w:sz="4" w:space="0" w:color="auto"/>
              <w:left w:val="single" w:sz="4" w:space="0" w:color="auto"/>
              <w:bottom w:val="single" w:sz="4" w:space="0" w:color="auto"/>
              <w:right w:val="single" w:sz="4" w:space="0" w:color="auto"/>
            </w:tcBorders>
            <w:vAlign w:val="center"/>
          </w:tcPr>
          <w:p w14:paraId="2F97EBD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大峡谷、雷士、乐雷</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4063D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晶日、三雄极光、佛山照明</w:t>
            </w:r>
          </w:p>
        </w:tc>
        <w:tc>
          <w:tcPr>
            <w:tcW w:w="1222" w:type="pct"/>
            <w:tcBorders>
              <w:top w:val="single" w:sz="4" w:space="0" w:color="auto"/>
              <w:left w:val="single" w:sz="4" w:space="0" w:color="auto"/>
              <w:bottom w:val="single" w:sz="4" w:space="0" w:color="auto"/>
              <w:right w:val="single" w:sz="4" w:space="0" w:color="auto"/>
            </w:tcBorders>
            <w:vAlign w:val="center"/>
          </w:tcPr>
          <w:p w14:paraId="2B43E250" w14:textId="77777777" w:rsidR="00CC6EC8" w:rsidRDefault="00CC6EC8" w:rsidP="00463C79">
            <w:pPr>
              <w:jc w:val="center"/>
              <w:rPr>
                <w:rFonts w:ascii="宋体" w:hAnsi="宋体"/>
                <w:color w:val="000000"/>
                <w:sz w:val="18"/>
                <w:szCs w:val="18"/>
              </w:rPr>
            </w:pPr>
          </w:p>
        </w:tc>
      </w:tr>
      <w:tr w:rsidR="00CC6EC8" w14:paraId="432F4AE9" w14:textId="77777777" w:rsidTr="00CC6EC8">
        <w:trPr>
          <w:trHeight w:val="340"/>
        </w:trPr>
        <w:tc>
          <w:tcPr>
            <w:tcW w:w="328" w:type="pct"/>
            <w:vMerge w:val="restart"/>
            <w:tcBorders>
              <w:top w:val="single" w:sz="4" w:space="0" w:color="auto"/>
              <w:left w:val="single" w:sz="4" w:space="0" w:color="auto"/>
              <w:bottom w:val="single" w:sz="4" w:space="0" w:color="auto"/>
              <w:right w:val="single" w:sz="4" w:space="0" w:color="auto"/>
            </w:tcBorders>
            <w:vAlign w:val="center"/>
          </w:tcPr>
          <w:p w14:paraId="558D31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24</w:t>
            </w:r>
          </w:p>
        </w:tc>
        <w:tc>
          <w:tcPr>
            <w:tcW w:w="1032" w:type="pct"/>
            <w:gridSpan w:val="2"/>
            <w:vMerge w:val="restart"/>
            <w:tcBorders>
              <w:top w:val="single" w:sz="4" w:space="0" w:color="auto"/>
              <w:left w:val="single" w:sz="4" w:space="0" w:color="auto"/>
              <w:bottom w:val="single" w:sz="4" w:space="0" w:color="auto"/>
              <w:right w:val="single" w:sz="4" w:space="0" w:color="auto"/>
            </w:tcBorders>
            <w:vAlign w:val="center"/>
          </w:tcPr>
          <w:p w14:paraId="24B8548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充电桩</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14:paraId="4E908BB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科德森、南瑞、普天、奥特迅、摩米士、泰坦、许继、星星充电、华商三优</w:t>
            </w:r>
          </w:p>
        </w:tc>
        <w:tc>
          <w:tcPr>
            <w:tcW w:w="1319" w:type="pct"/>
            <w:gridSpan w:val="2"/>
            <w:vMerge w:val="restart"/>
            <w:tcBorders>
              <w:top w:val="single" w:sz="4" w:space="0" w:color="auto"/>
              <w:left w:val="single" w:sz="4" w:space="0" w:color="auto"/>
              <w:bottom w:val="single" w:sz="4" w:space="0" w:color="auto"/>
              <w:right w:val="single" w:sz="4" w:space="0" w:color="auto"/>
            </w:tcBorders>
            <w:vAlign w:val="center"/>
          </w:tcPr>
          <w:p w14:paraId="1A4D24A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浙江万马新能源</w:t>
            </w:r>
          </w:p>
          <w:p w14:paraId="1C8307F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深圳聚能新能源</w:t>
            </w:r>
          </w:p>
          <w:p w14:paraId="69D5292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杭州创睿新能源</w:t>
            </w:r>
          </w:p>
          <w:p w14:paraId="3199A81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杭州千纳</w:t>
            </w:r>
          </w:p>
        </w:tc>
        <w:tc>
          <w:tcPr>
            <w:tcW w:w="1222" w:type="pct"/>
            <w:vMerge w:val="restart"/>
            <w:tcBorders>
              <w:top w:val="single" w:sz="4" w:space="0" w:color="auto"/>
              <w:left w:val="single" w:sz="4" w:space="0" w:color="auto"/>
              <w:bottom w:val="single" w:sz="4" w:space="0" w:color="auto"/>
              <w:right w:val="single" w:sz="4" w:space="0" w:color="auto"/>
            </w:tcBorders>
            <w:vAlign w:val="center"/>
          </w:tcPr>
          <w:p w14:paraId="6ED38201" w14:textId="77777777" w:rsidR="00CC6EC8" w:rsidRDefault="00CC6EC8" w:rsidP="00463C79">
            <w:pPr>
              <w:jc w:val="center"/>
              <w:rPr>
                <w:rFonts w:ascii="宋体" w:hAnsi="宋体"/>
                <w:color w:val="000000"/>
                <w:sz w:val="18"/>
                <w:szCs w:val="18"/>
              </w:rPr>
            </w:pPr>
          </w:p>
        </w:tc>
      </w:tr>
      <w:tr w:rsidR="00CC6EC8" w14:paraId="7DE44978"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0859B1E0"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7409A10F"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3074AF9E"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0781FAEC"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2083DDE4" w14:textId="77777777" w:rsidR="00CC6EC8" w:rsidRDefault="00CC6EC8" w:rsidP="00463C79">
            <w:pPr>
              <w:rPr>
                <w:rFonts w:ascii="宋体" w:hAnsi="宋体"/>
                <w:sz w:val="18"/>
                <w:szCs w:val="18"/>
              </w:rPr>
            </w:pPr>
          </w:p>
        </w:tc>
      </w:tr>
      <w:tr w:rsidR="00CC6EC8" w14:paraId="34CB13E8"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39E37209"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659A9D68"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77958C53"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3F353B6C"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78356E08" w14:textId="77777777" w:rsidR="00CC6EC8" w:rsidRDefault="00CC6EC8" w:rsidP="00463C79">
            <w:pPr>
              <w:rPr>
                <w:rFonts w:ascii="宋体" w:hAnsi="宋体"/>
                <w:sz w:val="18"/>
                <w:szCs w:val="18"/>
              </w:rPr>
            </w:pPr>
          </w:p>
        </w:tc>
      </w:tr>
      <w:tr w:rsidR="00CC6EC8" w14:paraId="074500C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DC76D7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6BE70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阀门类</w:t>
            </w:r>
          </w:p>
        </w:tc>
        <w:tc>
          <w:tcPr>
            <w:tcW w:w="1099" w:type="pct"/>
            <w:tcBorders>
              <w:top w:val="single" w:sz="4" w:space="0" w:color="auto"/>
              <w:left w:val="single" w:sz="4" w:space="0" w:color="auto"/>
              <w:bottom w:val="single" w:sz="4" w:space="0" w:color="auto"/>
              <w:right w:val="single" w:sz="4" w:space="0" w:color="auto"/>
            </w:tcBorders>
            <w:vAlign w:val="center"/>
          </w:tcPr>
          <w:p w14:paraId="22FA3FE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72CCD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宁波埃美柯、杭州春江、上海冠龙、良工帝造、上海沪工</w:t>
            </w:r>
          </w:p>
        </w:tc>
        <w:tc>
          <w:tcPr>
            <w:tcW w:w="1222" w:type="pct"/>
            <w:tcBorders>
              <w:top w:val="single" w:sz="4" w:space="0" w:color="auto"/>
              <w:left w:val="single" w:sz="4" w:space="0" w:color="auto"/>
              <w:bottom w:val="single" w:sz="4" w:space="0" w:color="auto"/>
              <w:right w:val="single" w:sz="4" w:space="0" w:color="auto"/>
            </w:tcBorders>
            <w:vAlign w:val="center"/>
          </w:tcPr>
          <w:p w14:paraId="502A712F" w14:textId="77777777" w:rsidR="00CC6EC8" w:rsidRDefault="00CC6EC8" w:rsidP="00463C79">
            <w:pPr>
              <w:jc w:val="center"/>
              <w:rPr>
                <w:rFonts w:ascii="宋体" w:hAnsi="宋体"/>
                <w:color w:val="000000"/>
                <w:sz w:val="18"/>
                <w:szCs w:val="18"/>
              </w:rPr>
            </w:pPr>
          </w:p>
        </w:tc>
      </w:tr>
      <w:tr w:rsidR="00CC6EC8" w14:paraId="4068CD6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D3A961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八</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B9C25F4"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通风与排烟</w:t>
            </w:r>
          </w:p>
        </w:tc>
      </w:tr>
      <w:tr w:rsidR="00CC6EC8" w14:paraId="500E4A3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F9C67A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41EC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排烟风机、补风风机</w:t>
            </w:r>
          </w:p>
        </w:tc>
        <w:tc>
          <w:tcPr>
            <w:tcW w:w="1099" w:type="pct"/>
            <w:tcBorders>
              <w:top w:val="single" w:sz="4" w:space="0" w:color="auto"/>
              <w:left w:val="single" w:sz="4" w:space="0" w:color="auto"/>
              <w:bottom w:val="single" w:sz="4" w:space="0" w:color="auto"/>
              <w:right w:val="single" w:sz="4" w:space="0" w:color="auto"/>
            </w:tcBorders>
            <w:vAlign w:val="center"/>
          </w:tcPr>
          <w:p w14:paraId="4207B6E2" w14:textId="77777777" w:rsidR="00CC6EC8" w:rsidRDefault="00CC6EC8" w:rsidP="00463C79">
            <w:pPr>
              <w:widowControl/>
              <w:jc w:val="center"/>
              <w:textAlignment w:val="center"/>
              <w:rPr>
                <w:rFonts w:ascii="宋体" w:hAnsi="宋体"/>
                <w:color w:val="FF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CFFD1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上虞上星、亿利达</w:t>
            </w:r>
          </w:p>
        </w:tc>
        <w:tc>
          <w:tcPr>
            <w:tcW w:w="1222" w:type="pct"/>
            <w:tcBorders>
              <w:top w:val="single" w:sz="4" w:space="0" w:color="auto"/>
              <w:left w:val="single" w:sz="4" w:space="0" w:color="auto"/>
              <w:bottom w:val="single" w:sz="4" w:space="0" w:color="auto"/>
              <w:right w:val="single" w:sz="4" w:space="0" w:color="auto"/>
            </w:tcBorders>
            <w:vAlign w:val="center"/>
          </w:tcPr>
          <w:p w14:paraId="3D1E57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上虞风机、上虞育才、上虞当代、靖江爵王、浩风</w:t>
            </w:r>
          </w:p>
        </w:tc>
      </w:tr>
      <w:tr w:rsidR="00CC6EC8" w14:paraId="62ED44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4225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7B6D2C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新风风机</w:t>
            </w:r>
          </w:p>
        </w:tc>
        <w:tc>
          <w:tcPr>
            <w:tcW w:w="1099" w:type="pct"/>
            <w:tcBorders>
              <w:top w:val="single" w:sz="4" w:space="0" w:color="auto"/>
              <w:left w:val="single" w:sz="4" w:space="0" w:color="auto"/>
              <w:bottom w:val="single" w:sz="4" w:space="0" w:color="auto"/>
              <w:right w:val="single" w:sz="4" w:space="0" w:color="auto"/>
            </w:tcBorders>
            <w:vAlign w:val="center"/>
          </w:tcPr>
          <w:p w14:paraId="7BC15E5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百朗、亚都、史丹利、爱迪士、大金、布朗、博乐、绿岛风、远大、得伟 </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44DB422"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7404458E" w14:textId="77777777" w:rsidR="00CC6EC8" w:rsidRDefault="00CC6EC8" w:rsidP="00463C79">
            <w:pPr>
              <w:jc w:val="center"/>
              <w:rPr>
                <w:rFonts w:ascii="宋体" w:hAnsi="宋体"/>
                <w:color w:val="000000"/>
                <w:sz w:val="18"/>
                <w:szCs w:val="18"/>
              </w:rPr>
            </w:pPr>
          </w:p>
        </w:tc>
      </w:tr>
      <w:tr w:rsidR="00CC6EC8" w14:paraId="7D12D36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35D929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7CEA58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换气扇、排气扇</w:t>
            </w:r>
          </w:p>
        </w:tc>
        <w:tc>
          <w:tcPr>
            <w:tcW w:w="1099" w:type="pct"/>
            <w:tcBorders>
              <w:top w:val="single" w:sz="4" w:space="0" w:color="auto"/>
              <w:left w:val="single" w:sz="4" w:space="0" w:color="auto"/>
              <w:bottom w:val="single" w:sz="4" w:space="0" w:color="auto"/>
              <w:right w:val="single" w:sz="4" w:space="0" w:color="auto"/>
            </w:tcBorders>
            <w:vAlign w:val="center"/>
          </w:tcPr>
          <w:p w14:paraId="4DB19FC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正野、艾美特、百朗、松下、奥普</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24BB73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博乐、格兰仕、绿岛风、金羚、布朗 、欧普、</w:t>
            </w:r>
          </w:p>
        </w:tc>
        <w:tc>
          <w:tcPr>
            <w:tcW w:w="1222" w:type="pct"/>
            <w:tcBorders>
              <w:top w:val="single" w:sz="4" w:space="0" w:color="auto"/>
              <w:left w:val="single" w:sz="4" w:space="0" w:color="auto"/>
              <w:bottom w:val="single" w:sz="4" w:space="0" w:color="auto"/>
              <w:right w:val="single" w:sz="4" w:space="0" w:color="auto"/>
            </w:tcBorders>
            <w:vAlign w:val="center"/>
          </w:tcPr>
          <w:p w14:paraId="1DC0809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美智光电、松日、鸿雁、阳光、飞雕、</w:t>
            </w:r>
          </w:p>
        </w:tc>
      </w:tr>
      <w:tr w:rsidR="00CC6EC8" w14:paraId="106B910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6445A5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74A089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数字化节能风机</w:t>
            </w:r>
          </w:p>
        </w:tc>
        <w:tc>
          <w:tcPr>
            <w:tcW w:w="1099" w:type="pct"/>
            <w:tcBorders>
              <w:top w:val="single" w:sz="4" w:space="0" w:color="auto"/>
              <w:left w:val="single" w:sz="4" w:space="0" w:color="auto"/>
              <w:bottom w:val="single" w:sz="4" w:space="0" w:color="auto"/>
              <w:right w:val="single" w:sz="4" w:space="0" w:color="auto"/>
            </w:tcBorders>
            <w:vAlign w:val="center"/>
          </w:tcPr>
          <w:p w14:paraId="0E37FB39"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4AD6AF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浙江亿利达、广东绿岛风、重庆海润节能</w:t>
            </w:r>
          </w:p>
        </w:tc>
        <w:tc>
          <w:tcPr>
            <w:tcW w:w="1222" w:type="pct"/>
            <w:tcBorders>
              <w:top w:val="single" w:sz="4" w:space="0" w:color="auto"/>
              <w:left w:val="single" w:sz="4" w:space="0" w:color="auto"/>
              <w:bottom w:val="single" w:sz="4" w:space="0" w:color="auto"/>
              <w:right w:val="single" w:sz="4" w:space="0" w:color="auto"/>
            </w:tcBorders>
            <w:vAlign w:val="center"/>
          </w:tcPr>
          <w:p w14:paraId="5BEC39A0" w14:textId="77777777" w:rsidR="00CC6EC8" w:rsidRDefault="00CC6EC8" w:rsidP="00463C79">
            <w:pPr>
              <w:jc w:val="center"/>
              <w:rPr>
                <w:rFonts w:ascii="宋体" w:hAnsi="宋体"/>
                <w:color w:val="000000"/>
                <w:sz w:val="18"/>
                <w:szCs w:val="18"/>
              </w:rPr>
            </w:pPr>
          </w:p>
        </w:tc>
      </w:tr>
      <w:tr w:rsidR="00CC6EC8" w14:paraId="0EB0290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9A8AF7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75F1E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风阀、风口风管附属设备类</w:t>
            </w:r>
          </w:p>
        </w:tc>
        <w:tc>
          <w:tcPr>
            <w:tcW w:w="1099" w:type="pct"/>
            <w:tcBorders>
              <w:top w:val="single" w:sz="4" w:space="0" w:color="auto"/>
              <w:left w:val="single" w:sz="4" w:space="0" w:color="auto"/>
              <w:bottom w:val="single" w:sz="4" w:space="0" w:color="auto"/>
              <w:right w:val="single" w:sz="4" w:space="0" w:color="auto"/>
            </w:tcBorders>
            <w:vAlign w:val="center"/>
          </w:tcPr>
          <w:p w14:paraId="070EB654"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755D3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浙江金盾、浙江上风、浙江双阳、宁波金刚、远大、聚英</w:t>
            </w:r>
          </w:p>
        </w:tc>
        <w:tc>
          <w:tcPr>
            <w:tcW w:w="1222" w:type="pct"/>
            <w:tcBorders>
              <w:top w:val="single" w:sz="4" w:space="0" w:color="auto"/>
              <w:left w:val="single" w:sz="4" w:space="0" w:color="auto"/>
              <w:bottom w:val="single" w:sz="4" w:space="0" w:color="auto"/>
              <w:right w:val="single" w:sz="4" w:space="0" w:color="auto"/>
            </w:tcBorders>
            <w:vAlign w:val="center"/>
          </w:tcPr>
          <w:p w14:paraId="63855F91" w14:textId="77777777" w:rsidR="00CC6EC8" w:rsidRDefault="00CC6EC8" w:rsidP="00463C79">
            <w:pPr>
              <w:jc w:val="center"/>
              <w:rPr>
                <w:rFonts w:ascii="宋体" w:hAnsi="宋体"/>
                <w:color w:val="000000"/>
                <w:sz w:val="18"/>
                <w:szCs w:val="18"/>
              </w:rPr>
            </w:pPr>
          </w:p>
        </w:tc>
      </w:tr>
      <w:tr w:rsidR="00CC6EC8" w14:paraId="478A20A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72396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九</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B4C41EE"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给排水</w:t>
            </w:r>
          </w:p>
        </w:tc>
      </w:tr>
      <w:tr w:rsidR="00CC6EC8" w14:paraId="26EB814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91279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4D7D25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钢塑复合管</w:t>
            </w:r>
          </w:p>
        </w:tc>
        <w:tc>
          <w:tcPr>
            <w:tcW w:w="1099" w:type="pct"/>
            <w:tcBorders>
              <w:top w:val="single" w:sz="4" w:space="0" w:color="auto"/>
              <w:left w:val="single" w:sz="4" w:space="0" w:color="auto"/>
              <w:bottom w:val="single" w:sz="4" w:space="0" w:color="auto"/>
              <w:right w:val="single" w:sz="4" w:space="0" w:color="auto"/>
            </w:tcBorders>
            <w:vAlign w:val="center"/>
          </w:tcPr>
          <w:p w14:paraId="16AC384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F7E750"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友发钢管、浙江金洲、天津利达、君诚管道、华岐</w:t>
            </w:r>
          </w:p>
        </w:tc>
        <w:tc>
          <w:tcPr>
            <w:tcW w:w="1222" w:type="pct"/>
            <w:tcBorders>
              <w:top w:val="single" w:sz="4" w:space="0" w:color="auto"/>
              <w:left w:val="single" w:sz="4" w:space="0" w:color="auto"/>
              <w:bottom w:val="single" w:sz="4" w:space="0" w:color="auto"/>
              <w:right w:val="single" w:sz="4" w:space="0" w:color="auto"/>
            </w:tcBorders>
            <w:vAlign w:val="center"/>
          </w:tcPr>
          <w:p w14:paraId="2C71DB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江苏双通、上海米兰、新兴铸管、天创管业、华创、兴欣、荣钢</w:t>
            </w:r>
          </w:p>
        </w:tc>
      </w:tr>
      <w:tr w:rsidR="00CC6EC8" w14:paraId="461EA79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3CAE7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A24710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镀锌钢管</w:t>
            </w:r>
          </w:p>
        </w:tc>
        <w:tc>
          <w:tcPr>
            <w:tcW w:w="1099" w:type="pct"/>
            <w:tcBorders>
              <w:top w:val="single" w:sz="4" w:space="0" w:color="auto"/>
              <w:left w:val="single" w:sz="4" w:space="0" w:color="auto"/>
              <w:bottom w:val="single" w:sz="4" w:space="0" w:color="auto"/>
              <w:right w:val="single" w:sz="4" w:space="0" w:color="auto"/>
            </w:tcBorders>
            <w:vAlign w:val="center"/>
          </w:tcPr>
          <w:p w14:paraId="331161E7"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CE5A98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友发钢管、浙江金洲、天津利达、君诚管道、华岐</w:t>
            </w:r>
          </w:p>
        </w:tc>
        <w:tc>
          <w:tcPr>
            <w:tcW w:w="1222" w:type="pct"/>
            <w:tcBorders>
              <w:top w:val="single" w:sz="4" w:space="0" w:color="auto"/>
              <w:left w:val="single" w:sz="4" w:space="0" w:color="auto"/>
              <w:bottom w:val="single" w:sz="4" w:space="0" w:color="auto"/>
              <w:right w:val="single" w:sz="4" w:space="0" w:color="auto"/>
            </w:tcBorders>
            <w:vAlign w:val="center"/>
          </w:tcPr>
          <w:p w14:paraId="51A51B8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上海劳动、迈克、双街、江苏国强、天虹钢管、牛头、源泰德润</w:t>
            </w:r>
          </w:p>
        </w:tc>
      </w:tr>
      <w:tr w:rsidR="00CC6EC8" w14:paraId="1A087CC3"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211054F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A98BDB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HDPE雨水管、排水管</w:t>
            </w:r>
          </w:p>
        </w:tc>
        <w:tc>
          <w:tcPr>
            <w:tcW w:w="1099" w:type="pct"/>
            <w:tcBorders>
              <w:top w:val="single" w:sz="4" w:space="0" w:color="auto"/>
              <w:left w:val="single" w:sz="4" w:space="0" w:color="auto"/>
              <w:bottom w:val="single" w:sz="4" w:space="0" w:color="auto"/>
              <w:right w:val="single" w:sz="4" w:space="0" w:color="auto"/>
            </w:tcBorders>
            <w:vAlign w:val="center"/>
          </w:tcPr>
          <w:p w14:paraId="20B390A4"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3C0B80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33608CDB"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金洁、公元、鸿雁管业、康泰管业、国通管业、宇通管业、上海上塑、江苏培达、杭州宗能、洪申牌、福莱福、永达</w:t>
            </w:r>
          </w:p>
        </w:tc>
      </w:tr>
      <w:tr w:rsidR="00CC6EC8" w14:paraId="7F268B45"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52A6F8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A886D7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PE给水管</w:t>
            </w:r>
          </w:p>
        </w:tc>
        <w:tc>
          <w:tcPr>
            <w:tcW w:w="1099" w:type="pct"/>
            <w:tcBorders>
              <w:top w:val="single" w:sz="4" w:space="0" w:color="auto"/>
              <w:left w:val="single" w:sz="4" w:space="0" w:color="auto"/>
              <w:bottom w:val="single" w:sz="4" w:space="0" w:color="auto"/>
              <w:right w:val="single" w:sz="4" w:space="0" w:color="auto"/>
            </w:tcBorders>
            <w:vAlign w:val="center"/>
          </w:tcPr>
          <w:p w14:paraId="0EDD13C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24D6C9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7F4B19B7"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金洁、公元、鸿雁管业、康泰管业、国通管业、宇通管业、上海上塑、江苏培达、杭州宗能、洪申牌、福莱福、永达</w:t>
            </w:r>
          </w:p>
        </w:tc>
      </w:tr>
      <w:tr w:rsidR="00CC6EC8" w14:paraId="0D461063"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04B9D7C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897643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PPR给水管</w:t>
            </w:r>
          </w:p>
        </w:tc>
        <w:tc>
          <w:tcPr>
            <w:tcW w:w="1099" w:type="pct"/>
            <w:tcBorders>
              <w:top w:val="single" w:sz="4" w:space="0" w:color="auto"/>
              <w:left w:val="single" w:sz="4" w:space="0" w:color="auto"/>
              <w:bottom w:val="single" w:sz="4" w:space="0" w:color="auto"/>
              <w:right w:val="single" w:sz="4" w:space="0" w:color="auto"/>
            </w:tcBorders>
            <w:vAlign w:val="center"/>
          </w:tcPr>
          <w:p w14:paraId="12ECDFBD"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5000E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2C3F239D"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金洁、公元、鸿雁管业、康泰管业、国通管业、宇通管业、上海上塑、江苏培达、杭州宗能、洪申牌、福莱福</w:t>
            </w:r>
          </w:p>
        </w:tc>
      </w:tr>
      <w:tr w:rsidR="00CC6EC8" w14:paraId="3E564DD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3EF4AF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E1C4EA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不锈钢管</w:t>
            </w:r>
          </w:p>
        </w:tc>
        <w:tc>
          <w:tcPr>
            <w:tcW w:w="1099" w:type="pct"/>
            <w:tcBorders>
              <w:top w:val="single" w:sz="4" w:space="0" w:color="auto"/>
              <w:left w:val="single" w:sz="4" w:space="0" w:color="auto"/>
              <w:bottom w:val="single" w:sz="4" w:space="0" w:color="auto"/>
              <w:right w:val="single" w:sz="4" w:space="0" w:color="auto"/>
            </w:tcBorders>
            <w:vAlign w:val="center"/>
          </w:tcPr>
          <w:p w14:paraId="3F035EB3"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F54CBA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久立、共合、共同、永享</w:t>
            </w:r>
          </w:p>
        </w:tc>
        <w:tc>
          <w:tcPr>
            <w:tcW w:w="1222" w:type="pct"/>
            <w:tcBorders>
              <w:top w:val="single" w:sz="4" w:space="0" w:color="auto"/>
              <w:left w:val="single" w:sz="4" w:space="0" w:color="auto"/>
              <w:bottom w:val="single" w:sz="4" w:space="0" w:color="auto"/>
              <w:right w:val="single" w:sz="4" w:space="0" w:color="auto"/>
            </w:tcBorders>
            <w:vAlign w:val="center"/>
          </w:tcPr>
          <w:p w14:paraId="73166CBC" w14:textId="77777777" w:rsidR="00CC6EC8" w:rsidRDefault="00CC6EC8" w:rsidP="00463C79">
            <w:pPr>
              <w:jc w:val="center"/>
              <w:rPr>
                <w:rFonts w:ascii="宋体" w:hAnsi="宋体"/>
                <w:color w:val="000000"/>
                <w:sz w:val="18"/>
                <w:szCs w:val="18"/>
              </w:rPr>
            </w:pPr>
          </w:p>
        </w:tc>
      </w:tr>
      <w:tr w:rsidR="00CC6EC8" w14:paraId="613648A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FF4764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06AB82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球墨铸铁管</w:t>
            </w:r>
          </w:p>
        </w:tc>
        <w:tc>
          <w:tcPr>
            <w:tcW w:w="1099" w:type="pct"/>
            <w:tcBorders>
              <w:top w:val="single" w:sz="4" w:space="0" w:color="auto"/>
              <w:left w:val="single" w:sz="4" w:space="0" w:color="auto"/>
              <w:bottom w:val="single" w:sz="4" w:space="0" w:color="auto"/>
              <w:right w:val="single" w:sz="4" w:space="0" w:color="auto"/>
            </w:tcBorders>
            <w:vAlign w:val="center"/>
          </w:tcPr>
          <w:p w14:paraId="092827C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48BF00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新兴铸管 、安钢集团永通、(穆松桥)圣戈班管道</w:t>
            </w:r>
          </w:p>
        </w:tc>
        <w:tc>
          <w:tcPr>
            <w:tcW w:w="1222" w:type="pct"/>
            <w:tcBorders>
              <w:top w:val="single" w:sz="4" w:space="0" w:color="auto"/>
              <w:left w:val="single" w:sz="4" w:space="0" w:color="auto"/>
              <w:bottom w:val="single" w:sz="4" w:space="0" w:color="auto"/>
              <w:right w:val="single" w:sz="4" w:space="0" w:color="auto"/>
            </w:tcBorders>
            <w:vAlign w:val="center"/>
          </w:tcPr>
          <w:p w14:paraId="6784802E" w14:textId="77777777" w:rsidR="00CC6EC8" w:rsidRDefault="00CC6EC8" w:rsidP="00463C79">
            <w:pPr>
              <w:jc w:val="center"/>
              <w:rPr>
                <w:rFonts w:ascii="宋体" w:hAnsi="宋体"/>
                <w:color w:val="000000"/>
                <w:sz w:val="18"/>
                <w:szCs w:val="18"/>
              </w:rPr>
            </w:pPr>
          </w:p>
        </w:tc>
      </w:tr>
      <w:tr w:rsidR="00CC6EC8" w14:paraId="002408D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8E876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8EE99D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排水泵、消防泵</w:t>
            </w:r>
          </w:p>
        </w:tc>
        <w:tc>
          <w:tcPr>
            <w:tcW w:w="1099" w:type="pct"/>
            <w:tcBorders>
              <w:top w:val="single" w:sz="4" w:space="0" w:color="auto"/>
              <w:left w:val="single" w:sz="4" w:space="0" w:color="auto"/>
              <w:bottom w:val="single" w:sz="4" w:space="0" w:color="auto"/>
              <w:right w:val="single" w:sz="4" w:space="0" w:color="auto"/>
            </w:tcBorders>
            <w:vAlign w:val="center"/>
          </w:tcPr>
          <w:p w14:paraId="048FE7B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FB9ADA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上海熊猫、上海连城、凯泉、天泉、南方泵业</w:t>
            </w:r>
          </w:p>
        </w:tc>
        <w:tc>
          <w:tcPr>
            <w:tcW w:w="1222" w:type="pct"/>
            <w:tcBorders>
              <w:top w:val="single" w:sz="4" w:space="0" w:color="auto"/>
              <w:left w:val="single" w:sz="4" w:space="0" w:color="auto"/>
              <w:bottom w:val="single" w:sz="4" w:space="0" w:color="auto"/>
              <w:right w:val="single" w:sz="4" w:space="0" w:color="auto"/>
            </w:tcBorders>
            <w:vAlign w:val="center"/>
          </w:tcPr>
          <w:p w14:paraId="3146B1E9" w14:textId="77777777" w:rsidR="00CC6EC8" w:rsidRDefault="00CC6EC8" w:rsidP="00463C79">
            <w:pPr>
              <w:jc w:val="center"/>
              <w:rPr>
                <w:rFonts w:ascii="宋体" w:hAnsi="宋体"/>
                <w:color w:val="000000"/>
                <w:sz w:val="18"/>
                <w:szCs w:val="18"/>
              </w:rPr>
            </w:pPr>
          </w:p>
        </w:tc>
      </w:tr>
      <w:tr w:rsidR="00CC6EC8" w14:paraId="750B936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175029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F141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生活给水泵</w:t>
            </w:r>
          </w:p>
        </w:tc>
        <w:tc>
          <w:tcPr>
            <w:tcW w:w="1099" w:type="pct"/>
            <w:tcBorders>
              <w:top w:val="single" w:sz="4" w:space="0" w:color="auto"/>
              <w:left w:val="single" w:sz="4" w:space="0" w:color="auto"/>
              <w:bottom w:val="single" w:sz="4" w:space="0" w:color="auto"/>
              <w:right w:val="single" w:sz="4" w:space="0" w:color="auto"/>
            </w:tcBorders>
            <w:vAlign w:val="center"/>
          </w:tcPr>
          <w:p w14:paraId="42767A14"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36223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格兰富、威乐、ITT、滨特尔(二次供水水务集团要求）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75CA82DF" w14:textId="77777777" w:rsidR="00CC6EC8" w:rsidRDefault="00CC6EC8" w:rsidP="00463C79">
            <w:pPr>
              <w:jc w:val="center"/>
              <w:rPr>
                <w:rFonts w:ascii="宋体" w:hAnsi="宋体"/>
                <w:color w:val="000000"/>
                <w:sz w:val="18"/>
                <w:szCs w:val="18"/>
              </w:rPr>
            </w:pPr>
          </w:p>
        </w:tc>
      </w:tr>
      <w:tr w:rsidR="00CC6EC8" w14:paraId="1B82502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821DF8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6884E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变频供水气压罐</w:t>
            </w:r>
          </w:p>
        </w:tc>
        <w:tc>
          <w:tcPr>
            <w:tcW w:w="1099" w:type="pct"/>
            <w:tcBorders>
              <w:top w:val="single" w:sz="4" w:space="0" w:color="auto"/>
              <w:left w:val="single" w:sz="4" w:space="0" w:color="auto"/>
              <w:bottom w:val="single" w:sz="4" w:space="0" w:color="auto"/>
              <w:right w:val="single" w:sz="4" w:space="0" w:color="auto"/>
            </w:tcBorders>
            <w:vAlign w:val="center"/>
          </w:tcPr>
          <w:p w14:paraId="5626272D"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B9D1E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（进口） 齐尔美特、瓦诺、阿库斯坦（二次供水水务集团要求）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43B540C3" w14:textId="77777777" w:rsidR="00CC6EC8" w:rsidRDefault="00CC6EC8" w:rsidP="00463C79">
            <w:pPr>
              <w:jc w:val="center"/>
              <w:rPr>
                <w:rFonts w:ascii="宋体" w:hAnsi="宋体"/>
                <w:color w:val="000000"/>
                <w:sz w:val="18"/>
                <w:szCs w:val="18"/>
              </w:rPr>
            </w:pPr>
          </w:p>
        </w:tc>
      </w:tr>
      <w:tr w:rsidR="00CC6EC8" w14:paraId="16B087AA" w14:textId="77777777" w:rsidTr="00CC6EC8">
        <w:trPr>
          <w:trHeight w:val="340"/>
        </w:trPr>
        <w:tc>
          <w:tcPr>
            <w:tcW w:w="328" w:type="pct"/>
            <w:vMerge w:val="restart"/>
            <w:tcBorders>
              <w:top w:val="single" w:sz="4" w:space="0" w:color="auto"/>
              <w:left w:val="single" w:sz="4" w:space="0" w:color="auto"/>
              <w:bottom w:val="single" w:sz="4" w:space="0" w:color="auto"/>
              <w:right w:val="single" w:sz="4" w:space="0" w:color="auto"/>
            </w:tcBorders>
            <w:vAlign w:val="center"/>
          </w:tcPr>
          <w:p w14:paraId="7148F34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vMerge w:val="restart"/>
            <w:tcBorders>
              <w:top w:val="single" w:sz="4" w:space="0" w:color="auto"/>
              <w:left w:val="single" w:sz="4" w:space="0" w:color="auto"/>
              <w:bottom w:val="single" w:sz="4" w:space="0" w:color="auto"/>
              <w:right w:val="single" w:sz="4" w:space="0" w:color="auto"/>
            </w:tcBorders>
            <w:vAlign w:val="center"/>
          </w:tcPr>
          <w:p w14:paraId="16A9DD3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污水泵（含出水管和电动机）</w:t>
            </w:r>
          </w:p>
          <w:p w14:paraId="0D98222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（市政专用水泵）</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14:paraId="206416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丹麦格兰富、意大利法乔拉蒂、意大利泽尼特、舒朋士</w:t>
            </w:r>
          </w:p>
        </w:tc>
        <w:tc>
          <w:tcPr>
            <w:tcW w:w="1319" w:type="pct"/>
            <w:gridSpan w:val="2"/>
            <w:vMerge w:val="restart"/>
            <w:tcBorders>
              <w:top w:val="single" w:sz="4" w:space="0" w:color="auto"/>
              <w:left w:val="single" w:sz="4" w:space="0" w:color="auto"/>
              <w:bottom w:val="single" w:sz="4" w:space="0" w:color="auto"/>
              <w:right w:val="single" w:sz="4" w:space="0" w:color="auto"/>
            </w:tcBorders>
            <w:vAlign w:val="center"/>
          </w:tcPr>
          <w:p w14:paraId="3AAFCF2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上海连成、江苏亚太、诸暨克瑞丰球、江苏海澄</w:t>
            </w:r>
          </w:p>
        </w:tc>
        <w:tc>
          <w:tcPr>
            <w:tcW w:w="1222" w:type="pct"/>
            <w:vMerge w:val="restart"/>
            <w:tcBorders>
              <w:top w:val="single" w:sz="4" w:space="0" w:color="auto"/>
              <w:left w:val="single" w:sz="4" w:space="0" w:color="auto"/>
              <w:bottom w:val="single" w:sz="4" w:space="0" w:color="auto"/>
              <w:right w:val="single" w:sz="4" w:space="0" w:color="auto"/>
            </w:tcBorders>
            <w:vAlign w:val="center"/>
          </w:tcPr>
          <w:p w14:paraId="05AB4631" w14:textId="77777777" w:rsidR="00CC6EC8" w:rsidRDefault="00CC6EC8" w:rsidP="00463C79">
            <w:pPr>
              <w:jc w:val="center"/>
              <w:rPr>
                <w:rFonts w:ascii="宋体" w:hAnsi="宋体"/>
                <w:color w:val="000000"/>
                <w:sz w:val="18"/>
                <w:szCs w:val="18"/>
              </w:rPr>
            </w:pPr>
          </w:p>
        </w:tc>
      </w:tr>
      <w:tr w:rsidR="00CC6EC8" w14:paraId="2B0BADD6"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0D5151A3"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03B59BA2"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692038EA"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14346983"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39C08DC6" w14:textId="77777777" w:rsidR="00CC6EC8" w:rsidRDefault="00CC6EC8" w:rsidP="00463C79">
            <w:pPr>
              <w:rPr>
                <w:rFonts w:ascii="宋体" w:hAnsi="宋体"/>
                <w:sz w:val="18"/>
                <w:szCs w:val="18"/>
              </w:rPr>
            </w:pPr>
          </w:p>
        </w:tc>
      </w:tr>
      <w:tr w:rsidR="00CC6EC8" w14:paraId="5E4C66C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18BA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1B64B4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粉碎格栅</w:t>
            </w:r>
          </w:p>
        </w:tc>
        <w:tc>
          <w:tcPr>
            <w:tcW w:w="1099" w:type="pct"/>
            <w:tcBorders>
              <w:top w:val="single" w:sz="4" w:space="0" w:color="auto"/>
              <w:left w:val="single" w:sz="4" w:space="0" w:color="auto"/>
              <w:bottom w:val="single" w:sz="4" w:space="0" w:color="auto"/>
              <w:right w:val="single" w:sz="4" w:space="0" w:color="auto"/>
            </w:tcBorders>
            <w:vAlign w:val="center"/>
          </w:tcPr>
          <w:p w14:paraId="69720FB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7D10F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舒朋士、莫诺、莫依诺、富兰克林</w:t>
            </w:r>
          </w:p>
        </w:tc>
        <w:tc>
          <w:tcPr>
            <w:tcW w:w="1222" w:type="pct"/>
            <w:tcBorders>
              <w:top w:val="single" w:sz="4" w:space="0" w:color="auto"/>
              <w:left w:val="single" w:sz="4" w:space="0" w:color="auto"/>
              <w:bottom w:val="single" w:sz="4" w:space="0" w:color="auto"/>
              <w:right w:val="single" w:sz="4" w:space="0" w:color="auto"/>
            </w:tcBorders>
            <w:vAlign w:val="center"/>
          </w:tcPr>
          <w:p w14:paraId="0A39966C" w14:textId="77777777" w:rsidR="00CC6EC8" w:rsidRDefault="00CC6EC8" w:rsidP="00463C79">
            <w:pPr>
              <w:jc w:val="center"/>
              <w:rPr>
                <w:rFonts w:ascii="宋体" w:hAnsi="宋体"/>
                <w:color w:val="000000"/>
                <w:sz w:val="18"/>
                <w:szCs w:val="18"/>
              </w:rPr>
            </w:pPr>
          </w:p>
        </w:tc>
      </w:tr>
      <w:tr w:rsidR="00CC6EC8" w14:paraId="27FB269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40FCD5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445AE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闸门</w:t>
            </w:r>
          </w:p>
        </w:tc>
        <w:tc>
          <w:tcPr>
            <w:tcW w:w="1099" w:type="pct"/>
            <w:tcBorders>
              <w:top w:val="single" w:sz="4" w:space="0" w:color="auto"/>
              <w:left w:val="single" w:sz="4" w:space="0" w:color="auto"/>
              <w:bottom w:val="single" w:sz="4" w:space="0" w:color="auto"/>
              <w:right w:val="single" w:sz="4" w:space="0" w:color="auto"/>
            </w:tcBorders>
            <w:vAlign w:val="center"/>
          </w:tcPr>
          <w:p w14:paraId="2260AF9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3CA22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天雨、江苏新天虹、扬州新天河、常州舜辰</w:t>
            </w:r>
          </w:p>
        </w:tc>
        <w:tc>
          <w:tcPr>
            <w:tcW w:w="1222" w:type="pct"/>
            <w:tcBorders>
              <w:top w:val="single" w:sz="4" w:space="0" w:color="auto"/>
              <w:left w:val="single" w:sz="4" w:space="0" w:color="auto"/>
              <w:bottom w:val="single" w:sz="4" w:space="0" w:color="auto"/>
              <w:right w:val="single" w:sz="4" w:space="0" w:color="auto"/>
            </w:tcBorders>
            <w:vAlign w:val="center"/>
          </w:tcPr>
          <w:p w14:paraId="1B2650EC" w14:textId="77777777" w:rsidR="00CC6EC8" w:rsidRDefault="00CC6EC8" w:rsidP="00463C79">
            <w:pPr>
              <w:jc w:val="center"/>
              <w:rPr>
                <w:rFonts w:ascii="宋体" w:hAnsi="宋体"/>
                <w:color w:val="000000"/>
                <w:sz w:val="18"/>
                <w:szCs w:val="18"/>
              </w:rPr>
            </w:pPr>
          </w:p>
        </w:tc>
      </w:tr>
      <w:tr w:rsidR="00CC6EC8" w14:paraId="053931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04DCF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9E466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阀门</w:t>
            </w:r>
          </w:p>
        </w:tc>
        <w:tc>
          <w:tcPr>
            <w:tcW w:w="1099" w:type="pct"/>
            <w:tcBorders>
              <w:top w:val="single" w:sz="4" w:space="0" w:color="auto"/>
              <w:left w:val="single" w:sz="4" w:space="0" w:color="auto"/>
              <w:bottom w:val="single" w:sz="4" w:space="0" w:color="auto"/>
              <w:right w:val="single" w:sz="4" w:space="0" w:color="auto"/>
            </w:tcBorders>
            <w:vAlign w:val="center"/>
          </w:tcPr>
          <w:p w14:paraId="24FFA04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DB3B85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埃美柯、杰克龙、春江、上海冠龙、AVK、VAG（二次供水水务集团要求）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72B42D42" w14:textId="77777777" w:rsidR="00CC6EC8" w:rsidRDefault="00CC6EC8" w:rsidP="00463C79">
            <w:pPr>
              <w:jc w:val="center"/>
              <w:rPr>
                <w:rFonts w:ascii="宋体" w:hAnsi="宋体"/>
                <w:color w:val="000000"/>
                <w:sz w:val="18"/>
                <w:szCs w:val="18"/>
              </w:rPr>
            </w:pPr>
          </w:p>
        </w:tc>
      </w:tr>
      <w:tr w:rsidR="00CC6EC8" w14:paraId="5BB22D9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E37F31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3768C7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压力传感器</w:t>
            </w:r>
          </w:p>
        </w:tc>
        <w:tc>
          <w:tcPr>
            <w:tcW w:w="1099" w:type="pct"/>
            <w:tcBorders>
              <w:top w:val="single" w:sz="4" w:space="0" w:color="auto"/>
              <w:left w:val="single" w:sz="4" w:space="0" w:color="auto"/>
              <w:bottom w:val="single" w:sz="4" w:space="0" w:color="auto"/>
              <w:right w:val="single" w:sz="4" w:space="0" w:color="auto"/>
            </w:tcBorders>
            <w:vAlign w:val="center"/>
          </w:tcPr>
          <w:p w14:paraId="35F828B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3EF31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E+H（原装进口）、ABB公司（原装进口）、罗斯蒙特3051系列（原装进口）（二次供水水务集团要求）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660151F6" w14:textId="77777777" w:rsidR="00CC6EC8" w:rsidRDefault="00CC6EC8" w:rsidP="00463C79">
            <w:pPr>
              <w:jc w:val="center"/>
              <w:rPr>
                <w:rFonts w:ascii="宋体" w:hAnsi="宋体"/>
                <w:color w:val="000000"/>
                <w:sz w:val="18"/>
                <w:szCs w:val="18"/>
              </w:rPr>
            </w:pPr>
          </w:p>
        </w:tc>
      </w:tr>
      <w:tr w:rsidR="00CC6EC8" w14:paraId="024E74C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D8B26C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E5ACFD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卫浴洁具</w:t>
            </w:r>
          </w:p>
        </w:tc>
        <w:tc>
          <w:tcPr>
            <w:tcW w:w="1099" w:type="pct"/>
            <w:tcBorders>
              <w:top w:val="single" w:sz="4" w:space="0" w:color="auto"/>
              <w:left w:val="single" w:sz="4" w:space="0" w:color="auto"/>
              <w:bottom w:val="single" w:sz="4" w:space="0" w:color="auto"/>
              <w:right w:val="single" w:sz="4" w:space="0" w:color="auto"/>
            </w:tcBorders>
            <w:vAlign w:val="center"/>
          </w:tcPr>
          <w:p w14:paraId="3CE381F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科勒、TOTO、摩恩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EFE5A1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汉斯格雅、美标、东鹏、法恩莎、惠达、恒洁</w:t>
            </w:r>
          </w:p>
        </w:tc>
        <w:tc>
          <w:tcPr>
            <w:tcW w:w="1222" w:type="pct"/>
            <w:tcBorders>
              <w:top w:val="single" w:sz="4" w:space="0" w:color="auto"/>
              <w:left w:val="single" w:sz="4" w:space="0" w:color="auto"/>
              <w:bottom w:val="single" w:sz="4" w:space="0" w:color="auto"/>
              <w:right w:val="single" w:sz="4" w:space="0" w:color="auto"/>
            </w:tcBorders>
            <w:vAlign w:val="center"/>
          </w:tcPr>
          <w:p w14:paraId="7ED3115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九牧、箭牌、辉煌、法标卫浴、浪鲸、贝朗</w:t>
            </w:r>
          </w:p>
        </w:tc>
      </w:tr>
      <w:tr w:rsidR="00CC6EC8" w14:paraId="24FC893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6E3D0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CB2C04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水龙头、地漏及配件</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308623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科勒、潜水艇、TOTO、摩恩</w:t>
            </w:r>
          </w:p>
        </w:tc>
      </w:tr>
      <w:tr w:rsidR="00CC6EC8" w14:paraId="2424FCA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0728B96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05C932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抗震支架</w:t>
            </w:r>
          </w:p>
        </w:tc>
        <w:tc>
          <w:tcPr>
            <w:tcW w:w="1099" w:type="pct"/>
            <w:tcBorders>
              <w:top w:val="single" w:sz="4" w:space="0" w:color="auto"/>
              <w:left w:val="single" w:sz="4" w:space="0" w:color="auto"/>
              <w:bottom w:val="single" w:sz="4" w:space="0" w:color="auto"/>
              <w:right w:val="single" w:sz="4" w:space="0" w:color="auto"/>
            </w:tcBorders>
            <w:vAlign w:val="center"/>
          </w:tcPr>
          <w:p w14:paraId="3A855179"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936BC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天津安固士、浙江海迈、苏州华固、陕西金沃</w:t>
            </w:r>
          </w:p>
        </w:tc>
        <w:tc>
          <w:tcPr>
            <w:tcW w:w="1222" w:type="pct"/>
            <w:tcBorders>
              <w:top w:val="single" w:sz="4" w:space="0" w:color="auto"/>
              <w:left w:val="single" w:sz="4" w:space="0" w:color="auto"/>
              <w:bottom w:val="single" w:sz="4" w:space="0" w:color="auto"/>
              <w:right w:val="single" w:sz="4" w:space="0" w:color="auto"/>
            </w:tcBorders>
            <w:vAlign w:val="center"/>
          </w:tcPr>
          <w:p w14:paraId="5D9B26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浙江山力得、江苏齐佩、浙江高得汇、浙江德森、江苏宇顺、浙江南博、杭州全泰、重庆博锐斯、南通吉固、鸿奇建筑</w:t>
            </w:r>
          </w:p>
        </w:tc>
      </w:tr>
      <w:tr w:rsidR="00CC6EC8" w14:paraId="186C3E2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9FE2F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十</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67789801"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智能化</w:t>
            </w:r>
          </w:p>
        </w:tc>
      </w:tr>
      <w:tr w:rsidR="00CC6EC8" w14:paraId="1A7A118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980A5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2D1BF1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综合布线系统</w:t>
            </w:r>
          </w:p>
        </w:tc>
        <w:tc>
          <w:tcPr>
            <w:tcW w:w="1099" w:type="pct"/>
            <w:tcBorders>
              <w:top w:val="single" w:sz="4" w:space="0" w:color="auto"/>
              <w:left w:val="single" w:sz="4" w:space="0" w:color="auto"/>
              <w:bottom w:val="single" w:sz="4" w:space="0" w:color="auto"/>
              <w:right w:val="single" w:sz="4" w:space="0" w:color="auto"/>
            </w:tcBorders>
            <w:vAlign w:val="center"/>
          </w:tcPr>
          <w:p w14:paraId="239BB4A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康普、西蒙、泛达</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6D934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普天天纪、一舟、天诚、罗格朗</w:t>
            </w:r>
          </w:p>
        </w:tc>
        <w:tc>
          <w:tcPr>
            <w:tcW w:w="1222" w:type="pct"/>
            <w:tcBorders>
              <w:top w:val="single" w:sz="4" w:space="0" w:color="auto"/>
              <w:left w:val="single" w:sz="4" w:space="0" w:color="auto"/>
              <w:bottom w:val="single" w:sz="4" w:space="0" w:color="auto"/>
              <w:right w:val="single" w:sz="4" w:space="0" w:color="auto"/>
            </w:tcBorders>
            <w:vAlign w:val="center"/>
          </w:tcPr>
          <w:p w14:paraId="31B8D2C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斯格通、DTCT德塔森特、爱谱华顿</w:t>
            </w:r>
          </w:p>
        </w:tc>
      </w:tr>
      <w:tr w:rsidR="00CC6EC8" w14:paraId="1264BFA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FF329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7444E727"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计算机网络</w:t>
            </w:r>
          </w:p>
        </w:tc>
      </w:tr>
      <w:tr w:rsidR="00CC6EC8" w14:paraId="491B07B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E182BB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05246C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交换机</w:t>
            </w:r>
          </w:p>
        </w:tc>
        <w:tc>
          <w:tcPr>
            <w:tcW w:w="1099" w:type="pct"/>
            <w:tcBorders>
              <w:top w:val="single" w:sz="4" w:space="0" w:color="auto"/>
              <w:left w:val="single" w:sz="4" w:space="0" w:color="auto"/>
              <w:bottom w:val="single" w:sz="4" w:space="0" w:color="auto"/>
              <w:right w:val="single" w:sz="4" w:space="0" w:color="auto"/>
            </w:tcBorders>
            <w:vAlign w:val="center"/>
          </w:tcPr>
          <w:p w14:paraId="2F73043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思科、juniper、华为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A7548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华三、中兴、锐捷、神州数码</w:t>
            </w:r>
          </w:p>
        </w:tc>
        <w:tc>
          <w:tcPr>
            <w:tcW w:w="1222" w:type="pct"/>
            <w:tcBorders>
              <w:top w:val="single" w:sz="4" w:space="0" w:color="auto"/>
              <w:left w:val="single" w:sz="4" w:space="0" w:color="auto"/>
              <w:bottom w:val="single" w:sz="4" w:space="0" w:color="auto"/>
              <w:right w:val="single" w:sz="4" w:space="0" w:color="auto"/>
            </w:tcBorders>
            <w:vAlign w:val="center"/>
          </w:tcPr>
          <w:p w14:paraId="30585E01" w14:textId="77777777" w:rsidR="00CC6EC8" w:rsidRDefault="00CC6EC8" w:rsidP="00463C79">
            <w:pPr>
              <w:jc w:val="center"/>
              <w:rPr>
                <w:rFonts w:ascii="宋体" w:hAnsi="宋体"/>
                <w:color w:val="000000"/>
                <w:sz w:val="18"/>
                <w:szCs w:val="18"/>
              </w:rPr>
            </w:pPr>
          </w:p>
        </w:tc>
      </w:tr>
      <w:tr w:rsidR="00CC6EC8" w14:paraId="67D0EE5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D037F33"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33963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电梯高清网络传输器、光收发器</w:t>
            </w:r>
          </w:p>
        </w:tc>
        <w:tc>
          <w:tcPr>
            <w:tcW w:w="1099" w:type="pct"/>
            <w:tcBorders>
              <w:top w:val="single" w:sz="4" w:space="0" w:color="auto"/>
              <w:left w:val="single" w:sz="4" w:space="0" w:color="auto"/>
              <w:bottom w:val="single" w:sz="4" w:space="0" w:color="auto"/>
              <w:right w:val="single" w:sz="4" w:space="0" w:color="auto"/>
            </w:tcBorders>
            <w:vAlign w:val="center"/>
          </w:tcPr>
          <w:p w14:paraId="2816181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瑞斯康达、烽火、RUBYTECH、海硕</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A7040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普天、海康、普联、友讯、FIBIT、大华、秋田科技、华为</w:t>
            </w:r>
          </w:p>
        </w:tc>
        <w:tc>
          <w:tcPr>
            <w:tcW w:w="1222" w:type="pct"/>
            <w:tcBorders>
              <w:top w:val="single" w:sz="4" w:space="0" w:color="auto"/>
              <w:left w:val="single" w:sz="4" w:space="0" w:color="auto"/>
              <w:bottom w:val="single" w:sz="4" w:space="0" w:color="auto"/>
              <w:right w:val="single" w:sz="4" w:space="0" w:color="auto"/>
            </w:tcBorders>
            <w:vAlign w:val="center"/>
          </w:tcPr>
          <w:p w14:paraId="0C530419" w14:textId="77777777" w:rsidR="00CC6EC8" w:rsidRDefault="00CC6EC8" w:rsidP="00463C79">
            <w:pPr>
              <w:jc w:val="center"/>
              <w:rPr>
                <w:rFonts w:ascii="宋体" w:hAnsi="宋体"/>
                <w:color w:val="000000"/>
                <w:sz w:val="18"/>
                <w:szCs w:val="18"/>
              </w:rPr>
            </w:pPr>
          </w:p>
        </w:tc>
      </w:tr>
      <w:tr w:rsidR="00CC6EC8" w14:paraId="243F097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554C0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2F5D2AC8"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视频监控系统</w:t>
            </w:r>
          </w:p>
        </w:tc>
      </w:tr>
      <w:tr w:rsidR="00CC6EC8" w14:paraId="23B3E1F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15B90D2"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0CF99A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摄像头</w:t>
            </w:r>
          </w:p>
        </w:tc>
        <w:tc>
          <w:tcPr>
            <w:tcW w:w="1099" w:type="pct"/>
            <w:tcBorders>
              <w:top w:val="single" w:sz="4" w:space="0" w:color="auto"/>
              <w:left w:val="single" w:sz="4" w:space="0" w:color="auto"/>
              <w:bottom w:val="single" w:sz="4" w:space="0" w:color="auto"/>
              <w:right w:val="single" w:sz="4" w:space="0" w:color="auto"/>
            </w:tcBorders>
            <w:vAlign w:val="center"/>
          </w:tcPr>
          <w:p w14:paraId="4746CC4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索尼、三星、霍尼韦尔、派尔高、英飞拓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17782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宇视、海康、大华、汉邦高科、天地伟业</w:t>
            </w:r>
          </w:p>
        </w:tc>
        <w:tc>
          <w:tcPr>
            <w:tcW w:w="1222" w:type="pct"/>
            <w:tcBorders>
              <w:top w:val="single" w:sz="4" w:space="0" w:color="auto"/>
              <w:left w:val="single" w:sz="4" w:space="0" w:color="auto"/>
              <w:bottom w:val="single" w:sz="4" w:space="0" w:color="auto"/>
              <w:right w:val="single" w:sz="4" w:space="0" w:color="auto"/>
            </w:tcBorders>
            <w:vAlign w:val="center"/>
          </w:tcPr>
          <w:p w14:paraId="5968C755" w14:textId="77777777" w:rsidR="00CC6EC8" w:rsidRDefault="00CC6EC8" w:rsidP="00463C79">
            <w:pPr>
              <w:jc w:val="center"/>
              <w:rPr>
                <w:rFonts w:ascii="宋体" w:hAnsi="宋体"/>
                <w:color w:val="000000"/>
                <w:sz w:val="18"/>
                <w:szCs w:val="18"/>
              </w:rPr>
            </w:pPr>
          </w:p>
        </w:tc>
      </w:tr>
      <w:tr w:rsidR="00CC6EC8" w14:paraId="54CEE3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6EFD82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4354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管理电脑</w:t>
            </w:r>
          </w:p>
        </w:tc>
        <w:tc>
          <w:tcPr>
            <w:tcW w:w="1099" w:type="pct"/>
            <w:tcBorders>
              <w:top w:val="single" w:sz="4" w:space="0" w:color="auto"/>
              <w:left w:val="single" w:sz="4" w:space="0" w:color="auto"/>
              <w:bottom w:val="single" w:sz="4" w:space="0" w:color="auto"/>
              <w:right w:val="single" w:sz="4" w:space="0" w:color="auto"/>
            </w:tcBorders>
            <w:vAlign w:val="center"/>
          </w:tcPr>
          <w:p w14:paraId="0406513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IBM、惠普、DELL、海尔</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167526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宏</w:t>
            </w:r>
            <w:r>
              <w:rPr>
                <w:rFonts w:ascii="宋体" w:hAnsi="宋体" w:cs="微软雅黑" w:hint="eastAsia"/>
                <w:color w:val="000000"/>
                <w:sz w:val="18"/>
                <w:szCs w:val="18"/>
              </w:rPr>
              <w:t>碁</w:t>
            </w:r>
            <w:r>
              <w:rPr>
                <w:rFonts w:ascii="宋体" w:hAnsi="宋体" w:cs="仿宋_GB2312" w:hint="eastAsia"/>
                <w:color w:val="000000"/>
                <w:sz w:val="18"/>
                <w:szCs w:val="18"/>
              </w:rPr>
              <w:t>、同方、海尔、联想、华硕</w:t>
            </w:r>
          </w:p>
        </w:tc>
        <w:tc>
          <w:tcPr>
            <w:tcW w:w="1222" w:type="pct"/>
            <w:tcBorders>
              <w:top w:val="single" w:sz="4" w:space="0" w:color="auto"/>
              <w:left w:val="single" w:sz="4" w:space="0" w:color="auto"/>
              <w:bottom w:val="single" w:sz="4" w:space="0" w:color="auto"/>
              <w:right w:val="single" w:sz="4" w:space="0" w:color="auto"/>
            </w:tcBorders>
            <w:vAlign w:val="center"/>
          </w:tcPr>
          <w:p w14:paraId="73D1DB16" w14:textId="77777777" w:rsidR="00CC6EC8" w:rsidRDefault="00CC6EC8" w:rsidP="00463C79">
            <w:pPr>
              <w:jc w:val="center"/>
              <w:rPr>
                <w:rFonts w:ascii="宋体" w:hAnsi="宋体"/>
                <w:color w:val="000000"/>
                <w:sz w:val="18"/>
                <w:szCs w:val="18"/>
              </w:rPr>
            </w:pPr>
          </w:p>
        </w:tc>
      </w:tr>
      <w:tr w:rsidR="00CC6EC8" w14:paraId="6441243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0039BB5"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579449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电缆</w:t>
            </w:r>
          </w:p>
        </w:tc>
        <w:tc>
          <w:tcPr>
            <w:tcW w:w="1099" w:type="pct"/>
            <w:tcBorders>
              <w:top w:val="single" w:sz="4" w:space="0" w:color="auto"/>
              <w:left w:val="single" w:sz="4" w:space="0" w:color="auto"/>
              <w:bottom w:val="single" w:sz="4" w:space="0" w:color="auto"/>
              <w:right w:val="single" w:sz="4" w:space="0" w:color="auto"/>
            </w:tcBorders>
            <w:vAlign w:val="center"/>
          </w:tcPr>
          <w:p w14:paraId="584A67B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上上、胜华、泰山、永通、远东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97AD80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亨通、普天、万马、阳谷、久盛</w:t>
            </w:r>
          </w:p>
        </w:tc>
        <w:tc>
          <w:tcPr>
            <w:tcW w:w="1222" w:type="pct"/>
            <w:tcBorders>
              <w:top w:val="single" w:sz="4" w:space="0" w:color="auto"/>
              <w:left w:val="single" w:sz="4" w:space="0" w:color="auto"/>
              <w:bottom w:val="single" w:sz="4" w:space="0" w:color="auto"/>
              <w:right w:val="single" w:sz="4" w:space="0" w:color="auto"/>
            </w:tcBorders>
            <w:vAlign w:val="center"/>
          </w:tcPr>
          <w:p w14:paraId="38BDCBD3" w14:textId="77777777" w:rsidR="00CC6EC8" w:rsidRDefault="00CC6EC8" w:rsidP="00463C79">
            <w:pPr>
              <w:jc w:val="center"/>
              <w:rPr>
                <w:rFonts w:ascii="宋体" w:hAnsi="宋体"/>
                <w:color w:val="000000"/>
                <w:sz w:val="18"/>
                <w:szCs w:val="18"/>
              </w:rPr>
            </w:pPr>
          </w:p>
        </w:tc>
      </w:tr>
      <w:tr w:rsidR="00CC6EC8" w14:paraId="1FE8EBD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217EFAF"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B52D6E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视频信号线、光缆、尾纤、配线架、耦合器</w:t>
            </w:r>
          </w:p>
        </w:tc>
        <w:tc>
          <w:tcPr>
            <w:tcW w:w="1099" w:type="pct"/>
            <w:tcBorders>
              <w:top w:val="single" w:sz="4" w:space="0" w:color="auto"/>
              <w:left w:val="single" w:sz="4" w:space="0" w:color="auto"/>
              <w:bottom w:val="single" w:sz="4" w:space="0" w:color="auto"/>
              <w:right w:val="single" w:sz="4" w:space="0" w:color="auto"/>
            </w:tcBorders>
            <w:vAlign w:val="center"/>
          </w:tcPr>
          <w:p w14:paraId="140B3CF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康普、西蒙、泛达</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E2E18B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天诚、一舟、普天天纪</w:t>
            </w:r>
          </w:p>
        </w:tc>
        <w:tc>
          <w:tcPr>
            <w:tcW w:w="1222" w:type="pct"/>
            <w:tcBorders>
              <w:top w:val="single" w:sz="4" w:space="0" w:color="auto"/>
              <w:left w:val="single" w:sz="4" w:space="0" w:color="auto"/>
              <w:bottom w:val="single" w:sz="4" w:space="0" w:color="auto"/>
              <w:right w:val="single" w:sz="4" w:space="0" w:color="auto"/>
            </w:tcBorders>
            <w:vAlign w:val="center"/>
          </w:tcPr>
          <w:p w14:paraId="1977B1B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联通、春天、要德、斯格通、兰波、成钢、爱谱华顿</w:t>
            </w:r>
          </w:p>
        </w:tc>
      </w:tr>
      <w:tr w:rsidR="00CC6EC8" w14:paraId="64C5720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AD038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96C48A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显示器</w:t>
            </w:r>
          </w:p>
        </w:tc>
        <w:tc>
          <w:tcPr>
            <w:tcW w:w="1099" w:type="pct"/>
            <w:tcBorders>
              <w:top w:val="single" w:sz="4" w:space="0" w:color="auto"/>
              <w:left w:val="single" w:sz="4" w:space="0" w:color="auto"/>
              <w:bottom w:val="single" w:sz="4" w:space="0" w:color="auto"/>
              <w:right w:val="single" w:sz="4" w:space="0" w:color="auto"/>
            </w:tcBorders>
            <w:vAlign w:val="center"/>
          </w:tcPr>
          <w:p w14:paraId="6A2AF70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三星、LG、创维、TCL</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534CF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海康、大华、长虹、海信</w:t>
            </w:r>
          </w:p>
        </w:tc>
        <w:tc>
          <w:tcPr>
            <w:tcW w:w="1222" w:type="pct"/>
            <w:tcBorders>
              <w:top w:val="single" w:sz="4" w:space="0" w:color="auto"/>
              <w:left w:val="single" w:sz="4" w:space="0" w:color="auto"/>
              <w:bottom w:val="single" w:sz="4" w:space="0" w:color="auto"/>
              <w:right w:val="single" w:sz="4" w:space="0" w:color="auto"/>
            </w:tcBorders>
            <w:vAlign w:val="center"/>
          </w:tcPr>
          <w:p w14:paraId="4FBB7006" w14:textId="77777777" w:rsidR="00CC6EC8" w:rsidRDefault="00CC6EC8" w:rsidP="00463C79">
            <w:pPr>
              <w:jc w:val="center"/>
              <w:rPr>
                <w:rFonts w:ascii="宋体" w:hAnsi="宋体"/>
                <w:color w:val="000000"/>
                <w:sz w:val="18"/>
                <w:szCs w:val="18"/>
              </w:rPr>
            </w:pPr>
          </w:p>
        </w:tc>
      </w:tr>
      <w:tr w:rsidR="00CC6EC8" w14:paraId="17EE0CA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5B4DE00"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B55CD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硬盘</w:t>
            </w:r>
          </w:p>
        </w:tc>
        <w:tc>
          <w:tcPr>
            <w:tcW w:w="1099" w:type="pct"/>
            <w:tcBorders>
              <w:top w:val="single" w:sz="4" w:space="0" w:color="auto"/>
              <w:left w:val="single" w:sz="4" w:space="0" w:color="auto"/>
              <w:bottom w:val="single" w:sz="4" w:space="0" w:color="auto"/>
              <w:right w:val="single" w:sz="4" w:space="0" w:color="auto"/>
            </w:tcBorders>
            <w:vAlign w:val="center"/>
          </w:tcPr>
          <w:p w14:paraId="76B7C92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希捷、西数、日立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AD7C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海康、大华、三星</w:t>
            </w:r>
          </w:p>
        </w:tc>
        <w:tc>
          <w:tcPr>
            <w:tcW w:w="1222" w:type="pct"/>
            <w:tcBorders>
              <w:top w:val="single" w:sz="4" w:space="0" w:color="auto"/>
              <w:left w:val="single" w:sz="4" w:space="0" w:color="auto"/>
              <w:bottom w:val="single" w:sz="4" w:space="0" w:color="auto"/>
              <w:right w:val="single" w:sz="4" w:space="0" w:color="auto"/>
            </w:tcBorders>
            <w:vAlign w:val="center"/>
          </w:tcPr>
          <w:p w14:paraId="31976442" w14:textId="77777777" w:rsidR="00CC6EC8" w:rsidRDefault="00CC6EC8" w:rsidP="00463C79">
            <w:pPr>
              <w:jc w:val="center"/>
              <w:rPr>
                <w:rFonts w:ascii="宋体" w:hAnsi="宋体"/>
                <w:color w:val="000000"/>
                <w:sz w:val="18"/>
                <w:szCs w:val="18"/>
              </w:rPr>
            </w:pPr>
          </w:p>
        </w:tc>
      </w:tr>
      <w:tr w:rsidR="00CC6EC8" w14:paraId="63703EB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267F9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09DC4C85"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防盗报警系统</w:t>
            </w:r>
          </w:p>
        </w:tc>
      </w:tr>
      <w:tr w:rsidR="00CC6EC8" w14:paraId="376E031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21E4DD"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4-1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355E6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电子围栏控制器</w:t>
            </w:r>
          </w:p>
        </w:tc>
        <w:tc>
          <w:tcPr>
            <w:tcW w:w="1099" w:type="pct"/>
            <w:tcBorders>
              <w:top w:val="single" w:sz="4" w:space="0" w:color="auto"/>
              <w:left w:val="single" w:sz="4" w:space="0" w:color="auto"/>
              <w:bottom w:val="single" w:sz="4" w:space="0" w:color="auto"/>
              <w:right w:val="single" w:sz="4" w:space="0" w:color="auto"/>
            </w:tcBorders>
            <w:vAlign w:val="center"/>
          </w:tcPr>
          <w:p w14:paraId="1189CB0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罗特兰、GE、长城、炎荣</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3D86D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恒亿电子、安信威、帕立顿、锐盾、坚盾、八安、海神、广拓</w:t>
            </w:r>
          </w:p>
        </w:tc>
        <w:tc>
          <w:tcPr>
            <w:tcW w:w="1222" w:type="pct"/>
            <w:tcBorders>
              <w:top w:val="single" w:sz="4" w:space="0" w:color="auto"/>
              <w:left w:val="single" w:sz="4" w:space="0" w:color="auto"/>
              <w:bottom w:val="single" w:sz="4" w:space="0" w:color="auto"/>
              <w:right w:val="single" w:sz="4" w:space="0" w:color="auto"/>
            </w:tcBorders>
            <w:vAlign w:val="center"/>
          </w:tcPr>
          <w:p w14:paraId="496B60D1" w14:textId="77777777" w:rsidR="00CC6EC8" w:rsidRDefault="00CC6EC8" w:rsidP="00463C79">
            <w:pPr>
              <w:jc w:val="center"/>
              <w:rPr>
                <w:rFonts w:ascii="宋体" w:hAnsi="宋体"/>
                <w:color w:val="000000"/>
                <w:sz w:val="18"/>
                <w:szCs w:val="18"/>
              </w:rPr>
            </w:pPr>
          </w:p>
        </w:tc>
      </w:tr>
      <w:tr w:rsidR="00CC6EC8" w14:paraId="068E5C7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278BEE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4-2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D3F827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报警主机、防区模块声、光报警器</w:t>
            </w:r>
          </w:p>
        </w:tc>
        <w:tc>
          <w:tcPr>
            <w:tcW w:w="1099" w:type="pct"/>
            <w:tcBorders>
              <w:top w:val="single" w:sz="4" w:space="0" w:color="auto"/>
              <w:left w:val="single" w:sz="4" w:space="0" w:color="auto"/>
              <w:bottom w:val="single" w:sz="4" w:space="0" w:color="auto"/>
              <w:right w:val="single" w:sz="4" w:space="0" w:color="auto"/>
            </w:tcBorders>
            <w:vAlign w:val="center"/>
          </w:tcPr>
          <w:p w14:paraId="487C3EE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Honeywell、博世、GE</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1862EE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海康、大华、豪恩、凯思特、坚盾、坚盾、八安</w:t>
            </w:r>
          </w:p>
        </w:tc>
        <w:tc>
          <w:tcPr>
            <w:tcW w:w="1222" w:type="pct"/>
            <w:tcBorders>
              <w:top w:val="single" w:sz="4" w:space="0" w:color="auto"/>
              <w:left w:val="single" w:sz="4" w:space="0" w:color="auto"/>
              <w:bottom w:val="single" w:sz="4" w:space="0" w:color="auto"/>
              <w:right w:val="single" w:sz="4" w:space="0" w:color="auto"/>
            </w:tcBorders>
            <w:vAlign w:val="center"/>
          </w:tcPr>
          <w:p w14:paraId="73C2784F" w14:textId="77777777" w:rsidR="00CC6EC8" w:rsidRDefault="00CC6EC8" w:rsidP="00463C79">
            <w:pPr>
              <w:jc w:val="center"/>
              <w:rPr>
                <w:rFonts w:ascii="宋体" w:hAnsi="宋体"/>
                <w:color w:val="000000"/>
                <w:sz w:val="18"/>
                <w:szCs w:val="18"/>
              </w:rPr>
            </w:pPr>
          </w:p>
        </w:tc>
      </w:tr>
      <w:tr w:rsidR="00CC6EC8" w14:paraId="3CF0361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7E457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6D3C4A03"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停车场系统</w:t>
            </w:r>
          </w:p>
        </w:tc>
      </w:tr>
      <w:tr w:rsidR="00CC6EC8" w14:paraId="3F3D4F39"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65925C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5-1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50BB1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道闸出入口机、远距离读卡机</w:t>
            </w:r>
          </w:p>
        </w:tc>
        <w:tc>
          <w:tcPr>
            <w:tcW w:w="1099" w:type="pct"/>
            <w:tcBorders>
              <w:top w:val="single" w:sz="4" w:space="0" w:color="auto"/>
              <w:left w:val="single" w:sz="4" w:space="0" w:color="auto"/>
              <w:bottom w:val="single" w:sz="4" w:space="0" w:color="auto"/>
              <w:right w:val="single" w:sz="4" w:space="0" w:color="auto"/>
            </w:tcBorders>
            <w:vAlign w:val="center"/>
          </w:tcPr>
          <w:p w14:paraId="2C9693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捷顺、富士、车安、克立司帝、立方</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A974A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郎通、纪顺、披克、海康、大华、捷克士、博西尼、锐方达、立方</w:t>
            </w:r>
          </w:p>
        </w:tc>
        <w:tc>
          <w:tcPr>
            <w:tcW w:w="1222" w:type="pct"/>
            <w:tcBorders>
              <w:top w:val="single" w:sz="4" w:space="0" w:color="auto"/>
              <w:left w:val="single" w:sz="4" w:space="0" w:color="auto"/>
              <w:bottom w:val="single" w:sz="4" w:space="0" w:color="auto"/>
              <w:right w:val="single" w:sz="4" w:space="0" w:color="auto"/>
            </w:tcBorders>
            <w:vAlign w:val="center"/>
          </w:tcPr>
          <w:p w14:paraId="2AEC1DBB" w14:textId="77777777" w:rsidR="00CC6EC8" w:rsidRDefault="00CC6EC8" w:rsidP="00463C79">
            <w:pPr>
              <w:jc w:val="center"/>
              <w:rPr>
                <w:rFonts w:ascii="宋体" w:hAnsi="宋体"/>
                <w:color w:val="000000"/>
                <w:sz w:val="18"/>
                <w:szCs w:val="18"/>
              </w:rPr>
            </w:pPr>
          </w:p>
        </w:tc>
      </w:tr>
      <w:tr w:rsidR="00CC6EC8" w14:paraId="707398C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2E1511B4"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5-2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954F1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道闸门</w:t>
            </w:r>
          </w:p>
        </w:tc>
        <w:tc>
          <w:tcPr>
            <w:tcW w:w="1099" w:type="pct"/>
            <w:tcBorders>
              <w:top w:val="single" w:sz="4" w:space="0" w:color="auto"/>
              <w:left w:val="single" w:sz="4" w:space="0" w:color="auto"/>
              <w:bottom w:val="single" w:sz="4" w:space="0" w:color="auto"/>
              <w:right w:val="single" w:sz="4" w:space="0" w:color="auto"/>
            </w:tcBorders>
            <w:vAlign w:val="center"/>
          </w:tcPr>
          <w:p w14:paraId="4AC62253"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E1FA19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高硕威视、guni、VEXG、创胜、昱瑾、tvipo、彩尼斯多、青春泉、隆鑫、jca</w:t>
            </w:r>
          </w:p>
        </w:tc>
        <w:tc>
          <w:tcPr>
            <w:tcW w:w="1222" w:type="pct"/>
            <w:tcBorders>
              <w:top w:val="single" w:sz="4" w:space="0" w:color="auto"/>
              <w:left w:val="single" w:sz="4" w:space="0" w:color="auto"/>
              <w:bottom w:val="single" w:sz="4" w:space="0" w:color="auto"/>
              <w:right w:val="single" w:sz="4" w:space="0" w:color="auto"/>
            </w:tcBorders>
            <w:vAlign w:val="center"/>
          </w:tcPr>
          <w:p w14:paraId="0E871D16" w14:textId="77777777" w:rsidR="00CC6EC8" w:rsidRDefault="00CC6EC8" w:rsidP="00463C79">
            <w:pPr>
              <w:jc w:val="center"/>
              <w:rPr>
                <w:rFonts w:ascii="宋体" w:hAnsi="宋体"/>
                <w:color w:val="000000"/>
                <w:sz w:val="18"/>
                <w:szCs w:val="18"/>
              </w:rPr>
            </w:pPr>
          </w:p>
        </w:tc>
      </w:tr>
      <w:tr w:rsidR="00CC6EC8" w14:paraId="1A86674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DB9D91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3449" w:type="pct"/>
            <w:gridSpan w:val="5"/>
            <w:tcBorders>
              <w:top w:val="single" w:sz="4" w:space="0" w:color="auto"/>
              <w:left w:val="single" w:sz="4" w:space="0" w:color="auto"/>
              <w:bottom w:val="single" w:sz="4" w:space="0" w:color="auto"/>
              <w:right w:val="single" w:sz="4" w:space="0" w:color="auto"/>
            </w:tcBorders>
            <w:vAlign w:val="center"/>
          </w:tcPr>
          <w:p w14:paraId="7DC97741"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可视联网楼宇对讲系统</w:t>
            </w:r>
          </w:p>
        </w:tc>
        <w:tc>
          <w:tcPr>
            <w:tcW w:w="1222" w:type="pct"/>
            <w:tcBorders>
              <w:top w:val="single" w:sz="4" w:space="0" w:color="auto"/>
              <w:left w:val="single" w:sz="4" w:space="0" w:color="auto"/>
              <w:bottom w:val="single" w:sz="4" w:space="0" w:color="auto"/>
              <w:right w:val="single" w:sz="4" w:space="0" w:color="auto"/>
            </w:tcBorders>
            <w:vAlign w:val="center"/>
          </w:tcPr>
          <w:p w14:paraId="34F0F226" w14:textId="77777777" w:rsidR="00CC6EC8" w:rsidRDefault="00CC6EC8" w:rsidP="00463C79">
            <w:pPr>
              <w:rPr>
                <w:rFonts w:ascii="宋体" w:hAnsi="宋体"/>
                <w:b/>
                <w:color w:val="000000"/>
                <w:sz w:val="18"/>
                <w:szCs w:val="18"/>
              </w:rPr>
            </w:pPr>
          </w:p>
        </w:tc>
      </w:tr>
      <w:tr w:rsidR="00CC6EC8" w14:paraId="4DB377B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1342572"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6-1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88D516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可视室内机、彩色梯口机、联网控制器</w:t>
            </w:r>
          </w:p>
        </w:tc>
        <w:tc>
          <w:tcPr>
            <w:tcW w:w="1099" w:type="pct"/>
            <w:tcBorders>
              <w:top w:val="single" w:sz="4" w:space="0" w:color="auto"/>
              <w:left w:val="single" w:sz="4" w:space="0" w:color="auto"/>
              <w:bottom w:val="single" w:sz="4" w:space="0" w:color="auto"/>
              <w:right w:val="single" w:sz="4" w:space="0" w:color="auto"/>
            </w:tcBorders>
            <w:vAlign w:val="center"/>
          </w:tcPr>
          <w:p w14:paraId="207948E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Honeywell、三星、MOX、华为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EE368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冠林、丰林、立林、慧锐通、海康、视得安、米立</w:t>
            </w:r>
          </w:p>
        </w:tc>
        <w:tc>
          <w:tcPr>
            <w:tcW w:w="1222" w:type="pct"/>
            <w:tcBorders>
              <w:top w:val="single" w:sz="4" w:space="0" w:color="auto"/>
              <w:left w:val="single" w:sz="4" w:space="0" w:color="auto"/>
              <w:bottom w:val="single" w:sz="4" w:space="0" w:color="auto"/>
              <w:right w:val="single" w:sz="4" w:space="0" w:color="auto"/>
            </w:tcBorders>
            <w:vAlign w:val="center"/>
          </w:tcPr>
          <w:p w14:paraId="38AFDCB9" w14:textId="77777777" w:rsidR="00CC6EC8" w:rsidRDefault="00CC6EC8" w:rsidP="00463C79">
            <w:pPr>
              <w:jc w:val="center"/>
              <w:rPr>
                <w:rFonts w:ascii="宋体" w:hAnsi="宋体"/>
                <w:color w:val="000000"/>
                <w:sz w:val="18"/>
                <w:szCs w:val="18"/>
              </w:rPr>
            </w:pPr>
          </w:p>
        </w:tc>
      </w:tr>
      <w:tr w:rsidR="00CC6EC8" w14:paraId="199D630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9040D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2B8EA003"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电子巡更系统</w:t>
            </w:r>
          </w:p>
        </w:tc>
      </w:tr>
      <w:tr w:rsidR="00CC6EC8" w14:paraId="5DA6F71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ED4934"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7-1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B1E302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数据采集器、无线通讯座、信息点、人名钮、巡更软件</w:t>
            </w:r>
          </w:p>
        </w:tc>
        <w:tc>
          <w:tcPr>
            <w:tcW w:w="1099" w:type="pct"/>
            <w:tcBorders>
              <w:top w:val="single" w:sz="4" w:space="0" w:color="auto"/>
              <w:left w:val="single" w:sz="4" w:space="0" w:color="auto"/>
              <w:bottom w:val="single" w:sz="4" w:space="0" w:color="auto"/>
              <w:right w:val="single" w:sz="4" w:space="0" w:color="auto"/>
            </w:tcBorders>
            <w:vAlign w:val="center"/>
          </w:tcPr>
          <w:p w14:paraId="102AF17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VIDEX</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7EF2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蓝卡、兰德华、中控</w:t>
            </w:r>
          </w:p>
        </w:tc>
        <w:tc>
          <w:tcPr>
            <w:tcW w:w="1222" w:type="pct"/>
            <w:tcBorders>
              <w:top w:val="single" w:sz="4" w:space="0" w:color="auto"/>
              <w:left w:val="single" w:sz="4" w:space="0" w:color="auto"/>
              <w:bottom w:val="single" w:sz="4" w:space="0" w:color="auto"/>
              <w:right w:val="single" w:sz="4" w:space="0" w:color="auto"/>
            </w:tcBorders>
            <w:vAlign w:val="center"/>
          </w:tcPr>
          <w:p w14:paraId="532215B1" w14:textId="77777777" w:rsidR="00CC6EC8" w:rsidRDefault="00CC6EC8" w:rsidP="00463C79">
            <w:pPr>
              <w:jc w:val="center"/>
              <w:rPr>
                <w:rFonts w:ascii="宋体" w:hAnsi="宋体"/>
                <w:color w:val="000000"/>
                <w:sz w:val="18"/>
                <w:szCs w:val="18"/>
              </w:rPr>
            </w:pPr>
          </w:p>
        </w:tc>
      </w:tr>
      <w:tr w:rsidR="00CC6EC8" w14:paraId="0A0E662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62651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7ECC98C9"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机房工程</w:t>
            </w:r>
          </w:p>
        </w:tc>
      </w:tr>
      <w:tr w:rsidR="00CC6EC8" w14:paraId="48A2C15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570FDC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8-1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C52D9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静电地板</w:t>
            </w:r>
          </w:p>
        </w:tc>
        <w:tc>
          <w:tcPr>
            <w:tcW w:w="1099" w:type="pct"/>
            <w:tcBorders>
              <w:top w:val="single" w:sz="4" w:space="0" w:color="auto"/>
              <w:left w:val="single" w:sz="4" w:space="0" w:color="auto"/>
              <w:bottom w:val="single" w:sz="4" w:space="0" w:color="auto"/>
              <w:right w:val="single" w:sz="4" w:space="0" w:color="auto"/>
            </w:tcBorders>
            <w:vAlign w:val="center"/>
          </w:tcPr>
          <w:p w14:paraId="3973A3D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沈飞、华集、汇丽、向利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617E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俊杰、索利得、红日、友联、华通</w:t>
            </w:r>
          </w:p>
        </w:tc>
        <w:tc>
          <w:tcPr>
            <w:tcW w:w="1222" w:type="pct"/>
            <w:tcBorders>
              <w:top w:val="single" w:sz="4" w:space="0" w:color="auto"/>
              <w:left w:val="single" w:sz="4" w:space="0" w:color="auto"/>
              <w:bottom w:val="single" w:sz="4" w:space="0" w:color="auto"/>
              <w:right w:val="single" w:sz="4" w:space="0" w:color="auto"/>
            </w:tcBorders>
            <w:vAlign w:val="center"/>
          </w:tcPr>
          <w:p w14:paraId="4B2E41E5" w14:textId="77777777" w:rsidR="00CC6EC8" w:rsidRDefault="00CC6EC8" w:rsidP="00463C79">
            <w:pPr>
              <w:jc w:val="center"/>
              <w:rPr>
                <w:rFonts w:ascii="宋体" w:hAnsi="宋体"/>
                <w:color w:val="000000"/>
                <w:sz w:val="18"/>
                <w:szCs w:val="18"/>
              </w:rPr>
            </w:pPr>
          </w:p>
        </w:tc>
      </w:tr>
      <w:tr w:rsidR="00CC6EC8" w14:paraId="0830434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6E0D817"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8-2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ACEB2E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UPS主机</w:t>
            </w:r>
          </w:p>
        </w:tc>
        <w:tc>
          <w:tcPr>
            <w:tcW w:w="1099" w:type="pct"/>
            <w:tcBorders>
              <w:top w:val="single" w:sz="4" w:space="0" w:color="auto"/>
              <w:left w:val="single" w:sz="4" w:space="0" w:color="auto"/>
              <w:bottom w:val="single" w:sz="4" w:space="0" w:color="auto"/>
              <w:right w:val="single" w:sz="4" w:space="0" w:color="auto"/>
            </w:tcBorders>
            <w:vAlign w:val="center"/>
          </w:tcPr>
          <w:p w14:paraId="06B181B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艾默生、梅兰日兰、APC、施耐德、伊顿</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2C9F56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科华、科士达、山特、佩科、柏克</w:t>
            </w:r>
          </w:p>
        </w:tc>
        <w:tc>
          <w:tcPr>
            <w:tcW w:w="1222" w:type="pct"/>
            <w:tcBorders>
              <w:top w:val="single" w:sz="4" w:space="0" w:color="auto"/>
              <w:left w:val="single" w:sz="4" w:space="0" w:color="auto"/>
              <w:bottom w:val="single" w:sz="4" w:space="0" w:color="auto"/>
              <w:right w:val="single" w:sz="4" w:space="0" w:color="auto"/>
            </w:tcBorders>
            <w:vAlign w:val="center"/>
          </w:tcPr>
          <w:p w14:paraId="78D7C1BC" w14:textId="77777777" w:rsidR="00CC6EC8" w:rsidRDefault="00CC6EC8" w:rsidP="00463C79">
            <w:pPr>
              <w:jc w:val="center"/>
              <w:rPr>
                <w:rFonts w:ascii="宋体" w:hAnsi="宋体"/>
                <w:color w:val="000000"/>
                <w:sz w:val="18"/>
                <w:szCs w:val="18"/>
              </w:rPr>
            </w:pPr>
          </w:p>
        </w:tc>
      </w:tr>
      <w:tr w:rsidR="00CC6EC8" w14:paraId="6A4E52D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E91EFE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FAD6D7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LED系统</w:t>
            </w:r>
          </w:p>
        </w:tc>
        <w:tc>
          <w:tcPr>
            <w:tcW w:w="1099" w:type="pct"/>
            <w:tcBorders>
              <w:top w:val="single" w:sz="4" w:space="0" w:color="auto"/>
              <w:left w:val="single" w:sz="4" w:space="0" w:color="auto"/>
              <w:bottom w:val="single" w:sz="4" w:space="0" w:color="auto"/>
              <w:right w:val="single" w:sz="4" w:space="0" w:color="auto"/>
            </w:tcBorders>
            <w:vAlign w:val="center"/>
          </w:tcPr>
          <w:p w14:paraId="3B4CAA4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北京利亚德、洛普、三思、洲明</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2CFCA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杭州朝晖、湖州威谷、杭州新源、杭州中显、德亚、技加、艾比森</w:t>
            </w:r>
          </w:p>
        </w:tc>
        <w:tc>
          <w:tcPr>
            <w:tcW w:w="1222" w:type="pct"/>
            <w:tcBorders>
              <w:top w:val="single" w:sz="4" w:space="0" w:color="auto"/>
              <w:left w:val="single" w:sz="4" w:space="0" w:color="auto"/>
              <w:bottom w:val="single" w:sz="4" w:space="0" w:color="auto"/>
              <w:right w:val="single" w:sz="4" w:space="0" w:color="auto"/>
            </w:tcBorders>
            <w:vAlign w:val="center"/>
          </w:tcPr>
          <w:p w14:paraId="63E52F24" w14:textId="77777777" w:rsidR="00CC6EC8" w:rsidRDefault="00CC6EC8" w:rsidP="00463C79">
            <w:pPr>
              <w:jc w:val="center"/>
              <w:rPr>
                <w:rFonts w:ascii="宋体" w:hAnsi="宋体"/>
                <w:color w:val="000000"/>
                <w:sz w:val="18"/>
                <w:szCs w:val="18"/>
              </w:rPr>
            </w:pPr>
          </w:p>
        </w:tc>
      </w:tr>
      <w:tr w:rsidR="00CC6EC8" w14:paraId="49CFC65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9CBF47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6F541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公共广播</w:t>
            </w:r>
          </w:p>
        </w:tc>
        <w:tc>
          <w:tcPr>
            <w:tcW w:w="1099" w:type="pct"/>
            <w:tcBorders>
              <w:top w:val="single" w:sz="4" w:space="0" w:color="auto"/>
              <w:left w:val="single" w:sz="4" w:space="0" w:color="auto"/>
              <w:bottom w:val="single" w:sz="4" w:space="0" w:color="auto"/>
              <w:right w:val="single" w:sz="4" w:space="0" w:color="auto"/>
            </w:tcBorders>
            <w:vAlign w:val="center"/>
          </w:tcPr>
          <w:p w14:paraId="49F92F9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BOES、DSPPA、POA、YAMAHA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7A4D4F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HARMAN、J-BEBO、EN-PA、宝锐斯、OBE、ITC、SONBS</w:t>
            </w:r>
          </w:p>
        </w:tc>
        <w:tc>
          <w:tcPr>
            <w:tcW w:w="1222" w:type="pct"/>
            <w:tcBorders>
              <w:top w:val="single" w:sz="4" w:space="0" w:color="auto"/>
              <w:left w:val="single" w:sz="4" w:space="0" w:color="auto"/>
              <w:bottom w:val="single" w:sz="4" w:space="0" w:color="auto"/>
              <w:right w:val="single" w:sz="4" w:space="0" w:color="auto"/>
            </w:tcBorders>
            <w:vAlign w:val="center"/>
          </w:tcPr>
          <w:p w14:paraId="098B8DE8" w14:textId="77777777" w:rsidR="00CC6EC8" w:rsidRDefault="00CC6EC8" w:rsidP="00463C79">
            <w:pPr>
              <w:jc w:val="center"/>
              <w:rPr>
                <w:rFonts w:ascii="宋体" w:hAnsi="宋体"/>
                <w:color w:val="000000"/>
                <w:sz w:val="18"/>
                <w:szCs w:val="18"/>
              </w:rPr>
            </w:pPr>
          </w:p>
        </w:tc>
      </w:tr>
      <w:tr w:rsidR="00CC6EC8" w14:paraId="04DB17A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2F8AEE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5AAF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会议系统</w:t>
            </w:r>
          </w:p>
        </w:tc>
        <w:tc>
          <w:tcPr>
            <w:tcW w:w="1099" w:type="pct"/>
            <w:tcBorders>
              <w:top w:val="single" w:sz="4" w:space="0" w:color="auto"/>
              <w:left w:val="single" w:sz="4" w:space="0" w:color="auto"/>
              <w:bottom w:val="single" w:sz="4" w:space="0" w:color="auto"/>
              <w:right w:val="single" w:sz="4" w:space="0" w:color="auto"/>
            </w:tcBorders>
            <w:vAlign w:val="center"/>
          </w:tcPr>
          <w:p w14:paraId="071379C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BOES、台电、首音、DSPPA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133F55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HARMAN、J-BEBO、宝锐斯、俾斯麦、OBE</w:t>
            </w:r>
          </w:p>
        </w:tc>
        <w:tc>
          <w:tcPr>
            <w:tcW w:w="1222" w:type="pct"/>
            <w:tcBorders>
              <w:top w:val="single" w:sz="4" w:space="0" w:color="auto"/>
              <w:left w:val="single" w:sz="4" w:space="0" w:color="auto"/>
              <w:bottom w:val="single" w:sz="4" w:space="0" w:color="auto"/>
              <w:right w:val="single" w:sz="4" w:space="0" w:color="auto"/>
            </w:tcBorders>
            <w:vAlign w:val="center"/>
          </w:tcPr>
          <w:p w14:paraId="115855AA" w14:textId="77777777" w:rsidR="00CC6EC8" w:rsidRDefault="00CC6EC8" w:rsidP="00463C79">
            <w:pPr>
              <w:jc w:val="center"/>
              <w:rPr>
                <w:rFonts w:ascii="宋体" w:hAnsi="宋体"/>
                <w:color w:val="000000"/>
                <w:sz w:val="18"/>
                <w:szCs w:val="18"/>
              </w:rPr>
            </w:pPr>
          </w:p>
        </w:tc>
      </w:tr>
      <w:tr w:rsidR="00CC6EC8" w14:paraId="46B793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2815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C1243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BA设备</w:t>
            </w:r>
          </w:p>
        </w:tc>
        <w:tc>
          <w:tcPr>
            <w:tcW w:w="1099" w:type="pct"/>
            <w:tcBorders>
              <w:top w:val="single" w:sz="4" w:space="0" w:color="auto"/>
              <w:left w:val="single" w:sz="4" w:space="0" w:color="auto"/>
              <w:bottom w:val="single" w:sz="4" w:space="0" w:color="auto"/>
              <w:right w:val="single" w:sz="4" w:space="0" w:color="auto"/>
            </w:tcBorders>
            <w:vAlign w:val="center"/>
          </w:tcPr>
          <w:p w14:paraId="3C96DC5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霍尼韦尔、施耐德、西门子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8F125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华澳、珏朗、倍福</w:t>
            </w:r>
          </w:p>
        </w:tc>
        <w:tc>
          <w:tcPr>
            <w:tcW w:w="1222" w:type="pct"/>
            <w:tcBorders>
              <w:top w:val="single" w:sz="4" w:space="0" w:color="auto"/>
              <w:left w:val="single" w:sz="4" w:space="0" w:color="auto"/>
              <w:bottom w:val="single" w:sz="4" w:space="0" w:color="auto"/>
              <w:right w:val="single" w:sz="4" w:space="0" w:color="auto"/>
            </w:tcBorders>
            <w:vAlign w:val="center"/>
          </w:tcPr>
          <w:p w14:paraId="45BEE081" w14:textId="77777777" w:rsidR="00CC6EC8" w:rsidRDefault="00CC6EC8" w:rsidP="00463C79">
            <w:pPr>
              <w:jc w:val="center"/>
              <w:rPr>
                <w:rFonts w:ascii="宋体" w:hAnsi="宋体"/>
                <w:color w:val="000000"/>
                <w:sz w:val="18"/>
                <w:szCs w:val="18"/>
              </w:rPr>
            </w:pPr>
          </w:p>
        </w:tc>
      </w:tr>
      <w:tr w:rsidR="00CC6EC8" w14:paraId="6CDEFD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9CB00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51A99B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机房微模块系统</w:t>
            </w:r>
          </w:p>
        </w:tc>
        <w:tc>
          <w:tcPr>
            <w:tcW w:w="1099" w:type="pct"/>
            <w:tcBorders>
              <w:top w:val="single" w:sz="4" w:space="0" w:color="auto"/>
              <w:left w:val="single" w:sz="4" w:space="0" w:color="auto"/>
              <w:bottom w:val="single" w:sz="4" w:space="0" w:color="auto"/>
              <w:right w:val="single" w:sz="4" w:space="0" w:color="auto"/>
            </w:tcBorders>
            <w:vAlign w:val="center"/>
          </w:tcPr>
          <w:p w14:paraId="38880E1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9292C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华为、科士达、一舟、英威腾、艾特网能、科华</w:t>
            </w:r>
          </w:p>
        </w:tc>
        <w:tc>
          <w:tcPr>
            <w:tcW w:w="1222" w:type="pct"/>
            <w:tcBorders>
              <w:top w:val="single" w:sz="4" w:space="0" w:color="auto"/>
              <w:left w:val="single" w:sz="4" w:space="0" w:color="auto"/>
              <w:bottom w:val="single" w:sz="4" w:space="0" w:color="auto"/>
              <w:right w:val="single" w:sz="4" w:space="0" w:color="auto"/>
            </w:tcBorders>
            <w:noWrap/>
            <w:vAlign w:val="center"/>
          </w:tcPr>
          <w:p w14:paraId="5015BC20" w14:textId="77777777" w:rsidR="00CC6EC8" w:rsidRDefault="00CC6EC8" w:rsidP="00463C79">
            <w:pPr>
              <w:rPr>
                <w:rFonts w:ascii="宋体" w:hAnsi="宋体"/>
                <w:color w:val="C00000"/>
                <w:sz w:val="18"/>
                <w:szCs w:val="18"/>
              </w:rPr>
            </w:pPr>
          </w:p>
        </w:tc>
      </w:tr>
      <w:tr w:rsidR="00CC6EC8" w14:paraId="55DBDBD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1B6BE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十一</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AC36A90" w14:textId="77777777" w:rsidR="00CC6EC8" w:rsidRDefault="00CC6EC8" w:rsidP="00463C79">
            <w:pPr>
              <w:jc w:val="center"/>
              <w:rPr>
                <w:rFonts w:ascii="宋体" w:hAnsi="宋体"/>
                <w:color w:val="000000"/>
                <w:sz w:val="18"/>
                <w:szCs w:val="18"/>
              </w:rPr>
            </w:pPr>
            <w:r>
              <w:rPr>
                <w:rFonts w:ascii="宋体" w:hAnsi="宋体" w:hint="eastAsia"/>
                <w:b/>
                <w:color w:val="000000"/>
                <w:sz w:val="18"/>
                <w:szCs w:val="18"/>
              </w:rPr>
              <w:t>污水处理设备</w:t>
            </w:r>
          </w:p>
        </w:tc>
      </w:tr>
      <w:tr w:rsidR="00CC6EC8" w14:paraId="555162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8DDCE2"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35FCE2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潜水排污泵</w:t>
            </w:r>
          </w:p>
        </w:tc>
        <w:tc>
          <w:tcPr>
            <w:tcW w:w="1099" w:type="pct"/>
            <w:tcBorders>
              <w:top w:val="single" w:sz="4" w:space="0" w:color="auto"/>
              <w:left w:val="single" w:sz="4" w:space="0" w:color="auto"/>
              <w:bottom w:val="single" w:sz="4" w:space="0" w:color="auto"/>
              <w:right w:val="single" w:sz="4" w:space="0" w:color="auto"/>
            </w:tcBorders>
            <w:vAlign w:val="center"/>
          </w:tcPr>
          <w:p w14:paraId="1D737D90"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飞力（ITT）、威乐、凯士比、ABS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A4D24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韩国JMI、韩国GM、克瑞丰球</w:t>
            </w:r>
          </w:p>
        </w:tc>
        <w:tc>
          <w:tcPr>
            <w:tcW w:w="1222" w:type="pct"/>
            <w:tcBorders>
              <w:top w:val="single" w:sz="4" w:space="0" w:color="auto"/>
              <w:left w:val="single" w:sz="4" w:space="0" w:color="auto"/>
              <w:bottom w:val="single" w:sz="4" w:space="0" w:color="auto"/>
              <w:right w:val="single" w:sz="4" w:space="0" w:color="auto"/>
            </w:tcBorders>
            <w:noWrap/>
            <w:vAlign w:val="center"/>
          </w:tcPr>
          <w:p w14:paraId="3823ED3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南方、亚太、蓝深</w:t>
            </w:r>
          </w:p>
        </w:tc>
      </w:tr>
      <w:tr w:rsidR="00CC6EC8" w14:paraId="4AD937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436A0E"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48617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旋流沉砂器</w:t>
            </w:r>
          </w:p>
        </w:tc>
        <w:tc>
          <w:tcPr>
            <w:tcW w:w="1099" w:type="pct"/>
            <w:tcBorders>
              <w:top w:val="single" w:sz="4" w:space="0" w:color="auto"/>
              <w:left w:val="single" w:sz="4" w:space="0" w:color="auto"/>
              <w:bottom w:val="single" w:sz="4" w:space="0" w:color="auto"/>
              <w:right w:val="single" w:sz="4" w:space="0" w:color="auto"/>
            </w:tcBorders>
            <w:vAlign w:val="center"/>
          </w:tcPr>
          <w:p w14:paraId="52CF1B65"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5AC888"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泉溪环保、兆盛环保、无锡通用</w:t>
            </w:r>
          </w:p>
        </w:tc>
        <w:tc>
          <w:tcPr>
            <w:tcW w:w="1222" w:type="pct"/>
            <w:tcBorders>
              <w:top w:val="single" w:sz="4" w:space="0" w:color="auto"/>
              <w:left w:val="single" w:sz="4" w:space="0" w:color="auto"/>
              <w:bottom w:val="single" w:sz="4" w:space="0" w:color="auto"/>
              <w:right w:val="single" w:sz="4" w:space="0" w:color="auto"/>
            </w:tcBorders>
            <w:noWrap/>
            <w:vAlign w:val="center"/>
          </w:tcPr>
          <w:p w14:paraId="2BCBF741" w14:textId="77777777" w:rsidR="00CC6EC8" w:rsidRDefault="00CC6EC8" w:rsidP="00463C79">
            <w:pPr>
              <w:widowControl/>
              <w:jc w:val="center"/>
              <w:rPr>
                <w:rFonts w:ascii="宋体" w:hAnsi="宋体" w:cs="仿宋_GB2312"/>
                <w:sz w:val="18"/>
                <w:szCs w:val="18"/>
              </w:rPr>
            </w:pPr>
          </w:p>
        </w:tc>
      </w:tr>
      <w:tr w:rsidR="00CC6EC8" w14:paraId="52CD1D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A26ACE4"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8C35DC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粗格栅、细格栅</w:t>
            </w:r>
          </w:p>
        </w:tc>
        <w:tc>
          <w:tcPr>
            <w:tcW w:w="1099" w:type="pct"/>
            <w:tcBorders>
              <w:top w:val="single" w:sz="4" w:space="0" w:color="auto"/>
              <w:left w:val="single" w:sz="4" w:space="0" w:color="auto"/>
              <w:bottom w:val="single" w:sz="4" w:space="0" w:color="auto"/>
              <w:right w:val="single" w:sz="4" w:space="0" w:color="auto"/>
            </w:tcBorders>
            <w:vAlign w:val="center"/>
          </w:tcPr>
          <w:p w14:paraId="49F06E0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BB111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江苏通用、江苏星驰、江苏环球、兆盛环保</w:t>
            </w:r>
          </w:p>
        </w:tc>
        <w:tc>
          <w:tcPr>
            <w:tcW w:w="1222" w:type="pct"/>
            <w:tcBorders>
              <w:top w:val="single" w:sz="4" w:space="0" w:color="auto"/>
              <w:left w:val="single" w:sz="4" w:space="0" w:color="auto"/>
              <w:bottom w:val="single" w:sz="4" w:space="0" w:color="auto"/>
              <w:right w:val="single" w:sz="4" w:space="0" w:color="auto"/>
            </w:tcBorders>
            <w:noWrap/>
            <w:vAlign w:val="center"/>
          </w:tcPr>
          <w:p w14:paraId="4E8B5873" w14:textId="77777777" w:rsidR="00CC6EC8" w:rsidRDefault="00CC6EC8" w:rsidP="00463C79">
            <w:pPr>
              <w:widowControl/>
              <w:jc w:val="center"/>
              <w:rPr>
                <w:rFonts w:ascii="宋体" w:hAnsi="宋体" w:cs="仿宋_GB2312"/>
                <w:sz w:val="18"/>
                <w:szCs w:val="18"/>
              </w:rPr>
            </w:pPr>
          </w:p>
        </w:tc>
      </w:tr>
      <w:tr w:rsidR="00CC6EC8" w14:paraId="2B9510D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1EBDCEA"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86C0F7"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减速机</w:t>
            </w:r>
          </w:p>
        </w:tc>
        <w:tc>
          <w:tcPr>
            <w:tcW w:w="1099" w:type="pct"/>
            <w:tcBorders>
              <w:top w:val="single" w:sz="4" w:space="0" w:color="auto"/>
              <w:left w:val="single" w:sz="4" w:space="0" w:color="auto"/>
              <w:bottom w:val="single" w:sz="4" w:space="0" w:color="auto"/>
              <w:right w:val="single" w:sz="4" w:space="0" w:color="auto"/>
            </w:tcBorders>
            <w:vAlign w:val="center"/>
          </w:tcPr>
          <w:p w14:paraId="7CA5BA43"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CE7AA5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德国佛兰德、德国SEW、德国诺德、日本住友</w:t>
            </w:r>
          </w:p>
        </w:tc>
        <w:tc>
          <w:tcPr>
            <w:tcW w:w="1222" w:type="pct"/>
            <w:tcBorders>
              <w:top w:val="single" w:sz="4" w:space="0" w:color="auto"/>
              <w:left w:val="single" w:sz="4" w:space="0" w:color="auto"/>
              <w:bottom w:val="single" w:sz="4" w:space="0" w:color="auto"/>
              <w:right w:val="single" w:sz="4" w:space="0" w:color="auto"/>
            </w:tcBorders>
            <w:noWrap/>
            <w:vAlign w:val="center"/>
          </w:tcPr>
          <w:p w14:paraId="5E7E3A72" w14:textId="77777777" w:rsidR="00CC6EC8" w:rsidRDefault="00CC6EC8" w:rsidP="00463C79">
            <w:pPr>
              <w:widowControl/>
              <w:jc w:val="center"/>
              <w:rPr>
                <w:rFonts w:ascii="宋体" w:hAnsi="宋体" w:cs="仿宋_GB2312"/>
                <w:sz w:val="18"/>
                <w:szCs w:val="18"/>
              </w:rPr>
            </w:pPr>
          </w:p>
        </w:tc>
      </w:tr>
      <w:tr w:rsidR="00CC6EC8" w14:paraId="720617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0B3D163"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748F2A"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精细格栅</w:t>
            </w:r>
          </w:p>
        </w:tc>
        <w:tc>
          <w:tcPr>
            <w:tcW w:w="1099" w:type="pct"/>
            <w:tcBorders>
              <w:top w:val="single" w:sz="4" w:space="0" w:color="auto"/>
              <w:left w:val="single" w:sz="4" w:space="0" w:color="auto"/>
              <w:bottom w:val="single" w:sz="4" w:space="0" w:color="auto"/>
              <w:right w:val="single" w:sz="4" w:space="0" w:color="auto"/>
            </w:tcBorders>
            <w:vAlign w:val="center"/>
          </w:tcPr>
          <w:p w14:paraId="5BA5340B"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BCA788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泉溪、无锡科尔、琥珀</w:t>
            </w:r>
          </w:p>
        </w:tc>
        <w:tc>
          <w:tcPr>
            <w:tcW w:w="1222" w:type="pct"/>
            <w:tcBorders>
              <w:top w:val="single" w:sz="4" w:space="0" w:color="auto"/>
              <w:left w:val="single" w:sz="4" w:space="0" w:color="auto"/>
              <w:bottom w:val="single" w:sz="4" w:space="0" w:color="auto"/>
              <w:right w:val="single" w:sz="4" w:space="0" w:color="auto"/>
            </w:tcBorders>
            <w:noWrap/>
            <w:vAlign w:val="center"/>
          </w:tcPr>
          <w:p w14:paraId="517E36B8" w14:textId="77777777" w:rsidR="00CC6EC8" w:rsidRDefault="00CC6EC8" w:rsidP="00463C79">
            <w:pPr>
              <w:widowControl/>
              <w:jc w:val="center"/>
              <w:rPr>
                <w:rFonts w:ascii="宋体" w:hAnsi="宋体" w:cs="仿宋_GB2312"/>
                <w:sz w:val="18"/>
                <w:szCs w:val="18"/>
              </w:rPr>
            </w:pPr>
          </w:p>
        </w:tc>
      </w:tr>
      <w:tr w:rsidR="00CC6EC8" w14:paraId="66D55D7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CE967B"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6FF03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气浮池</w:t>
            </w:r>
          </w:p>
        </w:tc>
        <w:tc>
          <w:tcPr>
            <w:tcW w:w="1099" w:type="pct"/>
            <w:tcBorders>
              <w:top w:val="single" w:sz="4" w:space="0" w:color="auto"/>
              <w:left w:val="single" w:sz="4" w:space="0" w:color="auto"/>
              <w:bottom w:val="single" w:sz="4" w:space="0" w:color="auto"/>
              <w:right w:val="single" w:sz="4" w:space="0" w:color="auto"/>
            </w:tcBorders>
            <w:vAlign w:val="center"/>
          </w:tcPr>
          <w:p w14:paraId="0F5E0C86"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613352B"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无锡恩多、无锡澈能、无锡工源、无锡麦斯特</w:t>
            </w:r>
          </w:p>
        </w:tc>
        <w:tc>
          <w:tcPr>
            <w:tcW w:w="1222" w:type="pct"/>
            <w:tcBorders>
              <w:top w:val="single" w:sz="4" w:space="0" w:color="auto"/>
              <w:left w:val="single" w:sz="4" w:space="0" w:color="auto"/>
              <w:bottom w:val="single" w:sz="4" w:space="0" w:color="auto"/>
              <w:right w:val="single" w:sz="4" w:space="0" w:color="auto"/>
            </w:tcBorders>
            <w:noWrap/>
            <w:vAlign w:val="center"/>
          </w:tcPr>
          <w:p w14:paraId="49EB66D9" w14:textId="77777777" w:rsidR="00CC6EC8" w:rsidRDefault="00CC6EC8" w:rsidP="00463C79">
            <w:pPr>
              <w:widowControl/>
              <w:jc w:val="center"/>
              <w:rPr>
                <w:rFonts w:ascii="宋体" w:hAnsi="宋体" w:cs="仿宋_GB2312"/>
                <w:sz w:val="18"/>
                <w:szCs w:val="18"/>
              </w:rPr>
            </w:pPr>
          </w:p>
        </w:tc>
      </w:tr>
      <w:tr w:rsidR="00CC6EC8" w14:paraId="0ADE05B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26F4E69"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31FE41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潜水搅拌器</w:t>
            </w:r>
          </w:p>
        </w:tc>
        <w:tc>
          <w:tcPr>
            <w:tcW w:w="1099" w:type="pct"/>
            <w:tcBorders>
              <w:top w:val="single" w:sz="4" w:space="0" w:color="auto"/>
              <w:left w:val="single" w:sz="4" w:space="0" w:color="auto"/>
              <w:bottom w:val="single" w:sz="4" w:space="0" w:color="auto"/>
              <w:right w:val="single" w:sz="4" w:space="0" w:color="auto"/>
            </w:tcBorders>
            <w:vAlign w:val="center"/>
          </w:tcPr>
          <w:p w14:paraId="197F21CD"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飞力（ITT），威乐，凯士比，ABS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D40733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韩国JMI、韩国GM、克瑞丰球</w:t>
            </w:r>
          </w:p>
        </w:tc>
        <w:tc>
          <w:tcPr>
            <w:tcW w:w="1222" w:type="pct"/>
            <w:tcBorders>
              <w:top w:val="single" w:sz="4" w:space="0" w:color="auto"/>
              <w:left w:val="single" w:sz="4" w:space="0" w:color="auto"/>
              <w:bottom w:val="single" w:sz="4" w:space="0" w:color="auto"/>
              <w:right w:val="single" w:sz="4" w:space="0" w:color="auto"/>
            </w:tcBorders>
            <w:noWrap/>
            <w:vAlign w:val="center"/>
          </w:tcPr>
          <w:p w14:paraId="6C90D23B" w14:textId="77777777" w:rsidR="00CC6EC8" w:rsidRDefault="00CC6EC8" w:rsidP="00463C79">
            <w:pPr>
              <w:widowControl/>
              <w:jc w:val="center"/>
              <w:rPr>
                <w:rFonts w:ascii="宋体" w:hAnsi="宋体" w:cs="仿宋_GB2312"/>
                <w:sz w:val="18"/>
                <w:szCs w:val="18"/>
              </w:rPr>
            </w:pPr>
          </w:p>
        </w:tc>
      </w:tr>
      <w:tr w:rsidR="00CC6EC8" w14:paraId="0E8960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28D0C47"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81CC36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曝气装置</w:t>
            </w:r>
          </w:p>
        </w:tc>
        <w:tc>
          <w:tcPr>
            <w:tcW w:w="1099" w:type="pct"/>
            <w:tcBorders>
              <w:top w:val="single" w:sz="4" w:space="0" w:color="auto"/>
              <w:left w:val="single" w:sz="4" w:space="0" w:color="auto"/>
              <w:bottom w:val="single" w:sz="4" w:space="0" w:color="auto"/>
              <w:right w:val="single" w:sz="4" w:space="0" w:color="auto"/>
            </w:tcBorders>
            <w:vAlign w:val="center"/>
          </w:tcPr>
          <w:p w14:paraId="028033F1"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德国瑞好、耶格尔、美国SSI</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B55448C"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台湾三立、台湾宇加（ALO）</w:t>
            </w:r>
          </w:p>
        </w:tc>
        <w:tc>
          <w:tcPr>
            <w:tcW w:w="1222" w:type="pct"/>
            <w:tcBorders>
              <w:top w:val="single" w:sz="4" w:space="0" w:color="auto"/>
              <w:left w:val="single" w:sz="4" w:space="0" w:color="auto"/>
              <w:bottom w:val="single" w:sz="4" w:space="0" w:color="auto"/>
              <w:right w:val="single" w:sz="4" w:space="0" w:color="auto"/>
            </w:tcBorders>
            <w:noWrap/>
            <w:vAlign w:val="center"/>
          </w:tcPr>
          <w:p w14:paraId="613377D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宜兴文峰、台州玉环、宜兴易蓝环保</w:t>
            </w:r>
          </w:p>
        </w:tc>
      </w:tr>
      <w:tr w:rsidR="00CC6EC8" w14:paraId="156C23B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753134D"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185CB8"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闸门</w:t>
            </w:r>
          </w:p>
        </w:tc>
        <w:tc>
          <w:tcPr>
            <w:tcW w:w="1099" w:type="pct"/>
            <w:tcBorders>
              <w:top w:val="single" w:sz="4" w:space="0" w:color="auto"/>
              <w:left w:val="single" w:sz="4" w:space="0" w:color="auto"/>
              <w:bottom w:val="single" w:sz="4" w:space="0" w:color="auto"/>
              <w:right w:val="single" w:sz="4" w:space="0" w:color="auto"/>
            </w:tcBorders>
            <w:vAlign w:val="center"/>
          </w:tcPr>
          <w:p w14:paraId="16A9E054"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E0FB60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江苏通用、无锡通用、江苏环球、兆盛环保、安徽铜都</w:t>
            </w:r>
          </w:p>
        </w:tc>
        <w:tc>
          <w:tcPr>
            <w:tcW w:w="1222" w:type="pct"/>
            <w:tcBorders>
              <w:top w:val="single" w:sz="4" w:space="0" w:color="auto"/>
              <w:left w:val="single" w:sz="4" w:space="0" w:color="auto"/>
              <w:bottom w:val="single" w:sz="4" w:space="0" w:color="auto"/>
              <w:right w:val="single" w:sz="4" w:space="0" w:color="auto"/>
            </w:tcBorders>
            <w:noWrap/>
            <w:vAlign w:val="center"/>
          </w:tcPr>
          <w:p w14:paraId="0BC81221" w14:textId="77777777" w:rsidR="00CC6EC8" w:rsidRDefault="00CC6EC8" w:rsidP="00463C79">
            <w:pPr>
              <w:widowControl/>
              <w:jc w:val="center"/>
              <w:rPr>
                <w:rFonts w:ascii="宋体" w:hAnsi="宋体" w:cs="仿宋_GB2312"/>
                <w:sz w:val="18"/>
                <w:szCs w:val="18"/>
              </w:rPr>
            </w:pPr>
          </w:p>
        </w:tc>
      </w:tr>
      <w:tr w:rsidR="00CC6EC8" w14:paraId="2B13425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0A26E34"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26ABB7A"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鼓风机</w:t>
            </w:r>
          </w:p>
        </w:tc>
        <w:tc>
          <w:tcPr>
            <w:tcW w:w="1099" w:type="pct"/>
            <w:tcBorders>
              <w:top w:val="single" w:sz="4" w:space="0" w:color="auto"/>
              <w:left w:val="single" w:sz="4" w:space="0" w:color="auto"/>
              <w:bottom w:val="single" w:sz="4" w:space="0" w:color="auto"/>
              <w:right w:val="single" w:sz="4" w:space="0" w:color="auto"/>
            </w:tcBorders>
            <w:vAlign w:val="center"/>
          </w:tcPr>
          <w:p w14:paraId="73A6F116"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豪顿、西门子、ABS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67BDAEA"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AERZEN、欧陆、美国史宾莎（Spencer）、钮若斯（neuros）</w:t>
            </w:r>
          </w:p>
        </w:tc>
        <w:tc>
          <w:tcPr>
            <w:tcW w:w="1222" w:type="pct"/>
            <w:tcBorders>
              <w:top w:val="single" w:sz="4" w:space="0" w:color="auto"/>
              <w:left w:val="single" w:sz="4" w:space="0" w:color="auto"/>
              <w:bottom w:val="single" w:sz="4" w:space="0" w:color="auto"/>
              <w:right w:val="single" w:sz="4" w:space="0" w:color="auto"/>
            </w:tcBorders>
            <w:noWrap/>
            <w:vAlign w:val="center"/>
          </w:tcPr>
          <w:p w14:paraId="388A420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天津亿昇、南京磁谷、无锡杰尔</w:t>
            </w:r>
          </w:p>
        </w:tc>
      </w:tr>
      <w:tr w:rsidR="00CC6EC8" w14:paraId="380A8C1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CE59206"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E1FB869"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阀门</w:t>
            </w:r>
          </w:p>
        </w:tc>
        <w:tc>
          <w:tcPr>
            <w:tcW w:w="1099" w:type="pct"/>
            <w:tcBorders>
              <w:top w:val="single" w:sz="4" w:space="0" w:color="auto"/>
              <w:left w:val="single" w:sz="4" w:space="0" w:color="auto"/>
              <w:bottom w:val="single" w:sz="4" w:space="0" w:color="auto"/>
              <w:right w:val="single" w:sz="4" w:space="0" w:color="auto"/>
            </w:tcBorders>
            <w:vAlign w:val="center"/>
          </w:tcPr>
          <w:p w14:paraId="11F271E2"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07A77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VAG、AVK、TTV、冠龙</w:t>
            </w:r>
          </w:p>
        </w:tc>
        <w:tc>
          <w:tcPr>
            <w:tcW w:w="1222" w:type="pct"/>
            <w:tcBorders>
              <w:top w:val="single" w:sz="4" w:space="0" w:color="auto"/>
              <w:left w:val="single" w:sz="4" w:space="0" w:color="auto"/>
              <w:bottom w:val="single" w:sz="4" w:space="0" w:color="auto"/>
              <w:right w:val="single" w:sz="4" w:space="0" w:color="auto"/>
            </w:tcBorders>
            <w:noWrap/>
            <w:vAlign w:val="center"/>
          </w:tcPr>
          <w:p w14:paraId="49B1760C"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安徽铜都、宁波一机、上海凯工</w:t>
            </w:r>
          </w:p>
        </w:tc>
      </w:tr>
      <w:tr w:rsidR="00CC6EC8" w14:paraId="6C8B9B5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7AC3CA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59E6E6F"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高压隔膜板框压滤机</w:t>
            </w:r>
          </w:p>
        </w:tc>
        <w:tc>
          <w:tcPr>
            <w:tcW w:w="1099" w:type="pct"/>
            <w:tcBorders>
              <w:top w:val="single" w:sz="4" w:space="0" w:color="auto"/>
              <w:left w:val="single" w:sz="4" w:space="0" w:color="auto"/>
              <w:bottom w:val="single" w:sz="4" w:space="0" w:color="auto"/>
              <w:right w:val="single" w:sz="4" w:space="0" w:color="auto"/>
            </w:tcBorders>
            <w:vAlign w:val="center"/>
          </w:tcPr>
          <w:p w14:paraId="59FF8DE3"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F31728"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景津、中大贝莱特、杭州兴源</w:t>
            </w:r>
          </w:p>
        </w:tc>
        <w:tc>
          <w:tcPr>
            <w:tcW w:w="1222" w:type="pct"/>
            <w:tcBorders>
              <w:top w:val="single" w:sz="4" w:space="0" w:color="auto"/>
              <w:left w:val="single" w:sz="4" w:space="0" w:color="auto"/>
              <w:bottom w:val="single" w:sz="4" w:space="0" w:color="auto"/>
              <w:right w:val="single" w:sz="4" w:space="0" w:color="auto"/>
            </w:tcBorders>
            <w:noWrap/>
            <w:vAlign w:val="center"/>
          </w:tcPr>
          <w:p w14:paraId="77CC1D43" w14:textId="77777777" w:rsidR="00CC6EC8" w:rsidRDefault="00CC6EC8" w:rsidP="00463C79">
            <w:pPr>
              <w:widowControl/>
              <w:jc w:val="center"/>
              <w:rPr>
                <w:rFonts w:ascii="宋体" w:hAnsi="宋体" w:cs="仿宋_GB2312"/>
                <w:sz w:val="18"/>
                <w:szCs w:val="18"/>
              </w:rPr>
            </w:pPr>
          </w:p>
        </w:tc>
      </w:tr>
      <w:tr w:rsidR="00CC6EC8" w14:paraId="68018B2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2D2FFCB"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3ABE896"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加药泵</w:t>
            </w:r>
          </w:p>
        </w:tc>
        <w:tc>
          <w:tcPr>
            <w:tcW w:w="1099" w:type="pct"/>
            <w:tcBorders>
              <w:top w:val="single" w:sz="4" w:space="0" w:color="auto"/>
              <w:left w:val="single" w:sz="4" w:space="0" w:color="auto"/>
              <w:bottom w:val="single" w:sz="4" w:space="0" w:color="auto"/>
              <w:right w:val="single" w:sz="4" w:space="0" w:color="auto"/>
            </w:tcBorders>
            <w:vAlign w:val="center"/>
          </w:tcPr>
          <w:p w14:paraId="65069429"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86EE8A6"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千世、米顿罗、普罗名特</w:t>
            </w:r>
          </w:p>
        </w:tc>
        <w:tc>
          <w:tcPr>
            <w:tcW w:w="1222" w:type="pct"/>
            <w:tcBorders>
              <w:top w:val="single" w:sz="4" w:space="0" w:color="auto"/>
              <w:left w:val="single" w:sz="4" w:space="0" w:color="auto"/>
              <w:bottom w:val="single" w:sz="4" w:space="0" w:color="auto"/>
              <w:right w:val="single" w:sz="4" w:space="0" w:color="auto"/>
            </w:tcBorders>
            <w:noWrap/>
            <w:vAlign w:val="center"/>
          </w:tcPr>
          <w:p w14:paraId="61DFF68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上海阳光、南方、闪驰泵业</w:t>
            </w:r>
          </w:p>
        </w:tc>
      </w:tr>
      <w:tr w:rsidR="00CC6EC8" w14:paraId="0EFEF24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446FE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2849EE5"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螺杆泵</w:t>
            </w:r>
          </w:p>
        </w:tc>
        <w:tc>
          <w:tcPr>
            <w:tcW w:w="1099" w:type="pct"/>
            <w:tcBorders>
              <w:top w:val="single" w:sz="4" w:space="0" w:color="auto"/>
              <w:left w:val="single" w:sz="4" w:space="0" w:color="auto"/>
              <w:bottom w:val="single" w:sz="4" w:space="0" w:color="auto"/>
              <w:right w:val="single" w:sz="4" w:space="0" w:color="auto"/>
            </w:tcBorders>
            <w:vAlign w:val="center"/>
          </w:tcPr>
          <w:p w14:paraId="74D08BB5"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F8C9AC2"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耐驰、西派克、雷士</w:t>
            </w:r>
          </w:p>
        </w:tc>
        <w:tc>
          <w:tcPr>
            <w:tcW w:w="1222" w:type="pct"/>
            <w:tcBorders>
              <w:top w:val="single" w:sz="4" w:space="0" w:color="auto"/>
              <w:left w:val="single" w:sz="4" w:space="0" w:color="auto"/>
              <w:bottom w:val="single" w:sz="4" w:space="0" w:color="auto"/>
              <w:right w:val="single" w:sz="4" w:space="0" w:color="auto"/>
            </w:tcBorders>
            <w:noWrap/>
            <w:vAlign w:val="center"/>
          </w:tcPr>
          <w:p w14:paraId="5019F5FE"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南驰、上海阳光泵业、闪驰泵业</w:t>
            </w:r>
          </w:p>
        </w:tc>
      </w:tr>
      <w:tr w:rsidR="00CC6EC8" w14:paraId="2B989CE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5A27CCA"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59A4526"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刮吸泥机</w:t>
            </w:r>
          </w:p>
        </w:tc>
        <w:tc>
          <w:tcPr>
            <w:tcW w:w="1099" w:type="pct"/>
            <w:tcBorders>
              <w:top w:val="single" w:sz="4" w:space="0" w:color="auto"/>
              <w:left w:val="single" w:sz="4" w:space="0" w:color="auto"/>
              <w:bottom w:val="single" w:sz="4" w:space="0" w:color="auto"/>
              <w:right w:val="single" w:sz="4" w:space="0" w:color="auto"/>
            </w:tcBorders>
            <w:vAlign w:val="center"/>
          </w:tcPr>
          <w:p w14:paraId="2A5B8EA2"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57BAFCD"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江苏天雨、江苏通用、无锡通用、江苏星驰</w:t>
            </w:r>
          </w:p>
        </w:tc>
        <w:tc>
          <w:tcPr>
            <w:tcW w:w="1222" w:type="pct"/>
            <w:tcBorders>
              <w:top w:val="single" w:sz="4" w:space="0" w:color="auto"/>
              <w:left w:val="single" w:sz="4" w:space="0" w:color="auto"/>
              <w:bottom w:val="single" w:sz="4" w:space="0" w:color="auto"/>
              <w:right w:val="single" w:sz="4" w:space="0" w:color="auto"/>
            </w:tcBorders>
            <w:noWrap/>
            <w:vAlign w:val="center"/>
          </w:tcPr>
          <w:p w14:paraId="451401DF" w14:textId="77777777" w:rsidR="00CC6EC8" w:rsidRDefault="00CC6EC8" w:rsidP="00463C79">
            <w:pPr>
              <w:widowControl/>
              <w:jc w:val="center"/>
              <w:rPr>
                <w:rFonts w:ascii="宋体" w:hAnsi="宋体" w:cs="仿宋_GB2312"/>
                <w:sz w:val="18"/>
                <w:szCs w:val="18"/>
              </w:rPr>
            </w:pPr>
          </w:p>
        </w:tc>
      </w:tr>
      <w:tr w:rsidR="00CC6EC8" w14:paraId="04246C5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8C8426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A8464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污泥浓缩机</w:t>
            </w:r>
          </w:p>
        </w:tc>
        <w:tc>
          <w:tcPr>
            <w:tcW w:w="1099" w:type="pct"/>
            <w:tcBorders>
              <w:top w:val="single" w:sz="4" w:space="0" w:color="auto"/>
              <w:left w:val="single" w:sz="4" w:space="0" w:color="auto"/>
              <w:bottom w:val="single" w:sz="4" w:space="0" w:color="auto"/>
              <w:right w:val="single" w:sz="4" w:space="0" w:color="auto"/>
            </w:tcBorders>
            <w:vAlign w:val="center"/>
          </w:tcPr>
          <w:p w14:paraId="339C077A"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D7A15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江苏天雨、江苏通用、无锡通用、江苏星驰</w:t>
            </w:r>
          </w:p>
        </w:tc>
        <w:tc>
          <w:tcPr>
            <w:tcW w:w="1222" w:type="pct"/>
            <w:tcBorders>
              <w:top w:val="single" w:sz="4" w:space="0" w:color="auto"/>
              <w:left w:val="single" w:sz="4" w:space="0" w:color="auto"/>
              <w:bottom w:val="single" w:sz="4" w:space="0" w:color="auto"/>
              <w:right w:val="single" w:sz="4" w:space="0" w:color="auto"/>
            </w:tcBorders>
            <w:noWrap/>
            <w:vAlign w:val="center"/>
          </w:tcPr>
          <w:p w14:paraId="0254A401" w14:textId="77777777" w:rsidR="00CC6EC8" w:rsidRDefault="00CC6EC8" w:rsidP="00463C79">
            <w:pPr>
              <w:widowControl/>
              <w:jc w:val="center"/>
              <w:rPr>
                <w:rFonts w:ascii="宋体" w:hAnsi="宋体" w:cs="仿宋_GB2312"/>
                <w:sz w:val="18"/>
                <w:szCs w:val="18"/>
              </w:rPr>
            </w:pPr>
          </w:p>
        </w:tc>
      </w:tr>
      <w:tr w:rsidR="00CC6EC8" w14:paraId="05C1869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45D255F"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46F56D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立式搅拌机</w:t>
            </w:r>
          </w:p>
        </w:tc>
        <w:tc>
          <w:tcPr>
            <w:tcW w:w="1099" w:type="pct"/>
            <w:tcBorders>
              <w:top w:val="single" w:sz="4" w:space="0" w:color="auto"/>
              <w:left w:val="single" w:sz="4" w:space="0" w:color="auto"/>
              <w:bottom w:val="single" w:sz="4" w:space="0" w:color="auto"/>
              <w:right w:val="single" w:sz="4" w:space="0" w:color="auto"/>
            </w:tcBorders>
            <w:vAlign w:val="center"/>
          </w:tcPr>
          <w:p w14:paraId="3E64310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BAD80B"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宜兴华润、江苏环球、江苏通用、无锡通用、浦江环保</w:t>
            </w:r>
          </w:p>
        </w:tc>
        <w:tc>
          <w:tcPr>
            <w:tcW w:w="1222" w:type="pct"/>
            <w:tcBorders>
              <w:top w:val="single" w:sz="4" w:space="0" w:color="auto"/>
              <w:left w:val="single" w:sz="4" w:space="0" w:color="auto"/>
              <w:bottom w:val="single" w:sz="4" w:space="0" w:color="auto"/>
              <w:right w:val="single" w:sz="4" w:space="0" w:color="auto"/>
            </w:tcBorders>
            <w:noWrap/>
            <w:vAlign w:val="center"/>
          </w:tcPr>
          <w:p w14:paraId="2EFEF31E" w14:textId="77777777" w:rsidR="00CC6EC8" w:rsidRDefault="00CC6EC8" w:rsidP="00463C79">
            <w:pPr>
              <w:widowControl/>
              <w:jc w:val="center"/>
              <w:rPr>
                <w:rFonts w:ascii="宋体" w:hAnsi="宋体" w:cs="仿宋_GB2312"/>
                <w:sz w:val="18"/>
                <w:szCs w:val="18"/>
              </w:rPr>
            </w:pPr>
          </w:p>
        </w:tc>
      </w:tr>
      <w:tr w:rsidR="00CC6EC8" w14:paraId="0D0CB7E7" w14:textId="77777777" w:rsidTr="00CC6EC8">
        <w:trPr>
          <w:trHeight w:val="1"/>
        </w:trPr>
        <w:tc>
          <w:tcPr>
            <w:tcW w:w="328" w:type="pct"/>
            <w:tcBorders>
              <w:top w:val="single" w:sz="4" w:space="0" w:color="auto"/>
              <w:bottom w:val="single" w:sz="4" w:space="0" w:color="auto"/>
              <w:right w:val="single" w:sz="4" w:space="0" w:color="auto"/>
            </w:tcBorders>
            <w:vAlign w:val="center"/>
          </w:tcPr>
          <w:p w14:paraId="6C5412C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61860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活性炭加药系统</w:t>
            </w:r>
          </w:p>
        </w:tc>
        <w:tc>
          <w:tcPr>
            <w:tcW w:w="1099" w:type="pct"/>
            <w:tcBorders>
              <w:top w:val="single" w:sz="4" w:space="0" w:color="auto"/>
              <w:left w:val="single" w:sz="4" w:space="0" w:color="auto"/>
              <w:bottom w:val="single" w:sz="4" w:space="0" w:color="auto"/>
              <w:right w:val="single" w:sz="4" w:space="0" w:color="auto"/>
            </w:tcBorders>
            <w:vAlign w:val="center"/>
          </w:tcPr>
          <w:p w14:paraId="685EBE3C"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5B4F6F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上海奥德、上海派因、江苏道科</w:t>
            </w:r>
          </w:p>
        </w:tc>
        <w:tc>
          <w:tcPr>
            <w:tcW w:w="1222" w:type="pct"/>
            <w:tcBorders>
              <w:top w:val="single" w:sz="4" w:space="0" w:color="auto"/>
              <w:left w:val="single" w:sz="4" w:space="0" w:color="auto"/>
              <w:bottom w:val="single" w:sz="4" w:space="0" w:color="auto"/>
            </w:tcBorders>
            <w:vAlign w:val="center"/>
          </w:tcPr>
          <w:p w14:paraId="5A731C2C" w14:textId="77777777" w:rsidR="00CC6EC8" w:rsidRDefault="00CC6EC8" w:rsidP="00463C79">
            <w:pPr>
              <w:widowControl/>
              <w:jc w:val="center"/>
              <w:rPr>
                <w:rFonts w:ascii="宋体" w:hAnsi="宋体" w:cs="仿宋_GB2312"/>
                <w:sz w:val="18"/>
                <w:szCs w:val="18"/>
              </w:rPr>
            </w:pPr>
          </w:p>
        </w:tc>
      </w:tr>
      <w:tr w:rsidR="00CC6EC8" w14:paraId="251E179B" w14:textId="77777777" w:rsidTr="00CC6EC8">
        <w:trPr>
          <w:trHeight w:val="1"/>
        </w:trPr>
        <w:tc>
          <w:tcPr>
            <w:tcW w:w="328" w:type="pct"/>
            <w:tcBorders>
              <w:top w:val="single" w:sz="4" w:space="0" w:color="auto"/>
              <w:bottom w:val="single" w:sz="4" w:space="0" w:color="auto"/>
              <w:right w:val="single" w:sz="4" w:space="0" w:color="auto"/>
            </w:tcBorders>
            <w:vAlign w:val="center"/>
          </w:tcPr>
          <w:p w14:paraId="3BF7CC52"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C66307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自控仪表</w:t>
            </w:r>
          </w:p>
        </w:tc>
        <w:tc>
          <w:tcPr>
            <w:tcW w:w="1099" w:type="pct"/>
            <w:tcBorders>
              <w:top w:val="single" w:sz="4" w:space="0" w:color="auto"/>
              <w:left w:val="single" w:sz="4" w:space="0" w:color="auto"/>
              <w:bottom w:val="single" w:sz="4" w:space="0" w:color="auto"/>
              <w:right w:val="single" w:sz="4" w:space="0" w:color="auto"/>
            </w:tcBorders>
            <w:vAlign w:val="center"/>
          </w:tcPr>
          <w:p w14:paraId="675F2F48"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9A5D15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岛津、E+H、哈希、西门子</w:t>
            </w:r>
          </w:p>
        </w:tc>
        <w:tc>
          <w:tcPr>
            <w:tcW w:w="1222" w:type="pct"/>
            <w:tcBorders>
              <w:top w:val="single" w:sz="4" w:space="0" w:color="auto"/>
              <w:left w:val="single" w:sz="4" w:space="0" w:color="auto"/>
              <w:bottom w:val="single" w:sz="4" w:space="0" w:color="auto"/>
            </w:tcBorders>
            <w:vAlign w:val="center"/>
          </w:tcPr>
          <w:p w14:paraId="795DF8C8" w14:textId="77777777" w:rsidR="00CC6EC8" w:rsidRDefault="00CC6EC8" w:rsidP="00463C79">
            <w:pPr>
              <w:widowControl/>
              <w:jc w:val="center"/>
              <w:rPr>
                <w:rFonts w:ascii="宋体" w:hAnsi="宋体" w:cs="仿宋_GB2312"/>
                <w:sz w:val="18"/>
                <w:szCs w:val="18"/>
              </w:rPr>
            </w:pPr>
          </w:p>
        </w:tc>
      </w:tr>
      <w:tr w:rsidR="00CC6EC8" w14:paraId="59733E89" w14:textId="77777777" w:rsidTr="00CC6EC8">
        <w:trPr>
          <w:trHeight w:val="1"/>
        </w:trPr>
        <w:tc>
          <w:tcPr>
            <w:tcW w:w="328" w:type="pct"/>
            <w:tcBorders>
              <w:top w:val="single" w:sz="4" w:space="0" w:color="auto"/>
              <w:bottom w:val="single" w:sz="4" w:space="0" w:color="auto"/>
              <w:right w:val="single" w:sz="4" w:space="0" w:color="auto"/>
            </w:tcBorders>
            <w:vAlign w:val="center"/>
          </w:tcPr>
          <w:p w14:paraId="0E7C4E0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1CA4FA3"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电动葫芦</w:t>
            </w:r>
          </w:p>
        </w:tc>
        <w:tc>
          <w:tcPr>
            <w:tcW w:w="1099" w:type="pct"/>
            <w:tcBorders>
              <w:top w:val="single" w:sz="4" w:space="0" w:color="auto"/>
              <w:left w:val="single" w:sz="4" w:space="0" w:color="auto"/>
              <w:bottom w:val="single" w:sz="4" w:space="0" w:color="auto"/>
              <w:right w:val="single" w:sz="4" w:space="0" w:color="auto"/>
            </w:tcBorders>
            <w:vAlign w:val="center"/>
          </w:tcPr>
          <w:p w14:paraId="595E0C09"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8009DB9"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江阴凯澄、无锡起重、杭州起重机械</w:t>
            </w:r>
          </w:p>
        </w:tc>
        <w:tc>
          <w:tcPr>
            <w:tcW w:w="1222" w:type="pct"/>
            <w:tcBorders>
              <w:top w:val="single" w:sz="4" w:space="0" w:color="auto"/>
              <w:left w:val="single" w:sz="4" w:space="0" w:color="auto"/>
              <w:bottom w:val="single" w:sz="4" w:space="0" w:color="auto"/>
            </w:tcBorders>
            <w:vAlign w:val="center"/>
          </w:tcPr>
          <w:p w14:paraId="1AAF7DA1" w14:textId="77777777" w:rsidR="00CC6EC8" w:rsidRDefault="00CC6EC8" w:rsidP="00463C79">
            <w:pPr>
              <w:widowControl/>
              <w:jc w:val="center"/>
              <w:rPr>
                <w:rFonts w:ascii="宋体" w:hAnsi="宋体" w:cs="仿宋_GB2312"/>
                <w:sz w:val="18"/>
                <w:szCs w:val="18"/>
              </w:rPr>
            </w:pPr>
          </w:p>
        </w:tc>
      </w:tr>
      <w:tr w:rsidR="00CC6EC8" w14:paraId="24CB56C8" w14:textId="77777777" w:rsidTr="00CC6EC8">
        <w:trPr>
          <w:trHeight w:val="1"/>
        </w:trPr>
        <w:tc>
          <w:tcPr>
            <w:tcW w:w="328" w:type="pct"/>
            <w:tcBorders>
              <w:top w:val="single" w:sz="4" w:space="0" w:color="auto"/>
              <w:bottom w:val="single" w:sz="4" w:space="0" w:color="auto"/>
              <w:right w:val="single" w:sz="4" w:space="0" w:color="auto"/>
            </w:tcBorders>
            <w:vAlign w:val="center"/>
          </w:tcPr>
          <w:p w14:paraId="3532FEB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617584"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空压机</w:t>
            </w:r>
          </w:p>
        </w:tc>
        <w:tc>
          <w:tcPr>
            <w:tcW w:w="1099" w:type="pct"/>
            <w:tcBorders>
              <w:top w:val="single" w:sz="4" w:space="0" w:color="auto"/>
              <w:left w:val="single" w:sz="4" w:space="0" w:color="auto"/>
              <w:bottom w:val="single" w:sz="4" w:space="0" w:color="auto"/>
              <w:right w:val="single" w:sz="4" w:space="0" w:color="auto"/>
            </w:tcBorders>
            <w:vAlign w:val="center"/>
          </w:tcPr>
          <w:p w14:paraId="35E5F8A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英格索兰、阿特拉斯、德国凯撒（kaeser）</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282201A"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博莱特、上海德耐尔、苏州强时</w:t>
            </w:r>
          </w:p>
        </w:tc>
        <w:tc>
          <w:tcPr>
            <w:tcW w:w="1222" w:type="pct"/>
            <w:tcBorders>
              <w:top w:val="single" w:sz="4" w:space="0" w:color="auto"/>
              <w:left w:val="single" w:sz="4" w:space="0" w:color="auto"/>
              <w:bottom w:val="single" w:sz="4" w:space="0" w:color="auto"/>
            </w:tcBorders>
            <w:vAlign w:val="center"/>
          </w:tcPr>
          <w:p w14:paraId="65165518" w14:textId="77777777" w:rsidR="00CC6EC8" w:rsidRDefault="00CC6EC8" w:rsidP="00463C79">
            <w:pPr>
              <w:widowControl/>
              <w:jc w:val="center"/>
              <w:rPr>
                <w:rFonts w:ascii="宋体" w:hAnsi="宋体" w:cs="仿宋_GB2312"/>
                <w:sz w:val="18"/>
                <w:szCs w:val="18"/>
              </w:rPr>
            </w:pPr>
          </w:p>
        </w:tc>
      </w:tr>
      <w:tr w:rsidR="00CC6EC8" w14:paraId="6FA011BD" w14:textId="77777777" w:rsidTr="00CC6EC8">
        <w:trPr>
          <w:trHeight w:val="1"/>
        </w:trPr>
        <w:tc>
          <w:tcPr>
            <w:tcW w:w="328" w:type="pct"/>
            <w:tcBorders>
              <w:top w:val="single" w:sz="4" w:space="0" w:color="auto"/>
              <w:bottom w:val="single" w:sz="4" w:space="0" w:color="auto"/>
              <w:right w:val="single" w:sz="4" w:space="0" w:color="auto"/>
            </w:tcBorders>
            <w:vAlign w:val="center"/>
          </w:tcPr>
          <w:p w14:paraId="27CD011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AE8472"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MBR膜</w:t>
            </w:r>
          </w:p>
        </w:tc>
        <w:tc>
          <w:tcPr>
            <w:tcW w:w="1099" w:type="pct"/>
            <w:tcBorders>
              <w:top w:val="single" w:sz="4" w:space="0" w:color="auto"/>
              <w:left w:val="single" w:sz="4" w:space="0" w:color="auto"/>
              <w:bottom w:val="single" w:sz="4" w:space="0" w:color="auto"/>
              <w:right w:val="single" w:sz="4" w:space="0" w:color="auto"/>
            </w:tcBorders>
            <w:vAlign w:val="center"/>
          </w:tcPr>
          <w:p w14:paraId="081C0E1E"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7563C6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海南立升、碧水源、杭州求是</w:t>
            </w:r>
          </w:p>
        </w:tc>
        <w:tc>
          <w:tcPr>
            <w:tcW w:w="1222" w:type="pct"/>
            <w:tcBorders>
              <w:top w:val="single" w:sz="4" w:space="0" w:color="auto"/>
              <w:left w:val="single" w:sz="4" w:space="0" w:color="auto"/>
              <w:bottom w:val="single" w:sz="4" w:space="0" w:color="auto"/>
            </w:tcBorders>
            <w:vAlign w:val="center"/>
          </w:tcPr>
          <w:p w14:paraId="0257713E" w14:textId="77777777" w:rsidR="00CC6EC8" w:rsidRDefault="00CC6EC8" w:rsidP="00463C79">
            <w:pPr>
              <w:widowControl/>
              <w:jc w:val="center"/>
              <w:rPr>
                <w:rFonts w:ascii="宋体" w:hAnsi="宋体" w:cs="仿宋_GB2312"/>
                <w:sz w:val="18"/>
                <w:szCs w:val="18"/>
              </w:rPr>
            </w:pPr>
          </w:p>
        </w:tc>
      </w:tr>
      <w:tr w:rsidR="00CC6EC8" w14:paraId="147F1701" w14:textId="77777777" w:rsidTr="00CC6EC8">
        <w:trPr>
          <w:trHeight w:val="1"/>
        </w:trPr>
        <w:tc>
          <w:tcPr>
            <w:tcW w:w="328" w:type="pct"/>
            <w:tcBorders>
              <w:top w:val="single" w:sz="4" w:space="0" w:color="auto"/>
              <w:bottom w:val="single" w:sz="4" w:space="0" w:color="auto"/>
              <w:right w:val="single" w:sz="4" w:space="0" w:color="auto"/>
            </w:tcBorders>
            <w:vAlign w:val="center"/>
          </w:tcPr>
          <w:p w14:paraId="6AD5850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5D811D"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进气菱形阀</w:t>
            </w:r>
          </w:p>
        </w:tc>
        <w:tc>
          <w:tcPr>
            <w:tcW w:w="1099" w:type="pct"/>
            <w:tcBorders>
              <w:top w:val="single" w:sz="4" w:space="0" w:color="auto"/>
              <w:left w:val="single" w:sz="4" w:space="0" w:color="auto"/>
              <w:bottom w:val="single" w:sz="4" w:space="0" w:color="auto"/>
              <w:right w:val="single" w:sz="4" w:space="0" w:color="auto"/>
            </w:tcBorders>
            <w:vAlign w:val="center"/>
          </w:tcPr>
          <w:p w14:paraId="4A2EFD1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德国BINDER、德国VAG、英国丹尼斯DENIS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B0471B" w14:textId="77777777" w:rsidR="00CC6EC8" w:rsidRDefault="00CC6EC8" w:rsidP="00463C79">
            <w:pPr>
              <w:widowControl/>
              <w:jc w:val="center"/>
              <w:rPr>
                <w:rFonts w:ascii="宋体" w:hAnsi="宋体" w:cs="仿宋_GB2312"/>
                <w:sz w:val="18"/>
                <w:szCs w:val="18"/>
              </w:rPr>
            </w:pPr>
          </w:p>
        </w:tc>
        <w:tc>
          <w:tcPr>
            <w:tcW w:w="1222" w:type="pct"/>
            <w:tcBorders>
              <w:top w:val="single" w:sz="4" w:space="0" w:color="auto"/>
              <w:left w:val="single" w:sz="4" w:space="0" w:color="auto"/>
              <w:bottom w:val="single" w:sz="4" w:space="0" w:color="auto"/>
            </w:tcBorders>
            <w:vAlign w:val="center"/>
          </w:tcPr>
          <w:p w14:paraId="10A491EE" w14:textId="77777777" w:rsidR="00CC6EC8" w:rsidRDefault="00CC6EC8" w:rsidP="00463C79">
            <w:pPr>
              <w:widowControl/>
              <w:jc w:val="center"/>
              <w:rPr>
                <w:rFonts w:ascii="宋体" w:hAnsi="宋体" w:cs="仿宋_GB2312"/>
                <w:sz w:val="18"/>
                <w:szCs w:val="18"/>
              </w:rPr>
            </w:pPr>
          </w:p>
        </w:tc>
      </w:tr>
      <w:tr w:rsidR="00CC6EC8" w14:paraId="2A215C71" w14:textId="77777777" w:rsidTr="00CC6EC8">
        <w:trPr>
          <w:trHeight w:val="1"/>
        </w:trPr>
        <w:tc>
          <w:tcPr>
            <w:tcW w:w="328" w:type="pct"/>
            <w:tcBorders>
              <w:top w:val="single" w:sz="4" w:space="0" w:color="auto"/>
              <w:bottom w:val="single" w:sz="4" w:space="0" w:color="auto"/>
              <w:right w:val="single" w:sz="4" w:space="0" w:color="auto"/>
            </w:tcBorders>
            <w:vAlign w:val="center"/>
          </w:tcPr>
          <w:p w14:paraId="6AA23609"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FFEBB5"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浮筒搅拌机</w:t>
            </w:r>
          </w:p>
        </w:tc>
        <w:tc>
          <w:tcPr>
            <w:tcW w:w="1099" w:type="pct"/>
            <w:tcBorders>
              <w:top w:val="single" w:sz="4" w:space="0" w:color="auto"/>
              <w:left w:val="single" w:sz="4" w:space="0" w:color="auto"/>
              <w:bottom w:val="single" w:sz="4" w:space="0" w:color="auto"/>
              <w:right w:val="single" w:sz="4" w:space="0" w:color="auto"/>
            </w:tcBorders>
            <w:vAlign w:val="center"/>
          </w:tcPr>
          <w:p w14:paraId="540262E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A9A3F1E" w14:textId="77777777" w:rsidR="00CC6EC8" w:rsidRDefault="00CC6EC8" w:rsidP="00463C79">
            <w:pPr>
              <w:widowControl/>
              <w:jc w:val="center"/>
              <w:rPr>
                <w:rFonts w:ascii="宋体" w:hAnsi="宋体" w:cs="仿宋_GB2312"/>
                <w:sz w:val="18"/>
                <w:szCs w:val="18"/>
              </w:rPr>
            </w:pPr>
          </w:p>
        </w:tc>
        <w:tc>
          <w:tcPr>
            <w:tcW w:w="1222" w:type="pct"/>
            <w:tcBorders>
              <w:top w:val="single" w:sz="4" w:space="0" w:color="auto"/>
              <w:left w:val="single" w:sz="4" w:space="0" w:color="auto"/>
              <w:bottom w:val="single" w:sz="4" w:space="0" w:color="auto"/>
            </w:tcBorders>
            <w:vAlign w:val="center"/>
          </w:tcPr>
          <w:p w14:paraId="0A744901"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永立环保、诸暨兴宏环保、南京新秀环保</w:t>
            </w:r>
          </w:p>
        </w:tc>
      </w:tr>
    </w:tbl>
    <w:p w14:paraId="55790FDA" w14:textId="2C7E5003" w:rsidR="00A668E7" w:rsidRPr="00CC6EC8" w:rsidRDefault="00A668E7" w:rsidP="00A668E7">
      <w:pPr>
        <w:pStyle w:val="a1"/>
        <w:ind w:left="63" w:right="63" w:firstLine="200"/>
      </w:pPr>
    </w:p>
    <w:sectPr w:rsidR="00A668E7" w:rsidRPr="00CC6EC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77B29" w14:textId="77777777" w:rsidR="007774CB" w:rsidRDefault="007774CB">
      <w:r>
        <w:separator/>
      </w:r>
    </w:p>
  </w:endnote>
  <w:endnote w:type="continuationSeparator" w:id="0">
    <w:p w14:paraId="66E70E1A" w14:textId="77777777" w:rsidR="007774CB" w:rsidRDefault="007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monospac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S?o｡ﾀ?">
    <w:altName w:val="Arial Unicode MS"/>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Helvetica">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3091"/>
    </w:sdtPr>
    <w:sdtContent>
      <w:sdt>
        <w:sdtPr>
          <w:id w:val="171357217"/>
        </w:sdtPr>
        <w:sdtContent>
          <w:p w14:paraId="20D348E2" w14:textId="77777777" w:rsidR="00702E47" w:rsidRDefault="00702E47">
            <w:pPr>
              <w:pStyle w:val="aa"/>
              <w:jc w:val="center"/>
            </w:pPr>
            <w:r>
              <w:rPr>
                <w:b/>
                <w:sz w:val="24"/>
                <w:szCs w:val="24"/>
              </w:rPr>
              <w:fldChar w:fldCharType="begin"/>
            </w:r>
            <w:r>
              <w:rPr>
                <w:b/>
              </w:rPr>
              <w:instrText>PAGE</w:instrText>
            </w:r>
            <w:r>
              <w:rPr>
                <w:b/>
                <w:sz w:val="24"/>
                <w:szCs w:val="24"/>
              </w:rPr>
              <w:fldChar w:fldCharType="separate"/>
            </w:r>
            <w:r w:rsidR="007774C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774CB">
              <w:rPr>
                <w:b/>
                <w:noProof/>
              </w:rPr>
              <w:t>1</w:t>
            </w:r>
            <w:r>
              <w:rPr>
                <w:b/>
                <w:sz w:val="24"/>
                <w:szCs w:val="24"/>
              </w:rPr>
              <w:fldChar w:fldCharType="end"/>
            </w:r>
          </w:p>
        </w:sdtContent>
      </w:sdt>
    </w:sdtContent>
  </w:sdt>
  <w:p w14:paraId="649FBB99" w14:textId="77777777" w:rsidR="00702E47" w:rsidRDefault="00702E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B9051" w14:textId="77777777" w:rsidR="007774CB" w:rsidRDefault="007774CB">
      <w:r>
        <w:separator/>
      </w:r>
    </w:p>
  </w:footnote>
  <w:footnote w:type="continuationSeparator" w:id="0">
    <w:p w14:paraId="7F54BD2F" w14:textId="77777777" w:rsidR="007774CB" w:rsidRDefault="00777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5A87" w14:textId="77777777" w:rsidR="00702E47" w:rsidRDefault="00702E47">
    <w:pPr>
      <w:pStyle w:val="ab"/>
      <w:pBdr>
        <w:bottom w:val="none" w:sz="0" w:space="0" w:color="auto"/>
      </w:pBdr>
      <w:ind w:right="360"/>
      <w:jc w:val="right"/>
      <w:rPr>
        <w:rStyle w:val="ad"/>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934016"/>
    <w:multiLevelType w:val="singleLevel"/>
    <w:tmpl w:val="E3934016"/>
    <w:lvl w:ilvl="0">
      <w:start w:val="7"/>
      <w:numFmt w:val="chineseCounting"/>
      <w:suff w:val="space"/>
      <w:lvlText w:val="第%1条"/>
      <w:lvlJc w:val="left"/>
      <w:rPr>
        <w:rFonts w:hint="eastAsia"/>
      </w:rPr>
    </w:lvl>
  </w:abstractNum>
  <w:abstractNum w:abstractNumId="1"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2" w15:restartNumberingAfterBreak="0">
    <w:nsid w:val="00000006"/>
    <w:multiLevelType w:val="multilevel"/>
    <w:tmpl w:val="00000006"/>
    <w:lvl w:ilvl="0">
      <w:start w:val="3"/>
      <w:numFmt w:val="japaneseCounting"/>
      <w:lvlText w:val="第%1条"/>
      <w:lvlJc w:val="left"/>
      <w:pPr>
        <w:tabs>
          <w:tab w:val="left" w:pos="1845"/>
        </w:tabs>
        <w:ind w:left="1845" w:hanging="1275"/>
      </w:pPr>
      <w:rPr>
        <w:rFonts w:cs="Times New Roman" w:hint="eastAsia"/>
        <w:b/>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3" w15:restartNumberingAfterBreak="0">
    <w:nsid w:val="02D31612"/>
    <w:multiLevelType w:val="multilevel"/>
    <w:tmpl w:val="02D316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6D30FDE"/>
    <w:multiLevelType w:val="multilevel"/>
    <w:tmpl w:val="06D30F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CFA0362"/>
    <w:multiLevelType w:val="hybridMultilevel"/>
    <w:tmpl w:val="5194106A"/>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7D04D6"/>
    <w:multiLevelType w:val="multilevel"/>
    <w:tmpl w:val="157D04D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4.%3 "/>
      <w:lvlJc w:val="left"/>
      <w:pPr>
        <w:ind w:left="99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B6C4393"/>
    <w:multiLevelType w:val="multilevel"/>
    <w:tmpl w:val="5D4453DA"/>
    <w:lvl w:ilvl="0">
      <w:numFmt w:val="decimal"/>
      <w:lvlText w:val="（%1-"/>
      <w:lvlJc w:val="left"/>
      <w:pPr>
        <w:ind w:left="735" w:hanging="735"/>
      </w:pPr>
      <w:rPr>
        <w:rFonts w:hint="default"/>
      </w:rPr>
    </w:lvl>
    <w:lvl w:ilvl="1">
      <w:start w:val="1"/>
      <w:numFmt w:val="decimal"/>
      <w:lvlText w:val="（%1-%2）"/>
      <w:lvlJc w:val="left"/>
      <w:pPr>
        <w:ind w:left="1500" w:hanging="108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15:restartNumberingAfterBreak="0">
    <w:nsid w:val="1BAD6D32"/>
    <w:multiLevelType w:val="multilevel"/>
    <w:tmpl w:val="1BAD6D3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1A24535"/>
    <w:multiLevelType w:val="singleLevel"/>
    <w:tmpl w:val="21A24535"/>
    <w:lvl w:ilvl="0">
      <w:start w:val="6"/>
      <w:numFmt w:val="decimal"/>
      <w:suff w:val="space"/>
      <w:lvlText w:val="%1."/>
      <w:lvlJc w:val="left"/>
    </w:lvl>
  </w:abstractNum>
  <w:abstractNum w:abstractNumId="10" w15:restartNumberingAfterBreak="0">
    <w:nsid w:val="24E51B87"/>
    <w:multiLevelType w:val="multilevel"/>
    <w:tmpl w:val="727EEBA6"/>
    <w:lvl w:ilvl="0">
      <w:numFmt w:val="decimal"/>
      <w:lvlText w:val="（%1-"/>
      <w:lvlJc w:val="left"/>
      <w:pPr>
        <w:ind w:left="735" w:hanging="735"/>
      </w:pPr>
      <w:rPr>
        <w:rFonts w:hint="default"/>
      </w:rPr>
    </w:lvl>
    <w:lvl w:ilvl="1">
      <w:start w:val="1"/>
      <w:numFmt w:val="decimal"/>
      <w:lvlText w:val="（%1-%2）"/>
      <w:lvlJc w:val="left"/>
      <w:pPr>
        <w:ind w:left="1155" w:hanging="735"/>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EB5077F"/>
    <w:multiLevelType w:val="multilevel"/>
    <w:tmpl w:val="2EB5077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0.%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00F7350"/>
    <w:multiLevelType w:val="hybridMultilevel"/>
    <w:tmpl w:val="439AB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E5C4E"/>
    <w:multiLevelType w:val="hybridMultilevel"/>
    <w:tmpl w:val="AF1AF9DE"/>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F02009"/>
    <w:multiLevelType w:val="hybridMultilevel"/>
    <w:tmpl w:val="69AA04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F16A67"/>
    <w:multiLevelType w:val="multilevel"/>
    <w:tmpl w:val="41F16A6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3DA4957"/>
    <w:multiLevelType w:val="multilevel"/>
    <w:tmpl w:val="43DA4957"/>
    <w:lvl w:ilvl="0">
      <w:start w:val="1"/>
      <w:numFmt w:val="decimal"/>
      <w:lvlText w:val="%1"/>
      <w:lvlJc w:val="left"/>
      <w:pPr>
        <w:ind w:left="425" w:hanging="425"/>
      </w:pPr>
      <w:rPr>
        <w:rFonts w:hint="eastAsia"/>
      </w:rPr>
    </w:lvl>
    <w:lvl w:ilvl="1">
      <w:start w:val="1"/>
      <w:numFmt w:val="decimal"/>
      <w:suff w:val="nothing"/>
      <w:lvlText w:val="6.%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4B77664"/>
    <w:multiLevelType w:val="multilevel"/>
    <w:tmpl w:val="44B77664"/>
    <w:lvl w:ilvl="0">
      <w:start w:val="1"/>
      <w:numFmt w:val="decimal"/>
      <w:lvlText w:val="%1."/>
      <w:lvlJc w:val="left"/>
      <w:pPr>
        <w:ind w:left="520" w:hanging="420"/>
      </w:pPr>
      <w:rPr>
        <w:rFonts w:hint="eastAsia"/>
      </w:rPr>
    </w:lvl>
    <w:lvl w:ilvl="1">
      <w:start w:val="1"/>
      <w:numFmt w:val="lowerLetter"/>
      <w:lvlText w:val="%2)"/>
      <w:lvlJc w:val="left"/>
      <w:pPr>
        <w:ind w:left="940" w:hanging="420"/>
      </w:pPr>
      <w:rPr>
        <w:rFonts w:hint="eastAsia"/>
      </w:rPr>
    </w:lvl>
    <w:lvl w:ilvl="2">
      <w:start w:val="1"/>
      <w:numFmt w:val="lowerRoman"/>
      <w:lvlText w:val="%3."/>
      <w:lvlJc w:val="right"/>
      <w:pPr>
        <w:ind w:left="1360" w:hanging="420"/>
      </w:pPr>
      <w:rPr>
        <w:rFonts w:hint="eastAsia"/>
      </w:rPr>
    </w:lvl>
    <w:lvl w:ilvl="3">
      <w:start w:val="1"/>
      <w:numFmt w:val="decimal"/>
      <w:suff w:val="nothing"/>
      <w:lvlText w:val="%4."/>
      <w:lvlJc w:val="left"/>
      <w:pPr>
        <w:ind w:left="1780" w:hanging="420"/>
      </w:pPr>
      <w:rPr>
        <w:rFonts w:hint="eastAsia"/>
      </w:rPr>
    </w:lvl>
    <w:lvl w:ilvl="4">
      <w:start w:val="1"/>
      <w:numFmt w:val="lowerLetter"/>
      <w:lvlText w:val="%5)"/>
      <w:lvlJc w:val="left"/>
      <w:pPr>
        <w:ind w:left="2200" w:hanging="420"/>
      </w:pPr>
      <w:rPr>
        <w:rFonts w:hint="eastAsia"/>
      </w:rPr>
    </w:lvl>
    <w:lvl w:ilvl="5">
      <w:start w:val="1"/>
      <w:numFmt w:val="lowerRoman"/>
      <w:lvlText w:val="%6."/>
      <w:lvlJc w:val="right"/>
      <w:pPr>
        <w:ind w:left="2620" w:hanging="420"/>
      </w:pPr>
      <w:rPr>
        <w:rFonts w:hint="eastAsia"/>
      </w:rPr>
    </w:lvl>
    <w:lvl w:ilvl="6">
      <w:start w:val="1"/>
      <w:numFmt w:val="decimal"/>
      <w:lvlText w:val="%7."/>
      <w:lvlJc w:val="left"/>
      <w:pPr>
        <w:ind w:left="3040" w:hanging="420"/>
      </w:pPr>
      <w:rPr>
        <w:rFonts w:hint="eastAsia"/>
      </w:rPr>
    </w:lvl>
    <w:lvl w:ilvl="7">
      <w:start w:val="1"/>
      <w:numFmt w:val="lowerLetter"/>
      <w:lvlText w:val="%8)"/>
      <w:lvlJc w:val="left"/>
      <w:pPr>
        <w:ind w:left="3460" w:hanging="420"/>
      </w:pPr>
      <w:rPr>
        <w:rFonts w:hint="eastAsia"/>
      </w:rPr>
    </w:lvl>
    <w:lvl w:ilvl="8">
      <w:start w:val="1"/>
      <w:numFmt w:val="lowerRoman"/>
      <w:lvlText w:val="%9."/>
      <w:lvlJc w:val="right"/>
      <w:pPr>
        <w:ind w:left="3880" w:hanging="420"/>
      </w:pPr>
      <w:rPr>
        <w:rFonts w:hint="eastAsia"/>
      </w:rPr>
    </w:lvl>
  </w:abstractNum>
  <w:abstractNum w:abstractNumId="18" w15:restartNumberingAfterBreak="0">
    <w:nsid w:val="479A9931"/>
    <w:multiLevelType w:val="singleLevel"/>
    <w:tmpl w:val="479A9931"/>
    <w:lvl w:ilvl="0">
      <w:start w:val="4"/>
      <w:numFmt w:val="decimal"/>
      <w:suff w:val="space"/>
      <w:lvlText w:val="%1."/>
      <w:lvlJc w:val="left"/>
    </w:lvl>
  </w:abstractNum>
  <w:abstractNum w:abstractNumId="19" w15:restartNumberingAfterBreak="0">
    <w:nsid w:val="48760BBD"/>
    <w:multiLevelType w:val="multilevel"/>
    <w:tmpl w:val="48760BBD"/>
    <w:lvl w:ilvl="0">
      <w:start w:val="1"/>
      <w:numFmt w:val="decimal"/>
      <w:lvlText w:val="%1"/>
      <w:lvlJc w:val="left"/>
      <w:pPr>
        <w:ind w:left="425" w:hanging="425"/>
      </w:pPr>
      <w:rPr>
        <w:rFonts w:hint="eastAsia"/>
      </w:rPr>
    </w:lvl>
    <w:lvl w:ilvl="1">
      <w:start w:val="1"/>
      <w:numFmt w:val="decimal"/>
      <w:suff w:val="nothing"/>
      <w:lvlText w:val="8.%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9A63137"/>
    <w:multiLevelType w:val="multilevel"/>
    <w:tmpl w:val="49A63137"/>
    <w:lvl w:ilvl="0">
      <w:start w:val="1"/>
      <w:numFmt w:val="decimal"/>
      <w:lvlText w:val="%1"/>
      <w:lvlJc w:val="left"/>
      <w:pPr>
        <w:ind w:left="425" w:hanging="425"/>
      </w:pPr>
      <w:rPr>
        <w:rFonts w:hint="eastAsia"/>
      </w:rPr>
    </w:lvl>
    <w:lvl w:ilvl="1">
      <w:start w:val="1"/>
      <w:numFmt w:val="decimal"/>
      <w:suff w:val="nothing"/>
      <w:lvlText w:val="4.%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02F5755"/>
    <w:multiLevelType w:val="multilevel"/>
    <w:tmpl w:val="502F57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3967465"/>
    <w:multiLevelType w:val="multilevel"/>
    <w:tmpl w:val="53967465"/>
    <w:lvl w:ilvl="0">
      <w:start w:val="1"/>
      <w:numFmt w:val="decimal"/>
      <w:lvlText w:val="%1"/>
      <w:lvlJc w:val="left"/>
      <w:pPr>
        <w:ind w:left="425" w:hanging="425"/>
      </w:pPr>
      <w:rPr>
        <w:rFonts w:hint="eastAsia"/>
      </w:rPr>
    </w:lvl>
    <w:lvl w:ilvl="1">
      <w:start w:val="1"/>
      <w:numFmt w:val="decimal"/>
      <w:suff w:val="nothing"/>
      <w:lvlText w:val="9.%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9E3755"/>
    <w:multiLevelType w:val="hybridMultilevel"/>
    <w:tmpl w:val="B9D825EC"/>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C8D898"/>
    <w:multiLevelType w:val="singleLevel"/>
    <w:tmpl w:val="58C8D898"/>
    <w:lvl w:ilvl="0">
      <w:start w:val="1"/>
      <w:numFmt w:val="decimal"/>
      <w:pStyle w:val="a"/>
      <w:suff w:val="nothing"/>
      <w:lvlText w:val="（%1）"/>
      <w:lvlJc w:val="left"/>
    </w:lvl>
  </w:abstractNum>
  <w:abstractNum w:abstractNumId="25" w15:restartNumberingAfterBreak="0">
    <w:nsid w:val="59C3541B"/>
    <w:multiLevelType w:val="multilevel"/>
    <w:tmpl w:val="59C35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1E4DA1"/>
    <w:multiLevelType w:val="multilevel"/>
    <w:tmpl w:val="5F1E4DA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9.%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F9F2BF2"/>
    <w:multiLevelType w:val="multilevel"/>
    <w:tmpl w:val="5F9F2BF2"/>
    <w:lvl w:ilvl="0">
      <w:start w:val="1"/>
      <w:numFmt w:val="decimal"/>
      <w:suff w:val="nothing"/>
      <w:lvlText w:val="（%1）"/>
      <w:lvlJc w:val="left"/>
      <w:pPr>
        <w:ind w:left="884" w:hanging="420"/>
      </w:pPr>
      <w:rPr>
        <w:rFonts w:hint="eastAsia"/>
      </w:rPr>
    </w:lvl>
    <w:lvl w:ilvl="1">
      <w:start w:val="1"/>
      <w:numFmt w:val="lowerLetter"/>
      <w:lvlText w:val="%2)"/>
      <w:lvlJc w:val="left"/>
      <w:pPr>
        <w:ind w:left="1304" w:hanging="420"/>
      </w:pPr>
      <w:rPr>
        <w:rFonts w:hint="eastAsia"/>
      </w:rPr>
    </w:lvl>
    <w:lvl w:ilvl="2">
      <w:start w:val="1"/>
      <w:numFmt w:val="lowerRoman"/>
      <w:lvlText w:val="%3."/>
      <w:lvlJc w:val="right"/>
      <w:pPr>
        <w:ind w:left="1724" w:hanging="420"/>
      </w:pPr>
      <w:rPr>
        <w:rFonts w:hint="eastAsia"/>
      </w:rPr>
    </w:lvl>
    <w:lvl w:ilvl="3">
      <w:start w:val="1"/>
      <w:numFmt w:val="decimal"/>
      <w:lvlText w:val="%4."/>
      <w:lvlJc w:val="left"/>
      <w:pPr>
        <w:ind w:left="2144" w:hanging="420"/>
      </w:pPr>
      <w:rPr>
        <w:rFonts w:hint="eastAsia"/>
      </w:rPr>
    </w:lvl>
    <w:lvl w:ilvl="4">
      <w:start w:val="1"/>
      <w:numFmt w:val="lowerLetter"/>
      <w:lvlText w:val="%5)"/>
      <w:lvlJc w:val="left"/>
      <w:pPr>
        <w:ind w:left="2564" w:hanging="420"/>
      </w:pPr>
      <w:rPr>
        <w:rFonts w:hint="eastAsia"/>
      </w:rPr>
    </w:lvl>
    <w:lvl w:ilvl="5">
      <w:start w:val="1"/>
      <w:numFmt w:val="lowerRoman"/>
      <w:lvlText w:val="%6."/>
      <w:lvlJc w:val="right"/>
      <w:pPr>
        <w:ind w:left="2984" w:hanging="420"/>
      </w:pPr>
      <w:rPr>
        <w:rFonts w:hint="eastAsia"/>
      </w:rPr>
    </w:lvl>
    <w:lvl w:ilvl="6">
      <w:start w:val="1"/>
      <w:numFmt w:val="decimal"/>
      <w:lvlText w:val="%7."/>
      <w:lvlJc w:val="left"/>
      <w:pPr>
        <w:ind w:left="3404" w:hanging="420"/>
      </w:pPr>
      <w:rPr>
        <w:rFonts w:hint="eastAsia"/>
      </w:rPr>
    </w:lvl>
    <w:lvl w:ilvl="7">
      <w:start w:val="1"/>
      <w:numFmt w:val="lowerLetter"/>
      <w:lvlText w:val="%8)"/>
      <w:lvlJc w:val="left"/>
      <w:pPr>
        <w:ind w:left="3824" w:hanging="420"/>
      </w:pPr>
      <w:rPr>
        <w:rFonts w:hint="eastAsia"/>
      </w:rPr>
    </w:lvl>
    <w:lvl w:ilvl="8">
      <w:start w:val="1"/>
      <w:numFmt w:val="lowerRoman"/>
      <w:lvlText w:val="%9."/>
      <w:lvlJc w:val="right"/>
      <w:pPr>
        <w:ind w:left="4244" w:hanging="420"/>
      </w:pPr>
      <w:rPr>
        <w:rFonts w:hint="eastAsia"/>
      </w:rPr>
    </w:lvl>
  </w:abstractNum>
  <w:abstractNum w:abstractNumId="28" w15:restartNumberingAfterBreak="0">
    <w:nsid w:val="6116535A"/>
    <w:multiLevelType w:val="hybridMultilevel"/>
    <w:tmpl w:val="44920EF0"/>
    <w:lvl w:ilvl="0" w:tplc="F5DA5DEA">
      <w:start w:val="1"/>
      <w:numFmt w:val="japaneseCounting"/>
      <w:lvlText w:val="%1、"/>
      <w:lvlJc w:val="left"/>
      <w:pPr>
        <w:ind w:left="1363" w:hanging="720"/>
      </w:pPr>
      <w:rPr>
        <w:rFonts w:cs="Times New Roman"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9" w15:restartNumberingAfterBreak="0">
    <w:nsid w:val="62F110DF"/>
    <w:multiLevelType w:val="multilevel"/>
    <w:tmpl w:val="62F110DF"/>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0" w15:restartNumberingAfterBreak="0">
    <w:nsid w:val="63446B6A"/>
    <w:multiLevelType w:val="hybridMultilevel"/>
    <w:tmpl w:val="30B059DA"/>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BC1659"/>
    <w:multiLevelType w:val="multilevel"/>
    <w:tmpl w:val="66BC165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7B55181"/>
    <w:multiLevelType w:val="hybridMultilevel"/>
    <w:tmpl w:val="1FF8E4D2"/>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6F5172"/>
    <w:multiLevelType w:val="multilevel"/>
    <w:tmpl w:val="6F6F5172"/>
    <w:lvl w:ilvl="0">
      <w:start w:val="1"/>
      <w:numFmt w:val="decimal"/>
      <w:lvlText w:val="%1"/>
      <w:lvlJc w:val="left"/>
      <w:pPr>
        <w:ind w:left="425" w:hanging="425"/>
      </w:pPr>
      <w:rPr>
        <w:rFonts w:hint="eastAsia"/>
      </w:rPr>
    </w:lvl>
    <w:lvl w:ilvl="1">
      <w:start w:val="1"/>
      <w:numFmt w:val="decimal"/>
      <w:suff w:val="nothing"/>
      <w:lvlText w:val="7.%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768C383E"/>
    <w:multiLevelType w:val="multilevel"/>
    <w:tmpl w:val="768C383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7C35138"/>
    <w:multiLevelType w:val="hybridMultilevel"/>
    <w:tmpl w:val="E87C8C60"/>
    <w:lvl w:ilvl="0" w:tplc="6302CA8C">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4E156C"/>
    <w:multiLevelType w:val="multilevel"/>
    <w:tmpl w:val="784E156C"/>
    <w:lvl w:ilvl="0">
      <w:start w:val="1"/>
      <w:numFmt w:val="decimal"/>
      <w:lvlText w:val="%1"/>
      <w:lvlJc w:val="left"/>
      <w:pPr>
        <w:ind w:left="425" w:hanging="425"/>
      </w:pPr>
      <w:rPr>
        <w:rFonts w:hint="eastAsia"/>
      </w:rPr>
    </w:lvl>
    <w:lvl w:ilvl="1">
      <w:start w:val="1"/>
      <w:numFmt w:val="decimal"/>
      <w:suff w:val="nothing"/>
      <w:lvlText w:val="5.%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A7A5B24"/>
    <w:multiLevelType w:val="multilevel"/>
    <w:tmpl w:val="7A7A5B24"/>
    <w:lvl w:ilvl="0">
      <w:start w:val="1"/>
      <w:numFmt w:val="decimal"/>
      <w:suff w:val="nothing"/>
      <w:lvlText w:val="（%1）"/>
      <w:lvlJc w:val="left"/>
      <w:pPr>
        <w:ind w:left="1712"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8" w15:restartNumberingAfterBreak="0">
    <w:nsid w:val="7C7903FD"/>
    <w:multiLevelType w:val="multilevel"/>
    <w:tmpl w:val="7C7903FD"/>
    <w:lvl w:ilvl="0">
      <w:start w:val="1"/>
      <w:numFmt w:val="decimal"/>
      <w:suff w:val="nothing"/>
      <w:lvlText w:val="（%1）"/>
      <w:lvlJc w:val="left"/>
      <w:pPr>
        <w:ind w:left="900" w:hanging="420"/>
      </w:pPr>
      <w:rPr>
        <w:rFonts w:hint="eastAsia"/>
        <w:b w:val="0"/>
        <w:bCs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9" w15:restartNumberingAfterBreak="0">
    <w:nsid w:val="7FB33E58"/>
    <w:multiLevelType w:val="multilevel"/>
    <w:tmpl w:val="7FB33E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4"/>
  </w:num>
  <w:num w:numId="2">
    <w:abstractNumId w:val="9"/>
  </w:num>
  <w:num w:numId="3">
    <w:abstractNumId w:val="18"/>
  </w:num>
  <w:num w:numId="4">
    <w:abstractNumId w:val="0"/>
  </w:num>
  <w:num w:numId="5">
    <w:abstractNumId w:val="2"/>
  </w:num>
  <w:num w:numId="6">
    <w:abstractNumId w:val="35"/>
  </w:num>
  <w:num w:numId="7">
    <w:abstractNumId w:val="14"/>
  </w:num>
  <w:num w:numId="8">
    <w:abstractNumId w:val="28"/>
  </w:num>
  <w:num w:numId="9">
    <w:abstractNumId w:val="7"/>
  </w:num>
  <w:num w:numId="10">
    <w:abstractNumId w:val="1"/>
  </w:num>
  <w:num w:numId="11">
    <w:abstractNumId w:val="10"/>
  </w:num>
  <w:num w:numId="12">
    <w:abstractNumId w:val="17"/>
  </w:num>
  <w:num w:numId="13">
    <w:abstractNumId w:val="25"/>
  </w:num>
  <w:num w:numId="14">
    <w:abstractNumId w:val="31"/>
  </w:num>
  <w:num w:numId="15">
    <w:abstractNumId w:val="4"/>
  </w:num>
  <w:num w:numId="16">
    <w:abstractNumId w:val="34"/>
  </w:num>
  <w:num w:numId="17">
    <w:abstractNumId w:val="6"/>
  </w:num>
  <w:num w:numId="18">
    <w:abstractNumId w:val="21"/>
  </w:num>
  <w:num w:numId="19">
    <w:abstractNumId w:val="37"/>
  </w:num>
  <w:num w:numId="20">
    <w:abstractNumId w:val="29"/>
  </w:num>
  <w:num w:numId="21">
    <w:abstractNumId w:val="26"/>
  </w:num>
  <w:num w:numId="22">
    <w:abstractNumId w:val="11"/>
  </w:num>
  <w:num w:numId="23">
    <w:abstractNumId w:val="15"/>
  </w:num>
  <w:num w:numId="24">
    <w:abstractNumId w:val="27"/>
  </w:num>
  <w:num w:numId="25">
    <w:abstractNumId w:val="8"/>
  </w:num>
  <w:num w:numId="26">
    <w:abstractNumId w:val="3"/>
  </w:num>
  <w:num w:numId="27">
    <w:abstractNumId w:val="39"/>
  </w:num>
  <w:num w:numId="28">
    <w:abstractNumId w:val="20"/>
  </w:num>
  <w:num w:numId="29">
    <w:abstractNumId w:val="36"/>
  </w:num>
  <w:num w:numId="30">
    <w:abstractNumId w:val="16"/>
  </w:num>
  <w:num w:numId="31">
    <w:abstractNumId w:val="33"/>
  </w:num>
  <w:num w:numId="32">
    <w:abstractNumId w:val="19"/>
  </w:num>
  <w:num w:numId="33">
    <w:abstractNumId w:val="22"/>
  </w:num>
  <w:num w:numId="34">
    <w:abstractNumId w:val="38"/>
  </w:num>
  <w:num w:numId="35">
    <w:abstractNumId w:val="12"/>
  </w:num>
  <w:num w:numId="36">
    <w:abstractNumId w:val="23"/>
  </w:num>
  <w:num w:numId="37">
    <w:abstractNumId w:val="32"/>
  </w:num>
  <w:num w:numId="38">
    <w:abstractNumId w:val="5"/>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4B"/>
    <w:rsid w:val="00003B3F"/>
    <w:rsid w:val="00004DAC"/>
    <w:rsid w:val="00005595"/>
    <w:rsid w:val="000063CE"/>
    <w:rsid w:val="0000654E"/>
    <w:rsid w:val="00006CC8"/>
    <w:rsid w:val="000074A4"/>
    <w:rsid w:val="00010CA7"/>
    <w:rsid w:val="00017C22"/>
    <w:rsid w:val="00020F5E"/>
    <w:rsid w:val="00025D6C"/>
    <w:rsid w:val="00032FD6"/>
    <w:rsid w:val="0004211A"/>
    <w:rsid w:val="0004562B"/>
    <w:rsid w:val="00046DAD"/>
    <w:rsid w:val="00054495"/>
    <w:rsid w:val="00055C35"/>
    <w:rsid w:val="00066C34"/>
    <w:rsid w:val="00071A72"/>
    <w:rsid w:val="0007303F"/>
    <w:rsid w:val="00074706"/>
    <w:rsid w:val="00082204"/>
    <w:rsid w:val="00084345"/>
    <w:rsid w:val="00090830"/>
    <w:rsid w:val="00097922"/>
    <w:rsid w:val="000A1338"/>
    <w:rsid w:val="000A2CC3"/>
    <w:rsid w:val="000A4A6D"/>
    <w:rsid w:val="000A4A72"/>
    <w:rsid w:val="000A57F0"/>
    <w:rsid w:val="000A74F8"/>
    <w:rsid w:val="000B139C"/>
    <w:rsid w:val="000B5363"/>
    <w:rsid w:val="000B5C58"/>
    <w:rsid w:val="000B6523"/>
    <w:rsid w:val="000B73DB"/>
    <w:rsid w:val="000C0308"/>
    <w:rsid w:val="000C78E1"/>
    <w:rsid w:val="000D412B"/>
    <w:rsid w:val="000D64A3"/>
    <w:rsid w:val="000D6E12"/>
    <w:rsid w:val="000E7869"/>
    <w:rsid w:val="000F557D"/>
    <w:rsid w:val="000F7550"/>
    <w:rsid w:val="000F7DB2"/>
    <w:rsid w:val="001057CE"/>
    <w:rsid w:val="001059C0"/>
    <w:rsid w:val="00106DA0"/>
    <w:rsid w:val="00106DF9"/>
    <w:rsid w:val="0011060F"/>
    <w:rsid w:val="00111F61"/>
    <w:rsid w:val="00112567"/>
    <w:rsid w:val="00114BB9"/>
    <w:rsid w:val="001174FF"/>
    <w:rsid w:val="00117618"/>
    <w:rsid w:val="0012618F"/>
    <w:rsid w:val="00126304"/>
    <w:rsid w:val="00131EA2"/>
    <w:rsid w:val="001348C5"/>
    <w:rsid w:val="0013505D"/>
    <w:rsid w:val="00142393"/>
    <w:rsid w:val="00145818"/>
    <w:rsid w:val="001516D2"/>
    <w:rsid w:val="00153D1F"/>
    <w:rsid w:val="00157ED2"/>
    <w:rsid w:val="0016043D"/>
    <w:rsid w:val="00161C8E"/>
    <w:rsid w:val="00163E6D"/>
    <w:rsid w:val="001644EE"/>
    <w:rsid w:val="001658A7"/>
    <w:rsid w:val="00166303"/>
    <w:rsid w:val="001709F4"/>
    <w:rsid w:val="00172A27"/>
    <w:rsid w:val="001736E9"/>
    <w:rsid w:val="0018558A"/>
    <w:rsid w:val="00186763"/>
    <w:rsid w:val="0019040D"/>
    <w:rsid w:val="0019329E"/>
    <w:rsid w:val="0019345F"/>
    <w:rsid w:val="00197825"/>
    <w:rsid w:val="001A11EB"/>
    <w:rsid w:val="001A50F7"/>
    <w:rsid w:val="001A560B"/>
    <w:rsid w:val="001A648A"/>
    <w:rsid w:val="001A76D5"/>
    <w:rsid w:val="001A7B22"/>
    <w:rsid w:val="001B0D9F"/>
    <w:rsid w:val="001B4B43"/>
    <w:rsid w:val="001C10D4"/>
    <w:rsid w:val="001C1691"/>
    <w:rsid w:val="001C57FB"/>
    <w:rsid w:val="001C671C"/>
    <w:rsid w:val="001C7312"/>
    <w:rsid w:val="001D08C7"/>
    <w:rsid w:val="001D3FC6"/>
    <w:rsid w:val="001D5971"/>
    <w:rsid w:val="001D62FF"/>
    <w:rsid w:val="001E2375"/>
    <w:rsid w:val="001E52C0"/>
    <w:rsid w:val="001F7409"/>
    <w:rsid w:val="0020137F"/>
    <w:rsid w:val="00202CEB"/>
    <w:rsid w:val="00202E0A"/>
    <w:rsid w:val="00203BB9"/>
    <w:rsid w:val="0020445E"/>
    <w:rsid w:val="00204BE2"/>
    <w:rsid w:val="00206C6D"/>
    <w:rsid w:val="002117C5"/>
    <w:rsid w:val="00217002"/>
    <w:rsid w:val="002214FF"/>
    <w:rsid w:val="00235A8F"/>
    <w:rsid w:val="002363C0"/>
    <w:rsid w:val="00241B13"/>
    <w:rsid w:val="00244925"/>
    <w:rsid w:val="002462D5"/>
    <w:rsid w:val="00246FBD"/>
    <w:rsid w:val="00252B8B"/>
    <w:rsid w:val="002549B9"/>
    <w:rsid w:val="00254CC3"/>
    <w:rsid w:val="00256A3F"/>
    <w:rsid w:val="00266148"/>
    <w:rsid w:val="00274F40"/>
    <w:rsid w:val="00276258"/>
    <w:rsid w:val="0028121C"/>
    <w:rsid w:val="00283676"/>
    <w:rsid w:val="002836E8"/>
    <w:rsid w:val="002862A7"/>
    <w:rsid w:val="00287002"/>
    <w:rsid w:val="002A466E"/>
    <w:rsid w:val="002A7F18"/>
    <w:rsid w:val="002B023A"/>
    <w:rsid w:val="002B21F7"/>
    <w:rsid w:val="002B6939"/>
    <w:rsid w:val="002C6827"/>
    <w:rsid w:val="002D44C3"/>
    <w:rsid w:val="002D47C1"/>
    <w:rsid w:val="002D5A3C"/>
    <w:rsid w:val="002D79DA"/>
    <w:rsid w:val="002E138C"/>
    <w:rsid w:val="002E2297"/>
    <w:rsid w:val="002E2396"/>
    <w:rsid w:val="002E5DC7"/>
    <w:rsid w:val="002E7AB4"/>
    <w:rsid w:val="002F62AE"/>
    <w:rsid w:val="00304497"/>
    <w:rsid w:val="00307BAB"/>
    <w:rsid w:val="00310B13"/>
    <w:rsid w:val="00312168"/>
    <w:rsid w:val="00312FFA"/>
    <w:rsid w:val="00317E9E"/>
    <w:rsid w:val="003203F5"/>
    <w:rsid w:val="00324338"/>
    <w:rsid w:val="00324853"/>
    <w:rsid w:val="003252F4"/>
    <w:rsid w:val="003264A9"/>
    <w:rsid w:val="00335F8B"/>
    <w:rsid w:val="00336028"/>
    <w:rsid w:val="00336CF7"/>
    <w:rsid w:val="00342DA5"/>
    <w:rsid w:val="0034787F"/>
    <w:rsid w:val="003550C4"/>
    <w:rsid w:val="00357A9F"/>
    <w:rsid w:val="00357AF7"/>
    <w:rsid w:val="00370F92"/>
    <w:rsid w:val="00373495"/>
    <w:rsid w:val="00374FC0"/>
    <w:rsid w:val="00376341"/>
    <w:rsid w:val="003818E3"/>
    <w:rsid w:val="00384BCC"/>
    <w:rsid w:val="00385200"/>
    <w:rsid w:val="0038521B"/>
    <w:rsid w:val="0038646A"/>
    <w:rsid w:val="00391D7D"/>
    <w:rsid w:val="00392FAF"/>
    <w:rsid w:val="00393048"/>
    <w:rsid w:val="0039733E"/>
    <w:rsid w:val="00397CFD"/>
    <w:rsid w:val="003A235A"/>
    <w:rsid w:val="003A24AD"/>
    <w:rsid w:val="003B0D0C"/>
    <w:rsid w:val="003B11BF"/>
    <w:rsid w:val="003B4B23"/>
    <w:rsid w:val="003B50EC"/>
    <w:rsid w:val="003B7C9E"/>
    <w:rsid w:val="003C0354"/>
    <w:rsid w:val="003C507A"/>
    <w:rsid w:val="003C54BB"/>
    <w:rsid w:val="003C569F"/>
    <w:rsid w:val="003C6555"/>
    <w:rsid w:val="003D084E"/>
    <w:rsid w:val="003D1AEA"/>
    <w:rsid w:val="003D2213"/>
    <w:rsid w:val="003D2794"/>
    <w:rsid w:val="003E55EB"/>
    <w:rsid w:val="003F24EF"/>
    <w:rsid w:val="003F3BD5"/>
    <w:rsid w:val="003F3E09"/>
    <w:rsid w:val="003F497B"/>
    <w:rsid w:val="003F5666"/>
    <w:rsid w:val="00401839"/>
    <w:rsid w:val="00402A98"/>
    <w:rsid w:val="00404A82"/>
    <w:rsid w:val="00405830"/>
    <w:rsid w:val="004171B3"/>
    <w:rsid w:val="004207B1"/>
    <w:rsid w:val="00420A68"/>
    <w:rsid w:val="00436FA3"/>
    <w:rsid w:val="00437F6D"/>
    <w:rsid w:val="0044486D"/>
    <w:rsid w:val="00445005"/>
    <w:rsid w:val="00447DC3"/>
    <w:rsid w:val="00450D2F"/>
    <w:rsid w:val="0045674B"/>
    <w:rsid w:val="00457ECD"/>
    <w:rsid w:val="00460E97"/>
    <w:rsid w:val="0046247F"/>
    <w:rsid w:val="00463956"/>
    <w:rsid w:val="00463C79"/>
    <w:rsid w:val="00465DEE"/>
    <w:rsid w:val="00471A0E"/>
    <w:rsid w:val="004800ED"/>
    <w:rsid w:val="0048237B"/>
    <w:rsid w:val="00483D8B"/>
    <w:rsid w:val="004865C5"/>
    <w:rsid w:val="00491DBA"/>
    <w:rsid w:val="00497F7B"/>
    <w:rsid w:val="004A1AD3"/>
    <w:rsid w:val="004A293A"/>
    <w:rsid w:val="004A2955"/>
    <w:rsid w:val="004A32B9"/>
    <w:rsid w:val="004B252E"/>
    <w:rsid w:val="004B3194"/>
    <w:rsid w:val="004B46B1"/>
    <w:rsid w:val="004B4D1F"/>
    <w:rsid w:val="004C1EC7"/>
    <w:rsid w:val="004C3161"/>
    <w:rsid w:val="004D026B"/>
    <w:rsid w:val="004D03F8"/>
    <w:rsid w:val="004D082D"/>
    <w:rsid w:val="004D0D90"/>
    <w:rsid w:val="004D484E"/>
    <w:rsid w:val="004E77F5"/>
    <w:rsid w:val="004E797E"/>
    <w:rsid w:val="004F7273"/>
    <w:rsid w:val="004F7F0D"/>
    <w:rsid w:val="00500633"/>
    <w:rsid w:val="00500E05"/>
    <w:rsid w:val="0050290B"/>
    <w:rsid w:val="00506658"/>
    <w:rsid w:val="00522CE0"/>
    <w:rsid w:val="0052405B"/>
    <w:rsid w:val="00524B06"/>
    <w:rsid w:val="00525A49"/>
    <w:rsid w:val="0052652C"/>
    <w:rsid w:val="00532065"/>
    <w:rsid w:val="00535B7D"/>
    <w:rsid w:val="0054088B"/>
    <w:rsid w:val="00540BF9"/>
    <w:rsid w:val="00542F63"/>
    <w:rsid w:val="00543F4C"/>
    <w:rsid w:val="00546A62"/>
    <w:rsid w:val="00550C49"/>
    <w:rsid w:val="0055501E"/>
    <w:rsid w:val="00561F57"/>
    <w:rsid w:val="00564C0D"/>
    <w:rsid w:val="005715D5"/>
    <w:rsid w:val="00572CF3"/>
    <w:rsid w:val="00576AF7"/>
    <w:rsid w:val="00577747"/>
    <w:rsid w:val="005862C2"/>
    <w:rsid w:val="005971C9"/>
    <w:rsid w:val="00597F4C"/>
    <w:rsid w:val="005A2090"/>
    <w:rsid w:val="005A21D1"/>
    <w:rsid w:val="005A4417"/>
    <w:rsid w:val="005A5FE6"/>
    <w:rsid w:val="005B1C54"/>
    <w:rsid w:val="005B40FF"/>
    <w:rsid w:val="005C02F4"/>
    <w:rsid w:val="005C0436"/>
    <w:rsid w:val="005C119F"/>
    <w:rsid w:val="005C3079"/>
    <w:rsid w:val="005C3812"/>
    <w:rsid w:val="005D0053"/>
    <w:rsid w:val="005D14AD"/>
    <w:rsid w:val="005E5FDB"/>
    <w:rsid w:val="005E766A"/>
    <w:rsid w:val="005F2652"/>
    <w:rsid w:val="005F38C9"/>
    <w:rsid w:val="005F41FA"/>
    <w:rsid w:val="005F708E"/>
    <w:rsid w:val="0060764C"/>
    <w:rsid w:val="0061041F"/>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6319E"/>
    <w:rsid w:val="00664FDD"/>
    <w:rsid w:val="00665D5B"/>
    <w:rsid w:val="006743A2"/>
    <w:rsid w:val="00674537"/>
    <w:rsid w:val="00677A7C"/>
    <w:rsid w:val="0068070C"/>
    <w:rsid w:val="00683229"/>
    <w:rsid w:val="00683606"/>
    <w:rsid w:val="00683B37"/>
    <w:rsid w:val="0068655A"/>
    <w:rsid w:val="00687A47"/>
    <w:rsid w:val="00690168"/>
    <w:rsid w:val="006936EC"/>
    <w:rsid w:val="006A011C"/>
    <w:rsid w:val="006A18AB"/>
    <w:rsid w:val="006A5F59"/>
    <w:rsid w:val="006A6C58"/>
    <w:rsid w:val="006B1198"/>
    <w:rsid w:val="006B5571"/>
    <w:rsid w:val="006C3D11"/>
    <w:rsid w:val="006C50BB"/>
    <w:rsid w:val="006C7AC3"/>
    <w:rsid w:val="006D63D2"/>
    <w:rsid w:val="006E53E4"/>
    <w:rsid w:val="006E5507"/>
    <w:rsid w:val="006E672B"/>
    <w:rsid w:val="006F69FE"/>
    <w:rsid w:val="006F6D19"/>
    <w:rsid w:val="00702E47"/>
    <w:rsid w:val="007062C8"/>
    <w:rsid w:val="00711E73"/>
    <w:rsid w:val="00720489"/>
    <w:rsid w:val="00720D68"/>
    <w:rsid w:val="00721339"/>
    <w:rsid w:val="00721CAD"/>
    <w:rsid w:val="00722559"/>
    <w:rsid w:val="00724ED1"/>
    <w:rsid w:val="00727DB8"/>
    <w:rsid w:val="0073004C"/>
    <w:rsid w:val="007362BF"/>
    <w:rsid w:val="0073756F"/>
    <w:rsid w:val="00740AC0"/>
    <w:rsid w:val="007437E0"/>
    <w:rsid w:val="00751D84"/>
    <w:rsid w:val="00756FCB"/>
    <w:rsid w:val="007752B6"/>
    <w:rsid w:val="007774CB"/>
    <w:rsid w:val="00777B5B"/>
    <w:rsid w:val="007866D0"/>
    <w:rsid w:val="00786D96"/>
    <w:rsid w:val="00792E01"/>
    <w:rsid w:val="00792E68"/>
    <w:rsid w:val="00794A18"/>
    <w:rsid w:val="00796588"/>
    <w:rsid w:val="007A1321"/>
    <w:rsid w:val="007A24C0"/>
    <w:rsid w:val="007A329A"/>
    <w:rsid w:val="007A7F84"/>
    <w:rsid w:val="007B0CEB"/>
    <w:rsid w:val="007B1FD8"/>
    <w:rsid w:val="007B34EE"/>
    <w:rsid w:val="007B7F68"/>
    <w:rsid w:val="007C74D2"/>
    <w:rsid w:val="007E00D6"/>
    <w:rsid w:val="007E02B9"/>
    <w:rsid w:val="007E0D70"/>
    <w:rsid w:val="007E40B8"/>
    <w:rsid w:val="007E4CEC"/>
    <w:rsid w:val="007F36FE"/>
    <w:rsid w:val="007F3A33"/>
    <w:rsid w:val="00800FB3"/>
    <w:rsid w:val="0080148E"/>
    <w:rsid w:val="00805A2B"/>
    <w:rsid w:val="0080739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77819"/>
    <w:rsid w:val="00882491"/>
    <w:rsid w:val="00882783"/>
    <w:rsid w:val="0089736A"/>
    <w:rsid w:val="008A0794"/>
    <w:rsid w:val="008B1528"/>
    <w:rsid w:val="008B34C4"/>
    <w:rsid w:val="008C0991"/>
    <w:rsid w:val="008C4895"/>
    <w:rsid w:val="008C55BA"/>
    <w:rsid w:val="008C56D9"/>
    <w:rsid w:val="008C7140"/>
    <w:rsid w:val="008D03A9"/>
    <w:rsid w:val="008D116A"/>
    <w:rsid w:val="008E6401"/>
    <w:rsid w:val="008F11B5"/>
    <w:rsid w:val="008F19B6"/>
    <w:rsid w:val="008F46D4"/>
    <w:rsid w:val="00902D0D"/>
    <w:rsid w:val="009038E0"/>
    <w:rsid w:val="00905D0B"/>
    <w:rsid w:val="00910D40"/>
    <w:rsid w:val="00913A72"/>
    <w:rsid w:val="00915DF4"/>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85724"/>
    <w:rsid w:val="009934BA"/>
    <w:rsid w:val="00997E60"/>
    <w:rsid w:val="009A030C"/>
    <w:rsid w:val="009B025D"/>
    <w:rsid w:val="009B0DDF"/>
    <w:rsid w:val="009B2E82"/>
    <w:rsid w:val="009B5D9A"/>
    <w:rsid w:val="009B763D"/>
    <w:rsid w:val="009C03C9"/>
    <w:rsid w:val="009C060C"/>
    <w:rsid w:val="009C33F7"/>
    <w:rsid w:val="009D69D7"/>
    <w:rsid w:val="009E5664"/>
    <w:rsid w:val="009E5A00"/>
    <w:rsid w:val="009E77CC"/>
    <w:rsid w:val="009F506A"/>
    <w:rsid w:val="009F6078"/>
    <w:rsid w:val="00A0100B"/>
    <w:rsid w:val="00A03056"/>
    <w:rsid w:val="00A15070"/>
    <w:rsid w:val="00A160D5"/>
    <w:rsid w:val="00A1708E"/>
    <w:rsid w:val="00A219EA"/>
    <w:rsid w:val="00A22F90"/>
    <w:rsid w:val="00A23EF0"/>
    <w:rsid w:val="00A248CB"/>
    <w:rsid w:val="00A264C9"/>
    <w:rsid w:val="00A320D2"/>
    <w:rsid w:val="00A320DB"/>
    <w:rsid w:val="00A3506C"/>
    <w:rsid w:val="00A37820"/>
    <w:rsid w:val="00A40D51"/>
    <w:rsid w:val="00A41C99"/>
    <w:rsid w:val="00A42C05"/>
    <w:rsid w:val="00A4374C"/>
    <w:rsid w:val="00A44198"/>
    <w:rsid w:val="00A47A20"/>
    <w:rsid w:val="00A50C1B"/>
    <w:rsid w:val="00A63E7B"/>
    <w:rsid w:val="00A6581B"/>
    <w:rsid w:val="00A668E7"/>
    <w:rsid w:val="00A673E3"/>
    <w:rsid w:val="00A77B56"/>
    <w:rsid w:val="00A82103"/>
    <w:rsid w:val="00A83D43"/>
    <w:rsid w:val="00A85251"/>
    <w:rsid w:val="00A85558"/>
    <w:rsid w:val="00A85DBA"/>
    <w:rsid w:val="00A87B79"/>
    <w:rsid w:val="00A90F09"/>
    <w:rsid w:val="00AA1F30"/>
    <w:rsid w:val="00AA437F"/>
    <w:rsid w:val="00AB3986"/>
    <w:rsid w:val="00AB3A38"/>
    <w:rsid w:val="00AC1D28"/>
    <w:rsid w:val="00AC21A1"/>
    <w:rsid w:val="00AC2D60"/>
    <w:rsid w:val="00AE7F4A"/>
    <w:rsid w:val="00AF021B"/>
    <w:rsid w:val="00AF075D"/>
    <w:rsid w:val="00B036F0"/>
    <w:rsid w:val="00B11BA9"/>
    <w:rsid w:val="00B12D39"/>
    <w:rsid w:val="00B13AFD"/>
    <w:rsid w:val="00B15897"/>
    <w:rsid w:val="00B20C5A"/>
    <w:rsid w:val="00B244A8"/>
    <w:rsid w:val="00B25BF4"/>
    <w:rsid w:val="00B33669"/>
    <w:rsid w:val="00B412E5"/>
    <w:rsid w:val="00B42846"/>
    <w:rsid w:val="00B44DB9"/>
    <w:rsid w:val="00B506C6"/>
    <w:rsid w:val="00B52183"/>
    <w:rsid w:val="00B55628"/>
    <w:rsid w:val="00B5711C"/>
    <w:rsid w:val="00B6221A"/>
    <w:rsid w:val="00B65BA8"/>
    <w:rsid w:val="00B726EB"/>
    <w:rsid w:val="00B756D7"/>
    <w:rsid w:val="00B77771"/>
    <w:rsid w:val="00B83DDF"/>
    <w:rsid w:val="00B9009B"/>
    <w:rsid w:val="00B90CD7"/>
    <w:rsid w:val="00B92A1F"/>
    <w:rsid w:val="00B950FA"/>
    <w:rsid w:val="00B96F94"/>
    <w:rsid w:val="00BA030F"/>
    <w:rsid w:val="00BA1221"/>
    <w:rsid w:val="00BB3E28"/>
    <w:rsid w:val="00BB5518"/>
    <w:rsid w:val="00BC172B"/>
    <w:rsid w:val="00BC5A97"/>
    <w:rsid w:val="00BC60D6"/>
    <w:rsid w:val="00BC61BE"/>
    <w:rsid w:val="00BD1B6C"/>
    <w:rsid w:val="00BE7076"/>
    <w:rsid w:val="00BE72E6"/>
    <w:rsid w:val="00BF1D2A"/>
    <w:rsid w:val="00BF3800"/>
    <w:rsid w:val="00BF48A0"/>
    <w:rsid w:val="00BF49C5"/>
    <w:rsid w:val="00BF4AC6"/>
    <w:rsid w:val="00C0531C"/>
    <w:rsid w:val="00C0551A"/>
    <w:rsid w:val="00C06B4B"/>
    <w:rsid w:val="00C12538"/>
    <w:rsid w:val="00C13A45"/>
    <w:rsid w:val="00C15C2F"/>
    <w:rsid w:val="00C15E36"/>
    <w:rsid w:val="00C24742"/>
    <w:rsid w:val="00C30512"/>
    <w:rsid w:val="00C31BB7"/>
    <w:rsid w:val="00C32B0D"/>
    <w:rsid w:val="00C37EF5"/>
    <w:rsid w:val="00C43CE6"/>
    <w:rsid w:val="00C43DB5"/>
    <w:rsid w:val="00C46044"/>
    <w:rsid w:val="00C511D9"/>
    <w:rsid w:val="00C5704B"/>
    <w:rsid w:val="00C61899"/>
    <w:rsid w:val="00C639FC"/>
    <w:rsid w:val="00C644FF"/>
    <w:rsid w:val="00C676E1"/>
    <w:rsid w:val="00C73DC9"/>
    <w:rsid w:val="00C7497B"/>
    <w:rsid w:val="00C75B51"/>
    <w:rsid w:val="00C8044D"/>
    <w:rsid w:val="00C815F3"/>
    <w:rsid w:val="00C8193B"/>
    <w:rsid w:val="00C833AE"/>
    <w:rsid w:val="00C840E0"/>
    <w:rsid w:val="00C858FA"/>
    <w:rsid w:val="00C86B5A"/>
    <w:rsid w:val="00C91335"/>
    <w:rsid w:val="00C92C08"/>
    <w:rsid w:val="00C94C9D"/>
    <w:rsid w:val="00CA48A7"/>
    <w:rsid w:val="00CA52BD"/>
    <w:rsid w:val="00CB0449"/>
    <w:rsid w:val="00CB405C"/>
    <w:rsid w:val="00CB5D65"/>
    <w:rsid w:val="00CC6EC8"/>
    <w:rsid w:val="00CD3369"/>
    <w:rsid w:val="00CE65B6"/>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44836"/>
    <w:rsid w:val="00D5229C"/>
    <w:rsid w:val="00D5594F"/>
    <w:rsid w:val="00D62630"/>
    <w:rsid w:val="00D643E3"/>
    <w:rsid w:val="00D66286"/>
    <w:rsid w:val="00D67E8E"/>
    <w:rsid w:val="00D70C93"/>
    <w:rsid w:val="00D71EDE"/>
    <w:rsid w:val="00D72C41"/>
    <w:rsid w:val="00D73234"/>
    <w:rsid w:val="00D76928"/>
    <w:rsid w:val="00D76E0A"/>
    <w:rsid w:val="00D857C7"/>
    <w:rsid w:val="00D9207A"/>
    <w:rsid w:val="00D94088"/>
    <w:rsid w:val="00DA1537"/>
    <w:rsid w:val="00DA1A91"/>
    <w:rsid w:val="00DA2CF4"/>
    <w:rsid w:val="00DA486D"/>
    <w:rsid w:val="00DA5D3B"/>
    <w:rsid w:val="00DA7E9B"/>
    <w:rsid w:val="00DB21FD"/>
    <w:rsid w:val="00DB763B"/>
    <w:rsid w:val="00DB7822"/>
    <w:rsid w:val="00DC5B4D"/>
    <w:rsid w:val="00DC64FF"/>
    <w:rsid w:val="00DD2E27"/>
    <w:rsid w:val="00DD5E6B"/>
    <w:rsid w:val="00DE2009"/>
    <w:rsid w:val="00DE4FE8"/>
    <w:rsid w:val="00DF17AE"/>
    <w:rsid w:val="00DF245D"/>
    <w:rsid w:val="00DF47F1"/>
    <w:rsid w:val="00DF4AEF"/>
    <w:rsid w:val="00DF7FEC"/>
    <w:rsid w:val="00E1285A"/>
    <w:rsid w:val="00E13C5C"/>
    <w:rsid w:val="00E1687A"/>
    <w:rsid w:val="00E379A3"/>
    <w:rsid w:val="00E37B38"/>
    <w:rsid w:val="00E42A80"/>
    <w:rsid w:val="00E44189"/>
    <w:rsid w:val="00E45C3F"/>
    <w:rsid w:val="00E55D93"/>
    <w:rsid w:val="00E5632F"/>
    <w:rsid w:val="00E61F40"/>
    <w:rsid w:val="00E66778"/>
    <w:rsid w:val="00E67166"/>
    <w:rsid w:val="00E71AFD"/>
    <w:rsid w:val="00E74BBD"/>
    <w:rsid w:val="00E76332"/>
    <w:rsid w:val="00E7761E"/>
    <w:rsid w:val="00E8751E"/>
    <w:rsid w:val="00E87B56"/>
    <w:rsid w:val="00E92E41"/>
    <w:rsid w:val="00E96651"/>
    <w:rsid w:val="00EA1785"/>
    <w:rsid w:val="00EA37A3"/>
    <w:rsid w:val="00EA51B9"/>
    <w:rsid w:val="00EB1A21"/>
    <w:rsid w:val="00EB6D0A"/>
    <w:rsid w:val="00EB700E"/>
    <w:rsid w:val="00EC3748"/>
    <w:rsid w:val="00EC46A4"/>
    <w:rsid w:val="00ED045E"/>
    <w:rsid w:val="00ED5886"/>
    <w:rsid w:val="00ED5E21"/>
    <w:rsid w:val="00ED6F81"/>
    <w:rsid w:val="00EE0499"/>
    <w:rsid w:val="00EE66E5"/>
    <w:rsid w:val="00EF5345"/>
    <w:rsid w:val="00EF5DB5"/>
    <w:rsid w:val="00F00769"/>
    <w:rsid w:val="00F06A86"/>
    <w:rsid w:val="00F14E53"/>
    <w:rsid w:val="00F176E1"/>
    <w:rsid w:val="00F239E8"/>
    <w:rsid w:val="00F25995"/>
    <w:rsid w:val="00F40B9E"/>
    <w:rsid w:val="00F47999"/>
    <w:rsid w:val="00F51D7C"/>
    <w:rsid w:val="00F5313F"/>
    <w:rsid w:val="00F5606A"/>
    <w:rsid w:val="00F60D12"/>
    <w:rsid w:val="00F60E6D"/>
    <w:rsid w:val="00F62B3F"/>
    <w:rsid w:val="00F64C83"/>
    <w:rsid w:val="00F70925"/>
    <w:rsid w:val="00F72201"/>
    <w:rsid w:val="00F73F17"/>
    <w:rsid w:val="00F75841"/>
    <w:rsid w:val="00F80458"/>
    <w:rsid w:val="00F83AB2"/>
    <w:rsid w:val="00F840EB"/>
    <w:rsid w:val="00F84F90"/>
    <w:rsid w:val="00F876CB"/>
    <w:rsid w:val="00F903CC"/>
    <w:rsid w:val="00F9199D"/>
    <w:rsid w:val="00F93991"/>
    <w:rsid w:val="00F93AA7"/>
    <w:rsid w:val="00F944B9"/>
    <w:rsid w:val="00F9723D"/>
    <w:rsid w:val="00F978A7"/>
    <w:rsid w:val="00FA061D"/>
    <w:rsid w:val="00FA3E37"/>
    <w:rsid w:val="00FA6979"/>
    <w:rsid w:val="00FB7469"/>
    <w:rsid w:val="00FB7774"/>
    <w:rsid w:val="00FC02E4"/>
    <w:rsid w:val="00FC11E3"/>
    <w:rsid w:val="00FC212F"/>
    <w:rsid w:val="00FD1CEE"/>
    <w:rsid w:val="00FE07EF"/>
    <w:rsid w:val="00FE0C9C"/>
    <w:rsid w:val="00FE44DF"/>
    <w:rsid w:val="00FE5098"/>
    <w:rsid w:val="00FF056A"/>
    <w:rsid w:val="00FF7B25"/>
    <w:rsid w:val="00FF7D74"/>
    <w:rsid w:val="0170789C"/>
    <w:rsid w:val="017271A9"/>
    <w:rsid w:val="01DF2B31"/>
    <w:rsid w:val="01FA259F"/>
    <w:rsid w:val="020D6921"/>
    <w:rsid w:val="0227136C"/>
    <w:rsid w:val="023A5A36"/>
    <w:rsid w:val="024559FD"/>
    <w:rsid w:val="02555A6F"/>
    <w:rsid w:val="02A16E5B"/>
    <w:rsid w:val="02D15D88"/>
    <w:rsid w:val="02D405EB"/>
    <w:rsid w:val="02E749BB"/>
    <w:rsid w:val="032D0193"/>
    <w:rsid w:val="035C5B26"/>
    <w:rsid w:val="0367677F"/>
    <w:rsid w:val="03676E56"/>
    <w:rsid w:val="03A00125"/>
    <w:rsid w:val="03A94B82"/>
    <w:rsid w:val="03D11D4A"/>
    <w:rsid w:val="03E93802"/>
    <w:rsid w:val="043A0533"/>
    <w:rsid w:val="04516A79"/>
    <w:rsid w:val="04573C41"/>
    <w:rsid w:val="0462666F"/>
    <w:rsid w:val="047A724B"/>
    <w:rsid w:val="04836FE2"/>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461BA7"/>
    <w:rsid w:val="07686198"/>
    <w:rsid w:val="077A07CA"/>
    <w:rsid w:val="07870DD4"/>
    <w:rsid w:val="078B756F"/>
    <w:rsid w:val="07933142"/>
    <w:rsid w:val="07A05E7D"/>
    <w:rsid w:val="07DF3C55"/>
    <w:rsid w:val="08103BAC"/>
    <w:rsid w:val="085715AB"/>
    <w:rsid w:val="08687625"/>
    <w:rsid w:val="08785560"/>
    <w:rsid w:val="08995DA8"/>
    <w:rsid w:val="08A4436C"/>
    <w:rsid w:val="08AA3318"/>
    <w:rsid w:val="08D26586"/>
    <w:rsid w:val="08D46119"/>
    <w:rsid w:val="090A6CCE"/>
    <w:rsid w:val="09121956"/>
    <w:rsid w:val="09361A12"/>
    <w:rsid w:val="09374B35"/>
    <w:rsid w:val="093C44A0"/>
    <w:rsid w:val="093D3223"/>
    <w:rsid w:val="09451A80"/>
    <w:rsid w:val="099F3E40"/>
    <w:rsid w:val="09B54D47"/>
    <w:rsid w:val="09B745A5"/>
    <w:rsid w:val="09C6417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6B4077"/>
    <w:rsid w:val="0B7C0129"/>
    <w:rsid w:val="0BA056F7"/>
    <w:rsid w:val="0BAF2250"/>
    <w:rsid w:val="0BD7201F"/>
    <w:rsid w:val="0BDD1DD8"/>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743985"/>
    <w:rsid w:val="0DA10CD9"/>
    <w:rsid w:val="0DAA3778"/>
    <w:rsid w:val="0DC937C0"/>
    <w:rsid w:val="0DD46DDA"/>
    <w:rsid w:val="0DDE73FA"/>
    <w:rsid w:val="0DF17868"/>
    <w:rsid w:val="0E145894"/>
    <w:rsid w:val="0E35686A"/>
    <w:rsid w:val="0E4802A5"/>
    <w:rsid w:val="0E53031A"/>
    <w:rsid w:val="0E5E17BA"/>
    <w:rsid w:val="0E703A00"/>
    <w:rsid w:val="0EB964D6"/>
    <w:rsid w:val="0EBE4E0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086650"/>
    <w:rsid w:val="1310053D"/>
    <w:rsid w:val="132F7448"/>
    <w:rsid w:val="13307790"/>
    <w:rsid w:val="135E32A2"/>
    <w:rsid w:val="13745BA1"/>
    <w:rsid w:val="137B5330"/>
    <w:rsid w:val="1392781A"/>
    <w:rsid w:val="13A919D9"/>
    <w:rsid w:val="13CD26E2"/>
    <w:rsid w:val="13D976F7"/>
    <w:rsid w:val="13F6007C"/>
    <w:rsid w:val="149B3D57"/>
    <w:rsid w:val="14BD4BDD"/>
    <w:rsid w:val="14DD050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D7750"/>
    <w:rsid w:val="17A76437"/>
    <w:rsid w:val="17DB07D7"/>
    <w:rsid w:val="17E76070"/>
    <w:rsid w:val="17FC683D"/>
    <w:rsid w:val="18367CDA"/>
    <w:rsid w:val="187B2D1C"/>
    <w:rsid w:val="18A373BF"/>
    <w:rsid w:val="18E75295"/>
    <w:rsid w:val="18F2566E"/>
    <w:rsid w:val="18F5009D"/>
    <w:rsid w:val="191C650D"/>
    <w:rsid w:val="192128CE"/>
    <w:rsid w:val="196040B6"/>
    <w:rsid w:val="19820BA0"/>
    <w:rsid w:val="19960EC8"/>
    <w:rsid w:val="19C26E47"/>
    <w:rsid w:val="1A296A52"/>
    <w:rsid w:val="1A327363"/>
    <w:rsid w:val="1A377E4D"/>
    <w:rsid w:val="1A417455"/>
    <w:rsid w:val="1A484EF8"/>
    <w:rsid w:val="1A55578A"/>
    <w:rsid w:val="1A761E92"/>
    <w:rsid w:val="1A7B75EC"/>
    <w:rsid w:val="1A8643C5"/>
    <w:rsid w:val="1A8804E1"/>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33F04"/>
    <w:rsid w:val="1CD70817"/>
    <w:rsid w:val="1CDA4153"/>
    <w:rsid w:val="1D2E3157"/>
    <w:rsid w:val="1D39497B"/>
    <w:rsid w:val="1D8B208F"/>
    <w:rsid w:val="1D8E30F7"/>
    <w:rsid w:val="1DAB0A38"/>
    <w:rsid w:val="1E4104FD"/>
    <w:rsid w:val="1E5D4927"/>
    <w:rsid w:val="1E851020"/>
    <w:rsid w:val="1EF403AD"/>
    <w:rsid w:val="1EFD48B8"/>
    <w:rsid w:val="1F0A411A"/>
    <w:rsid w:val="1F207B44"/>
    <w:rsid w:val="1F2B3856"/>
    <w:rsid w:val="1F525CE0"/>
    <w:rsid w:val="1F745F7B"/>
    <w:rsid w:val="1FA03DAE"/>
    <w:rsid w:val="1FAA3C18"/>
    <w:rsid w:val="1FB042F7"/>
    <w:rsid w:val="1FED51FB"/>
    <w:rsid w:val="1FF15AA8"/>
    <w:rsid w:val="203D5C7A"/>
    <w:rsid w:val="204A18F4"/>
    <w:rsid w:val="204F4146"/>
    <w:rsid w:val="208B16DB"/>
    <w:rsid w:val="20A50DFC"/>
    <w:rsid w:val="20CC075D"/>
    <w:rsid w:val="20D45D68"/>
    <w:rsid w:val="2109774C"/>
    <w:rsid w:val="210B711D"/>
    <w:rsid w:val="21133263"/>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723119"/>
    <w:rsid w:val="238454D3"/>
    <w:rsid w:val="2417309F"/>
    <w:rsid w:val="242D23BA"/>
    <w:rsid w:val="243E2265"/>
    <w:rsid w:val="244150FF"/>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70216C1"/>
    <w:rsid w:val="27225448"/>
    <w:rsid w:val="27266761"/>
    <w:rsid w:val="272C02FD"/>
    <w:rsid w:val="2746156A"/>
    <w:rsid w:val="2758714A"/>
    <w:rsid w:val="278D5A4A"/>
    <w:rsid w:val="27936D0C"/>
    <w:rsid w:val="27E155EC"/>
    <w:rsid w:val="27F81FA1"/>
    <w:rsid w:val="280B7FEB"/>
    <w:rsid w:val="28450F6C"/>
    <w:rsid w:val="284C16B1"/>
    <w:rsid w:val="28577024"/>
    <w:rsid w:val="28A66FD2"/>
    <w:rsid w:val="28A8220A"/>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940F71"/>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60F23"/>
    <w:rsid w:val="2F3C7172"/>
    <w:rsid w:val="2F6912D0"/>
    <w:rsid w:val="2FB14A43"/>
    <w:rsid w:val="2FE47620"/>
    <w:rsid w:val="2FEE4A3B"/>
    <w:rsid w:val="2FEE5699"/>
    <w:rsid w:val="2FFB0443"/>
    <w:rsid w:val="300C7997"/>
    <w:rsid w:val="302A57BB"/>
    <w:rsid w:val="303B7986"/>
    <w:rsid w:val="309B06AC"/>
    <w:rsid w:val="30AE1D52"/>
    <w:rsid w:val="30E7266C"/>
    <w:rsid w:val="30EA5331"/>
    <w:rsid w:val="310B3A83"/>
    <w:rsid w:val="311A0F54"/>
    <w:rsid w:val="315111F1"/>
    <w:rsid w:val="316A42B7"/>
    <w:rsid w:val="316C2015"/>
    <w:rsid w:val="317B512E"/>
    <w:rsid w:val="31DD28EC"/>
    <w:rsid w:val="31F05427"/>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93647"/>
    <w:rsid w:val="33E118EB"/>
    <w:rsid w:val="33E24E2C"/>
    <w:rsid w:val="33F3561C"/>
    <w:rsid w:val="33F4138D"/>
    <w:rsid w:val="341325A0"/>
    <w:rsid w:val="34381F13"/>
    <w:rsid w:val="344C2238"/>
    <w:rsid w:val="34766A02"/>
    <w:rsid w:val="34B00BC9"/>
    <w:rsid w:val="34B93D28"/>
    <w:rsid w:val="34C01173"/>
    <w:rsid w:val="34C67B9A"/>
    <w:rsid w:val="34CD7662"/>
    <w:rsid w:val="34E300BF"/>
    <w:rsid w:val="351F234A"/>
    <w:rsid w:val="35357839"/>
    <w:rsid w:val="35530BF6"/>
    <w:rsid w:val="357B50F8"/>
    <w:rsid w:val="35A81BAD"/>
    <w:rsid w:val="35A84571"/>
    <w:rsid w:val="360C2571"/>
    <w:rsid w:val="360D6341"/>
    <w:rsid w:val="36621334"/>
    <w:rsid w:val="36AA2F1D"/>
    <w:rsid w:val="36C23B26"/>
    <w:rsid w:val="36F32FEF"/>
    <w:rsid w:val="36F9389F"/>
    <w:rsid w:val="37040D59"/>
    <w:rsid w:val="37727DA2"/>
    <w:rsid w:val="37BC4D26"/>
    <w:rsid w:val="37C2711A"/>
    <w:rsid w:val="3822589D"/>
    <w:rsid w:val="38294778"/>
    <w:rsid w:val="383B7004"/>
    <w:rsid w:val="38730D8C"/>
    <w:rsid w:val="38761F63"/>
    <w:rsid w:val="388279D2"/>
    <w:rsid w:val="38A05EBA"/>
    <w:rsid w:val="38E73337"/>
    <w:rsid w:val="39371CF5"/>
    <w:rsid w:val="394E7DD5"/>
    <w:rsid w:val="395463A7"/>
    <w:rsid w:val="396A5DF5"/>
    <w:rsid w:val="396F20BC"/>
    <w:rsid w:val="39734A06"/>
    <w:rsid w:val="39A8483F"/>
    <w:rsid w:val="39CB0253"/>
    <w:rsid w:val="39CB45BD"/>
    <w:rsid w:val="39FC39DC"/>
    <w:rsid w:val="3A0F0192"/>
    <w:rsid w:val="3A142266"/>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F5064"/>
    <w:rsid w:val="3BDF3482"/>
    <w:rsid w:val="3C0D04CE"/>
    <w:rsid w:val="3C36656E"/>
    <w:rsid w:val="3C65226A"/>
    <w:rsid w:val="3CB26924"/>
    <w:rsid w:val="3CEC1361"/>
    <w:rsid w:val="3D2C178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AC4683"/>
    <w:rsid w:val="3FCD4482"/>
    <w:rsid w:val="3FD203D8"/>
    <w:rsid w:val="3FDA2369"/>
    <w:rsid w:val="3FF85F20"/>
    <w:rsid w:val="40212731"/>
    <w:rsid w:val="402772FD"/>
    <w:rsid w:val="402E1A6D"/>
    <w:rsid w:val="406A0379"/>
    <w:rsid w:val="40D5764A"/>
    <w:rsid w:val="4105475D"/>
    <w:rsid w:val="41231EC9"/>
    <w:rsid w:val="412A5293"/>
    <w:rsid w:val="415507E6"/>
    <w:rsid w:val="41627A30"/>
    <w:rsid w:val="417B10C7"/>
    <w:rsid w:val="41D41CA2"/>
    <w:rsid w:val="41EA4FEF"/>
    <w:rsid w:val="41F7337B"/>
    <w:rsid w:val="42053F69"/>
    <w:rsid w:val="423C377E"/>
    <w:rsid w:val="424E01F5"/>
    <w:rsid w:val="425F571A"/>
    <w:rsid w:val="427D3DDB"/>
    <w:rsid w:val="42D36CA9"/>
    <w:rsid w:val="436F71BF"/>
    <w:rsid w:val="437012D3"/>
    <w:rsid w:val="437A2EB2"/>
    <w:rsid w:val="439F66B3"/>
    <w:rsid w:val="43C51FCC"/>
    <w:rsid w:val="442C5A9F"/>
    <w:rsid w:val="4438633C"/>
    <w:rsid w:val="443C5FEA"/>
    <w:rsid w:val="44425872"/>
    <w:rsid w:val="44500D2A"/>
    <w:rsid w:val="44586B88"/>
    <w:rsid w:val="448D6FED"/>
    <w:rsid w:val="44CD30D2"/>
    <w:rsid w:val="44F7272B"/>
    <w:rsid w:val="450A0BF0"/>
    <w:rsid w:val="453D438D"/>
    <w:rsid w:val="45657083"/>
    <w:rsid w:val="456617F3"/>
    <w:rsid w:val="45B10D60"/>
    <w:rsid w:val="45CC74A1"/>
    <w:rsid w:val="45FF67F1"/>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F1D0C"/>
    <w:rsid w:val="4D755439"/>
    <w:rsid w:val="4DBC074D"/>
    <w:rsid w:val="4DC73A64"/>
    <w:rsid w:val="4DE60D42"/>
    <w:rsid w:val="4E175D28"/>
    <w:rsid w:val="4E2D698F"/>
    <w:rsid w:val="4E69264D"/>
    <w:rsid w:val="4E846A5F"/>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495DE2"/>
    <w:rsid w:val="5277467D"/>
    <w:rsid w:val="528A7AE7"/>
    <w:rsid w:val="529A2FFC"/>
    <w:rsid w:val="529C2335"/>
    <w:rsid w:val="52F04997"/>
    <w:rsid w:val="53832185"/>
    <w:rsid w:val="53920CEE"/>
    <w:rsid w:val="53CC50AE"/>
    <w:rsid w:val="53FC1CCB"/>
    <w:rsid w:val="541154AE"/>
    <w:rsid w:val="54274D34"/>
    <w:rsid w:val="543812D4"/>
    <w:rsid w:val="543F749E"/>
    <w:rsid w:val="54504FDD"/>
    <w:rsid w:val="54904D93"/>
    <w:rsid w:val="54AC13C7"/>
    <w:rsid w:val="54AF3E2F"/>
    <w:rsid w:val="54B81E43"/>
    <w:rsid w:val="54E97E61"/>
    <w:rsid w:val="55662A4C"/>
    <w:rsid w:val="55734432"/>
    <w:rsid w:val="55DF2DC3"/>
    <w:rsid w:val="55F33201"/>
    <w:rsid w:val="560F30B7"/>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C084785"/>
    <w:rsid w:val="5C0A126A"/>
    <w:rsid w:val="5C1768CD"/>
    <w:rsid w:val="5C2C1905"/>
    <w:rsid w:val="5C756A96"/>
    <w:rsid w:val="5C7B414C"/>
    <w:rsid w:val="5C8B657B"/>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7E3584"/>
    <w:rsid w:val="5E8848F0"/>
    <w:rsid w:val="5EA61714"/>
    <w:rsid w:val="5EA83096"/>
    <w:rsid w:val="5EE035AA"/>
    <w:rsid w:val="5F3A110B"/>
    <w:rsid w:val="5F544ADE"/>
    <w:rsid w:val="5FC0322F"/>
    <w:rsid w:val="5FD37C5B"/>
    <w:rsid w:val="5FFC08B7"/>
    <w:rsid w:val="606C77B2"/>
    <w:rsid w:val="606D64A0"/>
    <w:rsid w:val="60C46ED4"/>
    <w:rsid w:val="60D25A15"/>
    <w:rsid w:val="60F84A17"/>
    <w:rsid w:val="61052E80"/>
    <w:rsid w:val="612753A8"/>
    <w:rsid w:val="61347170"/>
    <w:rsid w:val="613F280A"/>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267BC"/>
    <w:rsid w:val="634A476A"/>
    <w:rsid w:val="63613D1C"/>
    <w:rsid w:val="6363722B"/>
    <w:rsid w:val="6380002F"/>
    <w:rsid w:val="63836E8B"/>
    <w:rsid w:val="63862972"/>
    <w:rsid w:val="63D52938"/>
    <w:rsid w:val="63D52DC3"/>
    <w:rsid w:val="63DF782F"/>
    <w:rsid w:val="63EE2185"/>
    <w:rsid w:val="64103523"/>
    <w:rsid w:val="64130890"/>
    <w:rsid w:val="64144701"/>
    <w:rsid w:val="64474BA2"/>
    <w:rsid w:val="645D295C"/>
    <w:rsid w:val="64626C3E"/>
    <w:rsid w:val="64DA205C"/>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73559"/>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A4B0F"/>
    <w:rsid w:val="6B2B2B84"/>
    <w:rsid w:val="6B6E1D88"/>
    <w:rsid w:val="6B963D85"/>
    <w:rsid w:val="6C736A36"/>
    <w:rsid w:val="6C75640B"/>
    <w:rsid w:val="6C7B2A22"/>
    <w:rsid w:val="6CDD11CD"/>
    <w:rsid w:val="6CE05267"/>
    <w:rsid w:val="6CE40271"/>
    <w:rsid w:val="6CEA21C3"/>
    <w:rsid w:val="6D556F64"/>
    <w:rsid w:val="6D6E2754"/>
    <w:rsid w:val="6D9F74C0"/>
    <w:rsid w:val="6DA22A9E"/>
    <w:rsid w:val="6DCE1D1E"/>
    <w:rsid w:val="6DE33D6B"/>
    <w:rsid w:val="6E0726D2"/>
    <w:rsid w:val="6E3A26D8"/>
    <w:rsid w:val="6E4A0B0A"/>
    <w:rsid w:val="6E500CD1"/>
    <w:rsid w:val="6E5C208F"/>
    <w:rsid w:val="6E723037"/>
    <w:rsid w:val="6E761835"/>
    <w:rsid w:val="6E851A98"/>
    <w:rsid w:val="6E925F1F"/>
    <w:rsid w:val="6EB1189B"/>
    <w:rsid w:val="6EC41563"/>
    <w:rsid w:val="6F055553"/>
    <w:rsid w:val="6F1654F2"/>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891F12"/>
    <w:rsid w:val="779F3D83"/>
    <w:rsid w:val="77C701A9"/>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1259A1"/>
    <w:rsid w:val="7E334C61"/>
    <w:rsid w:val="7E4328CE"/>
    <w:rsid w:val="7ECF6A67"/>
    <w:rsid w:val="7EEC1F1A"/>
    <w:rsid w:val="7EF017CD"/>
    <w:rsid w:val="7EF121CF"/>
    <w:rsid w:val="7EF90FAC"/>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004F7"/>
  <w15:docId w15:val="{5D629FCB-3265-4F63-9381-31BD4D7A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uiPriority="0"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iPriority="0" w:unhideWhenUsed="1" w:qFormat="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qFormat="1"/>
    <w:lsdException w:name="FollowedHyperlink"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7437E0"/>
    <w:pPr>
      <w:widowControl w:val="0"/>
      <w:jc w:val="both"/>
    </w:pPr>
    <w:rPr>
      <w:kern w:val="2"/>
      <w:sz w:val="21"/>
      <w:szCs w:val="24"/>
    </w:rPr>
  </w:style>
  <w:style w:type="paragraph" w:styleId="1">
    <w:name w:val="heading 1"/>
    <w:basedOn w:val="a0"/>
    <w:next w:val="a0"/>
    <w:link w:val="1Char"/>
    <w:qFormat/>
    <w:pPr>
      <w:spacing w:beforeAutospacing="1" w:afterAutospacing="1"/>
      <w:jc w:val="left"/>
      <w:outlineLvl w:val="0"/>
    </w:pPr>
    <w:rPr>
      <w:rFonts w:ascii="宋体" w:hAnsi="宋体" w:hint="eastAsia"/>
      <w:b/>
      <w:bCs/>
      <w:kern w:val="44"/>
      <w:sz w:val="48"/>
      <w:szCs w:val="48"/>
    </w:rPr>
  </w:style>
  <w:style w:type="paragraph" w:styleId="2">
    <w:name w:val="heading 2"/>
    <w:basedOn w:val="a0"/>
    <w:next w:val="a0"/>
    <w:link w:val="2Char"/>
    <w:unhideWhenUsed/>
    <w:qFormat/>
    <w:rsid w:val="001A50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qFormat/>
    <w:pPr>
      <w:keepNext/>
      <w:keepLines/>
      <w:spacing w:before="260" w:after="260" w:line="415" w:lineRule="auto"/>
      <w:outlineLvl w:val="2"/>
    </w:pPr>
    <w:rPr>
      <w:b/>
      <w:bCs/>
      <w:sz w:val="32"/>
      <w:szCs w:val="32"/>
    </w:rPr>
  </w:style>
  <w:style w:type="paragraph" w:styleId="4">
    <w:name w:val="heading 4"/>
    <w:basedOn w:val="a0"/>
    <w:next w:val="a0"/>
    <w:link w:val="4Char"/>
    <w:qFormat/>
    <w:rsid w:val="00CC6EC8"/>
    <w:pPr>
      <w:autoSpaceDE w:val="0"/>
      <w:autoSpaceDN w:val="0"/>
      <w:adjustRightInd w:val="0"/>
      <w:ind w:left="237"/>
      <w:jc w:val="left"/>
      <w:outlineLvl w:val="3"/>
    </w:pPr>
    <w:rPr>
      <w:rFonts w:ascii="Cambria" w:hAnsi="Cambria"/>
      <w:b/>
      <w:bCs/>
      <w:kern w:val="0"/>
      <w:sz w:val="28"/>
      <w:szCs w:val="28"/>
      <w:lang w:val="x-none" w:eastAsia="x-none"/>
    </w:rPr>
  </w:style>
  <w:style w:type="paragraph" w:styleId="5">
    <w:name w:val="heading 5"/>
    <w:basedOn w:val="a0"/>
    <w:next w:val="a0"/>
    <w:link w:val="5Char"/>
    <w:uiPriority w:val="99"/>
    <w:qFormat/>
    <w:rsid w:val="00CC6EC8"/>
    <w:pPr>
      <w:autoSpaceDE w:val="0"/>
      <w:autoSpaceDN w:val="0"/>
      <w:adjustRightInd w:val="0"/>
      <w:ind w:left="513"/>
      <w:jc w:val="left"/>
      <w:outlineLvl w:val="4"/>
    </w:pPr>
    <w:rPr>
      <w:b/>
      <w:bCs/>
      <w:kern w:val="0"/>
      <w:sz w:val="28"/>
      <w:szCs w:val="28"/>
      <w:lang w:val="x-none" w:eastAsia="x-none"/>
    </w:rPr>
  </w:style>
  <w:style w:type="paragraph" w:styleId="6">
    <w:name w:val="heading 6"/>
    <w:basedOn w:val="a0"/>
    <w:next w:val="a0"/>
    <w:link w:val="6Char"/>
    <w:qFormat/>
    <w:rsid w:val="00CC6EC8"/>
    <w:pPr>
      <w:keepNext/>
      <w:keepLines/>
      <w:spacing w:before="240" w:after="64" w:line="317" w:lineRule="auto"/>
      <w:outlineLvl w:val="5"/>
    </w:pPr>
    <w:rPr>
      <w:rFonts w:ascii="Cambria" w:hAnsi="Cambria"/>
      <w:b/>
      <w:bCs/>
      <w:sz w:val="24"/>
      <w:lang w:val="x-none" w:eastAsia="x-none"/>
    </w:rPr>
  </w:style>
  <w:style w:type="paragraph" w:styleId="7">
    <w:name w:val="heading 7"/>
    <w:basedOn w:val="a0"/>
    <w:next w:val="a0"/>
    <w:link w:val="7Char"/>
    <w:qFormat/>
    <w:rsid w:val="00CC6EC8"/>
    <w:pPr>
      <w:keepNext/>
      <w:keepLines/>
      <w:spacing w:before="240" w:after="64" w:line="317" w:lineRule="auto"/>
      <w:outlineLvl w:val="6"/>
    </w:pPr>
    <w:rPr>
      <w:rFonts w:ascii="Calibri" w:hAnsi="Calibri"/>
      <w:b/>
      <w:bCs/>
      <w:sz w:val="24"/>
      <w:lang w:val="x-none" w:eastAsia="x-none"/>
    </w:rPr>
  </w:style>
  <w:style w:type="paragraph" w:styleId="8">
    <w:name w:val="heading 8"/>
    <w:basedOn w:val="a0"/>
    <w:next w:val="a0"/>
    <w:link w:val="8Char"/>
    <w:qFormat/>
    <w:rsid w:val="00CC6EC8"/>
    <w:pPr>
      <w:keepNext/>
      <w:keepLines/>
      <w:spacing w:before="240" w:after="64" w:line="317" w:lineRule="auto"/>
      <w:outlineLvl w:val="7"/>
    </w:pPr>
    <w:rPr>
      <w:rFonts w:ascii="Cambria" w:hAnsi="Cambria"/>
      <w:sz w:val="24"/>
      <w:lang w:val="x-none" w:eastAsia="x-none"/>
    </w:rPr>
  </w:style>
  <w:style w:type="paragraph" w:styleId="9">
    <w:name w:val="heading 9"/>
    <w:basedOn w:val="a0"/>
    <w:next w:val="a0"/>
    <w:link w:val="9Char1"/>
    <w:qFormat/>
    <w:rsid w:val="00CC6EC8"/>
    <w:pPr>
      <w:keepNext/>
      <w:keepLines/>
      <w:autoSpaceDE w:val="0"/>
      <w:autoSpaceDN w:val="0"/>
      <w:adjustRightInd w:val="0"/>
      <w:spacing w:before="240" w:after="64" w:line="320" w:lineRule="auto"/>
      <w:jc w:val="left"/>
      <w:outlineLvl w:val="8"/>
    </w:pPr>
    <w:rPr>
      <w:rFonts w:ascii="Cambria" w:hAnsi="Cambria"/>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60"/>
    <w:link w:val="Char"/>
    <w:unhideWhenUsed/>
    <w:qFormat/>
    <w:pPr>
      <w:ind w:firstLineChars="100" w:firstLine="420"/>
    </w:pPr>
  </w:style>
  <w:style w:type="paragraph" w:styleId="a5">
    <w:name w:val="Body Text"/>
    <w:basedOn w:val="a0"/>
    <w:next w:val="a1"/>
    <w:link w:val="Char0"/>
    <w:qFormat/>
    <w:pPr>
      <w:adjustRightInd w:val="0"/>
      <w:spacing w:after="60" w:line="360" w:lineRule="atLeast"/>
      <w:ind w:leftChars="30" w:left="72" w:rightChars="30" w:right="30"/>
      <w:jc w:val="center"/>
      <w:textAlignment w:val="baseline"/>
    </w:pPr>
    <w:rPr>
      <w:kern w:val="0"/>
      <w:sz w:val="20"/>
      <w:szCs w:val="20"/>
    </w:rPr>
  </w:style>
  <w:style w:type="character" w:customStyle="1" w:styleId="Char0">
    <w:name w:val="正文文本 Char"/>
    <w:link w:val="a5"/>
    <w:qFormat/>
    <w:locked/>
    <w:rsid w:val="00CC6EC8"/>
  </w:style>
  <w:style w:type="paragraph" w:styleId="60">
    <w:name w:val="toc 6"/>
    <w:basedOn w:val="a0"/>
    <w:next w:val="a0"/>
    <w:qFormat/>
    <w:pPr>
      <w:ind w:leftChars="1000" w:left="2100"/>
    </w:pPr>
    <w:rPr>
      <w:rFonts w:ascii="Calibri" w:hAnsi="Calibri"/>
      <w:szCs w:val="22"/>
    </w:rPr>
  </w:style>
  <w:style w:type="character" w:customStyle="1" w:styleId="Char">
    <w:name w:val="正文首行缩进 Char"/>
    <w:link w:val="a1"/>
    <w:rsid w:val="00CC6EC8"/>
  </w:style>
  <w:style w:type="character" w:customStyle="1" w:styleId="1Char">
    <w:name w:val="标题 1 Char"/>
    <w:link w:val="1"/>
    <w:qFormat/>
    <w:locked/>
    <w:rsid w:val="00CC6EC8"/>
    <w:rPr>
      <w:rFonts w:ascii="宋体" w:hAnsi="宋体"/>
      <w:b/>
      <w:bCs/>
      <w:kern w:val="44"/>
      <w:sz w:val="48"/>
      <w:szCs w:val="48"/>
    </w:rPr>
  </w:style>
  <w:style w:type="character" w:customStyle="1" w:styleId="2Char">
    <w:name w:val="标题 2 Char"/>
    <w:basedOn w:val="a2"/>
    <w:link w:val="2"/>
    <w:qFormat/>
    <w:rsid w:val="001A50F7"/>
    <w:rPr>
      <w:rFonts w:asciiTheme="majorHAnsi" w:eastAsiaTheme="majorEastAsia" w:hAnsiTheme="majorHAnsi" w:cstheme="majorBidi"/>
      <w:b/>
      <w:bCs/>
      <w:kern w:val="2"/>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sid w:val="00CC6EC8"/>
    <w:rPr>
      <w:rFonts w:ascii="Cambria" w:hAnsi="Cambria"/>
      <w:b/>
      <w:bCs/>
      <w:sz w:val="28"/>
      <w:szCs w:val="28"/>
      <w:lang w:val="x-none" w:eastAsia="x-none"/>
    </w:rPr>
  </w:style>
  <w:style w:type="character" w:customStyle="1" w:styleId="5Char">
    <w:name w:val="标题 5 Char"/>
    <w:basedOn w:val="a2"/>
    <w:link w:val="5"/>
    <w:uiPriority w:val="99"/>
    <w:qFormat/>
    <w:rsid w:val="00CC6EC8"/>
    <w:rPr>
      <w:b/>
      <w:bCs/>
      <w:sz w:val="28"/>
      <w:szCs w:val="28"/>
      <w:lang w:val="x-none" w:eastAsia="x-none"/>
    </w:rPr>
  </w:style>
  <w:style w:type="character" w:customStyle="1" w:styleId="6Char">
    <w:name w:val="标题 6 Char"/>
    <w:basedOn w:val="a2"/>
    <w:link w:val="6"/>
    <w:qFormat/>
    <w:rsid w:val="00CC6EC8"/>
    <w:rPr>
      <w:rFonts w:ascii="Cambria" w:hAnsi="Cambria"/>
      <w:b/>
      <w:bCs/>
      <w:kern w:val="2"/>
      <w:sz w:val="24"/>
      <w:szCs w:val="24"/>
      <w:lang w:val="x-none" w:eastAsia="x-none"/>
    </w:rPr>
  </w:style>
  <w:style w:type="character" w:customStyle="1" w:styleId="7Char">
    <w:name w:val="标题 7 Char"/>
    <w:basedOn w:val="a2"/>
    <w:link w:val="7"/>
    <w:qFormat/>
    <w:rsid w:val="00CC6EC8"/>
    <w:rPr>
      <w:rFonts w:ascii="Calibri" w:hAnsi="Calibri"/>
      <w:b/>
      <w:bCs/>
      <w:kern w:val="2"/>
      <w:sz w:val="24"/>
      <w:szCs w:val="24"/>
      <w:lang w:val="x-none" w:eastAsia="x-none"/>
    </w:rPr>
  </w:style>
  <w:style w:type="character" w:customStyle="1" w:styleId="8Char">
    <w:name w:val="标题 8 Char"/>
    <w:basedOn w:val="a2"/>
    <w:link w:val="8"/>
    <w:qFormat/>
    <w:rsid w:val="00CC6EC8"/>
    <w:rPr>
      <w:rFonts w:ascii="Cambria" w:hAnsi="Cambria"/>
      <w:kern w:val="2"/>
      <w:sz w:val="24"/>
      <w:szCs w:val="24"/>
      <w:lang w:val="x-none" w:eastAsia="x-none"/>
    </w:rPr>
  </w:style>
  <w:style w:type="character" w:customStyle="1" w:styleId="9Char1">
    <w:name w:val="标题 9 Char1"/>
    <w:link w:val="9"/>
    <w:qFormat/>
    <w:locked/>
    <w:rsid w:val="00CC6EC8"/>
    <w:rPr>
      <w:rFonts w:ascii="Cambria" w:hAnsi="Cambria"/>
      <w:lang w:val="x-none" w:eastAsia="x-none"/>
    </w:rPr>
  </w:style>
  <w:style w:type="paragraph" w:styleId="a6">
    <w:name w:val="Normal Indent"/>
    <w:basedOn w:val="a0"/>
    <w:link w:val="Char1"/>
    <w:unhideWhenUsed/>
    <w:qFormat/>
    <w:pPr>
      <w:ind w:firstLine="420"/>
    </w:pPr>
    <w:rPr>
      <w:szCs w:val="20"/>
    </w:rPr>
  </w:style>
  <w:style w:type="character" w:customStyle="1" w:styleId="Char1">
    <w:name w:val="正文缩进 Char"/>
    <w:link w:val="a6"/>
    <w:rsid w:val="00CC6EC8"/>
    <w:rPr>
      <w:kern w:val="2"/>
      <w:sz w:val="21"/>
    </w:rPr>
  </w:style>
  <w:style w:type="paragraph" w:styleId="a7">
    <w:name w:val="annotation text"/>
    <w:basedOn w:val="a0"/>
    <w:link w:val="Char2"/>
    <w:qFormat/>
    <w:pPr>
      <w:jc w:val="left"/>
    </w:pPr>
    <w:rPr>
      <w:rFonts w:ascii="Arial" w:hAnsi="Arial" w:cs="Arial"/>
    </w:rPr>
  </w:style>
  <w:style w:type="character" w:customStyle="1" w:styleId="Char2">
    <w:name w:val="批注文字 Char"/>
    <w:basedOn w:val="a2"/>
    <w:link w:val="a7"/>
    <w:qFormat/>
    <w:rPr>
      <w:rFonts w:ascii="Arial" w:eastAsia="宋体" w:hAnsi="Arial" w:cs="Arial"/>
      <w:szCs w:val="24"/>
    </w:rPr>
  </w:style>
  <w:style w:type="paragraph" w:styleId="a8">
    <w:name w:val="Body Text Indent"/>
    <w:basedOn w:val="a0"/>
    <w:link w:val="Char3"/>
    <w:qFormat/>
    <w:pPr>
      <w:tabs>
        <w:tab w:val="left" w:pos="7060"/>
      </w:tabs>
      <w:spacing w:line="360" w:lineRule="auto"/>
      <w:ind w:firstLineChars="200" w:firstLine="560"/>
    </w:pPr>
    <w:rPr>
      <w:rFonts w:eastAsia="新宋体"/>
      <w:sz w:val="28"/>
    </w:rPr>
  </w:style>
  <w:style w:type="character" w:customStyle="1" w:styleId="Char3">
    <w:name w:val="正文文本缩进 Char"/>
    <w:basedOn w:val="a2"/>
    <w:link w:val="a8"/>
    <w:qFormat/>
    <w:rPr>
      <w:rFonts w:ascii="Times New Roman" w:eastAsia="新宋体" w:hAnsi="Times New Roman" w:cs="Times New Roman"/>
      <w:sz w:val="28"/>
      <w:szCs w:val="24"/>
    </w:rPr>
  </w:style>
  <w:style w:type="paragraph" w:styleId="a9">
    <w:name w:val="Balloon Text"/>
    <w:basedOn w:val="a0"/>
    <w:link w:val="Char4"/>
    <w:uiPriority w:val="99"/>
    <w:unhideWhenUsed/>
    <w:qFormat/>
    <w:rPr>
      <w:sz w:val="18"/>
      <w:szCs w:val="18"/>
    </w:rPr>
  </w:style>
  <w:style w:type="character" w:customStyle="1" w:styleId="Char4">
    <w:name w:val="批注框文本 Char"/>
    <w:basedOn w:val="a2"/>
    <w:link w:val="a9"/>
    <w:uiPriority w:val="99"/>
    <w:qFormat/>
    <w:rPr>
      <w:rFonts w:ascii="Times New Roman" w:eastAsia="宋体" w:hAnsi="Times New Roman" w:cs="Times New Roman"/>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character" w:customStyle="1" w:styleId="Char5">
    <w:name w:val="页脚 Char"/>
    <w:basedOn w:val="a2"/>
    <w:link w:val="aa"/>
    <w:uiPriority w:val="99"/>
    <w:qFormat/>
    <w:rPr>
      <w:rFonts w:ascii="Times New Roman" w:eastAsia="宋体" w:hAnsi="Times New Roman" w:cs="Times New Roman"/>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2"/>
    <w:link w:val="ab"/>
    <w:qFormat/>
    <w:rPr>
      <w:rFonts w:ascii="Times New Roman" w:eastAsia="宋体" w:hAnsi="Times New Roman" w:cs="Times New Roman"/>
      <w:sz w:val="18"/>
      <w:szCs w:val="18"/>
    </w:rPr>
  </w:style>
  <w:style w:type="paragraph" w:styleId="ac">
    <w:name w:val="Normal (Web)"/>
    <w:basedOn w:val="a0"/>
    <w:qFormat/>
    <w:pPr>
      <w:spacing w:before="100" w:beforeAutospacing="1" w:after="100" w:afterAutospacing="1"/>
      <w:jc w:val="left"/>
    </w:pPr>
    <w:rPr>
      <w:kern w:val="0"/>
      <w:sz w:val="24"/>
    </w:rPr>
  </w:style>
  <w:style w:type="character" w:styleId="ad">
    <w:name w:val="page number"/>
    <w:basedOn w:val="a2"/>
    <w:qFormat/>
    <w:rPr>
      <w:rFonts w:cs="Times New Roman"/>
    </w:rPr>
  </w:style>
  <w:style w:type="character" w:styleId="ae">
    <w:name w:val="FollowedHyperlink"/>
    <w:basedOn w:val="a2"/>
    <w:uiPriority w:val="99"/>
    <w:unhideWhenUsed/>
    <w:qFormat/>
    <w:rPr>
      <w:color w:val="800080" w:themeColor="followedHyperlink"/>
      <w:u w:val="single"/>
    </w:rPr>
  </w:style>
  <w:style w:type="character" w:styleId="af">
    <w:name w:val="Hyperlink"/>
    <w:uiPriority w:val="99"/>
    <w:qFormat/>
    <w:rPr>
      <w:color w:val="0000FF"/>
      <w:u w:val="single"/>
    </w:rPr>
  </w:style>
  <w:style w:type="paragraph" w:customStyle="1" w:styleId="Char7">
    <w:name w:val="Char"/>
    <w:basedOn w:val="a0"/>
    <w:qFormat/>
    <w:pPr>
      <w:adjustRightInd w:val="0"/>
      <w:snapToGrid w:val="0"/>
    </w:pPr>
    <w:rPr>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0">
    <w:name w:val="List Paragraph"/>
    <w:basedOn w:val="a0"/>
    <w:unhideWhenUsed/>
    <w:qFormat/>
    <w:pPr>
      <w:ind w:firstLineChars="200" w:firstLine="420"/>
    </w:pPr>
  </w:style>
  <w:style w:type="character" w:customStyle="1" w:styleId="font41">
    <w:name w:val="font41"/>
    <w:basedOn w:val="a2"/>
    <w:qFormat/>
    <w:rPr>
      <w:rFonts w:ascii="宋体" w:eastAsia="宋体" w:hAnsi="宋体" w:cs="宋体" w:hint="eastAsia"/>
      <w:color w:val="000000"/>
      <w:sz w:val="44"/>
      <w:szCs w:val="44"/>
      <w:u w:val="none"/>
      <w:vertAlign w:val="superscript"/>
    </w:rPr>
  </w:style>
  <w:style w:type="character" w:customStyle="1" w:styleId="font11">
    <w:name w:val="font11"/>
    <w:basedOn w:val="a2"/>
    <w:qFormat/>
    <w:rPr>
      <w:rFonts w:ascii="宋体" w:eastAsia="宋体" w:hAnsi="宋体" w:cs="宋体" w:hint="eastAsia"/>
      <w:color w:val="000000"/>
      <w:sz w:val="44"/>
      <w:szCs w:val="44"/>
      <w:u w:val="none"/>
    </w:rPr>
  </w:style>
  <w:style w:type="character" w:customStyle="1" w:styleId="font31">
    <w:name w:val="font31"/>
    <w:basedOn w:val="a2"/>
    <w:qFormat/>
    <w:rPr>
      <w:rFonts w:ascii="宋体" w:eastAsia="宋体" w:hAnsi="宋体" w:cs="宋体" w:hint="eastAsia"/>
      <w:color w:val="000000"/>
      <w:sz w:val="16"/>
      <w:szCs w:val="16"/>
      <w:u w:val="none"/>
      <w:vertAlign w:val="superscript"/>
    </w:rPr>
  </w:style>
  <w:style w:type="character" w:customStyle="1" w:styleId="font01">
    <w:name w:val="font01"/>
    <w:basedOn w:val="a2"/>
    <w:qFormat/>
    <w:rPr>
      <w:rFonts w:ascii="宋体" w:eastAsia="宋体" w:hAnsi="宋体" w:cs="宋体" w:hint="eastAsia"/>
      <w:color w:val="000000"/>
      <w:sz w:val="16"/>
      <w:szCs w:val="16"/>
      <w:u w:val="none"/>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character" w:styleId="af1">
    <w:name w:val="annotation reference"/>
    <w:basedOn w:val="a2"/>
    <w:unhideWhenUsed/>
    <w:qFormat/>
    <w:rsid w:val="002D44C3"/>
    <w:rPr>
      <w:sz w:val="21"/>
      <w:szCs w:val="21"/>
    </w:rPr>
  </w:style>
  <w:style w:type="paragraph" w:styleId="af2">
    <w:name w:val="annotation subject"/>
    <w:basedOn w:val="a7"/>
    <w:next w:val="a7"/>
    <w:link w:val="Char8"/>
    <w:unhideWhenUsed/>
    <w:qFormat/>
    <w:rsid w:val="002D44C3"/>
    <w:rPr>
      <w:rFonts w:ascii="Times New Roman" w:hAnsi="Times New Roman" w:cs="Times New Roman"/>
      <w:b/>
      <w:bCs/>
    </w:rPr>
  </w:style>
  <w:style w:type="character" w:customStyle="1" w:styleId="Char8">
    <w:name w:val="批注主题 Char"/>
    <w:basedOn w:val="Char2"/>
    <w:link w:val="af2"/>
    <w:qFormat/>
    <w:rsid w:val="002D44C3"/>
    <w:rPr>
      <w:rFonts w:ascii="Arial" w:eastAsia="宋体" w:hAnsi="Arial" w:cs="Arial"/>
      <w:b/>
      <w:bCs/>
      <w:kern w:val="2"/>
      <w:sz w:val="21"/>
      <w:szCs w:val="24"/>
    </w:rPr>
  </w:style>
  <w:style w:type="paragraph" w:customStyle="1" w:styleId="TableParagraph">
    <w:name w:val="Table Paragraph"/>
    <w:basedOn w:val="a0"/>
    <w:qFormat/>
    <w:rsid w:val="00AC21A1"/>
    <w:pPr>
      <w:autoSpaceDE w:val="0"/>
      <w:autoSpaceDN w:val="0"/>
      <w:adjustRightInd w:val="0"/>
      <w:jc w:val="left"/>
    </w:pPr>
    <w:rPr>
      <w:rFonts w:ascii="Calibri" w:hAnsi="Calibri"/>
      <w:kern w:val="0"/>
      <w:sz w:val="24"/>
    </w:rPr>
  </w:style>
  <w:style w:type="paragraph" w:styleId="20">
    <w:name w:val="Body Text Indent 2"/>
    <w:basedOn w:val="a0"/>
    <w:link w:val="2Char0"/>
    <w:unhideWhenUsed/>
    <w:qFormat/>
    <w:rsid w:val="00B756D7"/>
    <w:pPr>
      <w:spacing w:after="120" w:line="480" w:lineRule="auto"/>
      <w:ind w:leftChars="200" w:left="420"/>
    </w:pPr>
  </w:style>
  <w:style w:type="character" w:customStyle="1" w:styleId="2Char0">
    <w:name w:val="正文文本缩进 2 Char"/>
    <w:basedOn w:val="a2"/>
    <w:link w:val="20"/>
    <w:qFormat/>
    <w:rsid w:val="00B756D7"/>
    <w:rPr>
      <w:kern w:val="2"/>
      <w:sz w:val="21"/>
      <w:szCs w:val="24"/>
    </w:rPr>
  </w:style>
  <w:style w:type="paragraph" w:styleId="af3">
    <w:name w:val="Date"/>
    <w:basedOn w:val="a0"/>
    <w:next w:val="a0"/>
    <w:link w:val="Char9"/>
    <w:unhideWhenUsed/>
    <w:qFormat/>
    <w:rsid w:val="00C12538"/>
    <w:pPr>
      <w:ind w:leftChars="2500" w:left="100"/>
    </w:pPr>
  </w:style>
  <w:style w:type="character" w:customStyle="1" w:styleId="Char9">
    <w:name w:val="日期 Char"/>
    <w:basedOn w:val="a2"/>
    <w:link w:val="af3"/>
    <w:qFormat/>
    <w:rsid w:val="00C12538"/>
    <w:rPr>
      <w:kern w:val="2"/>
      <w:sz w:val="21"/>
      <w:szCs w:val="24"/>
    </w:rPr>
  </w:style>
  <w:style w:type="character" w:customStyle="1" w:styleId="Chara">
    <w:name w:val="纯文本 Char"/>
    <w:aliases w:val="普通文字 Char Char1,纯文本 Char Char Char,普通文字 Char Char Char1,普通文字 Char1,Texte Char,普通文字 Char Char Char Char,正 文 1 Char,普通文字1 Char,普通文字2 Char,普通文字3 Char,普通文字4 Char,普通文字5 Char,普通文字6 Char,普通文字11 Char,普通文字21 Char,普通文字31 Char,普通文字41 Char,普通文字7 Char"/>
    <w:link w:val="af4"/>
    <w:qFormat/>
    <w:rsid w:val="002862A7"/>
    <w:rPr>
      <w:rFonts w:ascii="宋体" w:hAnsi="Courier New"/>
      <w:kern w:val="2"/>
      <w:sz w:val="24"/>
      <w:szCs w:val="24"/>
    </w:rPr>
  </w:style>
  <w:style w:type="paragraph" w:styleId="af4">
    <w:name w:val="Plain Text"/>
    <w:aliases w:val="普通文字 Char,纯文本 Char Char,普通文字 Char Char,普通文字,Texte,普通文字 Char Char Char,正 文 1,普通文字1,普通文字2,普通文字3,普通文字4,普通文字5,普通文字6,普通文字11,普通文字21,普通文字31,普通文字41,普通文字7,纯文本 Char1 Char Char,纯文本 Char1 Char,普通文字 Char + 居中,文字缩进,纯文本 Char Cha,孙普文字,小"/>
    <w:basedOn w:val="a0"/>
    <w:link w:val="Chara"/>
    <w:qFormat/>
    <w:rsid w:val="002862A7"/>
    <w:pPr>
      <w:tabs>
        <w:tab w:val="left" w:pos="1200"/>
      </w:tabs>
      <w:spacing w:beforeLines="50" w:before="156" w:afterLines="50" w:after="156" w:line="400" w:lineRule="exact"/>
    </w:pPr>
    <w:rPr>
      <w:rFonts w:ascii="宋体" w:hAnsi="Courier New"/>
      <w:sz w:val="24"/>
    </w:rPr>
  </w:style>
  <w:style w:type="character" w:customStyle="1" w:styleId="Char10">
    <w:name w:val="纯文本 Char1"/>
    <w:basedOn w:val="a2"/>
    <w:qFormat/>
    <w:rsid w:val="002862A7"/>
    <w:rPr>
      <w:rFonts w:ascii="宋体" w:hAnsi="Courier New" w:cs="Courier New"/>
      <w:kern w:val="2"/>
      <w:sz w:val="21"/>
      <w:szCs w:val="21"/>
    </w:rPr>
  </w:style>
  <w:style w:type="paragraph" w:customStyle="1" w:styleId="af5">
    <w:name w:val="表内文字"/>
    <w:basedOn w:val="a0"/>
    <w:rsid w:val="002862A7"/>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rsid w:val="002862A7"/>
    <w:rPr>
      <w:rFonts w:ascii="Tahoma" w:hAnsi="Tahoma"/>
      <w:sz w:val="24"/>
      <w:szCs w:val="20"/>
    </w:rPr>
  </w:style>
  <w:style w:type="character" w:customStyle="1" w:styleId="9Char">
    <w:name w:val="标题 9 Char"/>
    <w:basedOn w:val="a2"/>
    <w:qFormat/>
    <w:rsid w:val="00CC6EC8"/>
    <w:rPr>
      <w:rFonts w:asciiTheme="majorHAnsi" w:eastAsiaTheme="majorEastAsia" w:hAnsiTheme="majorHAnsi" w:cstheme="majorBidi"/>
      <w:kern w:val="2"/>
      <w:sz w:val="21"/>
      <w:szCs w:val="21"/>
    </w:rPr>
  </w:style>
  <w:style w:type="paragraph" w:styleId="70">
    <w:name w:val="toc 7"/>
    <w:basedOn w:val="a0"/>
    <w:next w:val="a0"/>
    <w:qFormat/>
    <w:rsid w:val="00CC6EC8"/>
    <w:pPr>
      <w:ind w:leftChars="1200" w:left="2520"/>
    </w:pPr>
    <w:rPr>
      <w:rFonts w:ascii="Calibri" w:hAnsi="Calibri"/>
      <w:szCs w:val="22"/>
    </w:rPr>
  </w:style>
  <w:style w:type="paragraph" w:styleId="af6">
    <w:name w:val="caption"/>
    <w:basedOn w:val="a0"/>
    <w:next w:val="a0"/>
    <w:qFormat/>
    <w:rsid w:val="00CC6EC8"/>
    <w:rPr>
      <w:rFonts w:ascii="Cambria" w:eastAsia="黑体" w:hAnsi="Cambria"/>
      <w:sz w:val="20"/>
      <w:szCs w:val="20"/>
    </w:rPr>
  </w:style>
  <w:style w:type="paragraph" w:styleId="af7">
    <w:name w:val="Document Map"/>
    <w:basedOn w:val="a0"/>
    <w:link w:val="Charb"/>
    <w:qFormat/>
    <w:rsid w:val="00CC6EC8"/>
    <w:pPr>
      <w:shd w:val="clear" w:color="auto" w:fill="000080"/>
    </w:pPr>
    <w:rPr>
      <w:kern w:val="0"/>
      <w:sz w:val="20"/>
      <w:shd w:val="clear" w:color="auto" w:fill="000080"/>
      <w:lang w:val="x-none" w:eastAsia="x-none"/>
    </w:rPr>
  </w:style>
  <w:style w:type="character" w:customStyle="1" w:styleId="Charb">
    <w:name w:val="文档结构图 Char"/>
    <w:basedOn w:val="a2"/>
    <w:link w:val="af7"/>
    <w:qFormat/>
    <w:rsid w:val="00CC6EC8"/>
    <w:rPr>
      <w:szCs w:val="24"/>
      <w:shd w:val="clear" w:color="auto" w:fill="000080"/>
      <w:lang w:val="x-none" w:eastAsia="x-none"/>
    </w:rPr>
  </w:style>
  <w:style w:type="character" w:customStyle="1" w:styleId="Char11">
    <w:name w:val="批注文字 Char1"/>
    <w:qFormat/>
    <w:rsid w:val="00CC6EC8"/>
    <w:rPr>
      <w:sz w:val="24"/>
      <w:szCs w:val="24"/>
    </w:rPr>
  </w:style>
  <w:style w:type="paragraph" w:styleId="30">
    <w:name w:val="Body Text 3"/>
    <w:basedOn w:val="a0"/>
    <w:link w:val="3Char0"/>
    <w:uiPriority w:val="99"/>
    <w:qFormat/>
    <w:rsid w:val="00CC6EC8"/>
    <w:pPr>
      <w:autoSpaceDE w:val="0"/>
      <w:autoSpaceDN w:val="0"/>
      <w:adjustRightInd w:val="0"/>
      <w:spacing w:after="120"/>
      <w:jc w:val="left"/>
    </w:pPr>
    <w:rPr>
      <w:kern w:val="0"/>
      <w:sz w:val="16"/>
      <w:szCs w:val="16"/>
      <w:lang w:val="x-none" w:eastAsia="x-none"/>
    </w:rPr>
  </w:style>
  <w:style w:type="character" w:customStyle="1" w:styleId="3Char0">
    <w:name w:val="正文文本 3 Char"/>
    <w:basedOn w:val="a2"/>
    <w:link w:val="30"/>
    <w:uiPriority w:val="99"/>
    <w:qFormat/>
    <w:rsid w:val="00CC6EC8"/>
    <w:rPr>
      <w:sz w:val="16"/>
      <w:szCs w:val="16"/>
      <w:lang w:val="x-none" w:eastAsia="x-none"/>
    </w:rPr>
  </w:style>
  <w:style w:type="paragraph" w:styleId="31">
    <w:name w:val="List Bullet 3"/>
    <w:basedOn w:val="a0"/>
    <w:qFormat/>
    <w:rsid w:val="00CC6EC8"/>
    <w:pPr>
      <w:tabs>
        <w:tab w:val="left" w:pos="1200"/>
      </w:tabs>
    </w:pPr>
    <w:rPr>
      <w:rFonts w:ascii="Calibri" w:hAnsi="Calibri"/>
      <w:szCs w:val="22"/>
    </w:rPr>
  </w:style>
  <w:style w:type="paragraph" w:styleId="af8">
    <w:name w:val="Block Text"/>
    <w:basedOn w:val="a0"/>
    <w:qFormat/>
    <w:rsid w:val="00CC6EC8"/>
    <w:pPr>
      <w:adjustRightInd w:val="0"/>
      <w:ind w:left="420" w:right="33"/>
      <w:jc w:val="left"/>
      <w:textAlignment w:val="baseline"/>
    </w:pPr>
    <w:rPr>
      <w:rFonts w:ascii="Calibri" w:hAnsi="Calibri"/>
      <w:kern w:val="0"/>
      <w:sz w:val="24"/>
      <w:szCs w:val="20"/>
    </w:rPr>
  </w:style>
  <w:style w:type="paragraph" w:styleId="40">
    <w:name w:val="index 4"/>
    <w:basedOn w:val="a0"/>
    <w:next w:val="a0"/>
    <w:qFormat/>
    <w:rsid w:val="00CC6EC8"/>
    <w:pPr>
      <w:ind w:leftChars="600" w:left="600"/>
    </w:pPr>
    <w:rPr>
      <w:rFonts w:ascii="Calibri" w:hAnsi="Calibri"/>
    </w:rPr>
  </w:style>
  <w:style w:type="paragraph" w:styleId="50">
    <w:name w:val="toc 5"/>
    <w:basedOn w:val="a0"/>
    <w:next w:val="a0"/>
    <w:qFormat/>
    <w:rsid w:val="00CC6EC8"/>
    <w:pPr>
      <w:tabs>
        <w:tab w:val="right" w:leader="dot" w:pos="8296"/>
      </w:tabs>
      <w:ind w:leftChars="500" w:left="1050"/>
    </w:pPr>
    <w:rPr>
      <w:rFonts w:ascii="宋体" w:hAnsi="Calibri"/>
      <w:sz w:val="28"/>
      <w:szCs w:val="20"/>
    </w:rPr>
  </w:style>
  <w:style w:type="paragraph" w:styleId="32">
    <w:name w:val="toc 3"/>
    <w:basedOn w:val="a0"/>
    <w:next w:val="a0"/>
    <w:unhideWhenUsed/>
    <w:qFormat/>
    <w:rsid w:val="00CC6EC8"/>
    <w:pPr>
      <w:widowControl/>
      <w:spacing w:after="100" w:line="259" w:lineRule="auto"/>
      <w:ind w:left="440"/>
      <w:jc w:val="left"/>
    </w:pPr>
    <w:rPr>
      <w:rFonts w:ascii="等线" w:eastAsia="等线" w:hAnsi="等线"/>
      <w:kern w:val="0"/>
      <w:sz w:val="22"/>
      <w:szCs w:val="22"/>
    </w:rPr>
  </w:style>
  <w:style w:type="paragraph" w:styleId="80">
    <w:name w:val="toc 8"/>
    <w:basedOn w:val="a0"/>
    <w:next w:val="a0"/>
    <w:qFormat/>
    <w:rsid w:val="00CC6EC8"/>
    <w:pPr>
      <w:ind w:leftChars="1400" w:left="2940"/>
    </w:pPr>
    <w:rPr>
      <w:rFonts w:ascii="Calibri" w:hAnsi="Calibri"/>
      <w:szCs w:val="22"/>
    </w:rPr>
  </w:style>
  <w:style w:type="paragraph" w:styleId="10">
    <w:name w:val="toc 1"/>
    <w:basedOn w:val="a0"/>
    <w:next w:val="a0"/>
    <w:uiPriority w:val="39"/>
    <w:unhideWhenUsed/>
    <w:qFormat/>
    <w:rsid w:val="00CC6EC8"/>
    <w:pPr>
      <w:widowControl/>
      <w:spacing w:after="100" w:line="259" w:lineRule="auto"/>
      <w:jc w:val="left"/>
    </w:pPr>
    <w:rPr>
      <w:rFonts w:ascii="等线" w:eastAsia="等线" w:hAnsi="等线"/>
      <w:kern w:val="0"/>
      <w:sz w:val="22"/>
      <w:szCs w:val="22"/>
    </w:rPr>
  </w:style>
  <w:style w:type="paragraph" w:styleId="41">
    <w:name w:val="toc 4"/>
    <w:basedOn w:val="a0"/>
    <w:next w:val="a0"/>
    <w:qFormat/>
    <w:rsid w:val="00CC6EC8"/>
    <w:pPr>
      <w:tabs>
        <w:tab w:val="left" w:pos="1890"/>
        <w:tab w:val="right" w:leader="dot" w:pos="8296"/>
      </w:tabs>
      <w:ind w:leftChars="300" w:left="630"/>
    </w:pPr>
    <w:rPr>
      <w:rFonts w:ascii="宋体" w:hAnsi="Calibri"/>
      <w:sz w:val="28"/>
      <w:szCs w:val="20"/>
    </w:rPr>
  </w:style>
  <w:style w:type="paragraph" w:styleId="af9">
    <w:name w:val="Subtitle"/>
    <w:basedOn w:val="a0"/>
    <w:next w:val="a0"/>
    <w:link w:val="Char12"/>
    <w:qFormat/>
    <w:rsid w:val="00CC6EC8"/>
    <w:pPr>
      <w:spacing w:before="240" w:after="60" w:line="312" w:lineRule="auto"/>
      <w:jc w:val="center"/>
      <w:outlineLvl w:val="1"/>
    </w:pPr>
    <w:rPr>
      <w:rFonts w:ascii="Cambria" w:hAnsi="Cambria"/>
      <w:b/>
      <w:bCs/>
      <w:kern w:val="28"/>
      <w:sz w:val="32"/>
      <w:szCs w:val="32"/>
      <w:lang w:val="x-none" w:eastAsia="x-none"/>
    </w:rPr>
  </w:style>
  <w:style w:type="character" w:customStyle="1" w:styleId="Char12">
    <w:name w:val="副标题 Char1"/>
    <w:link w:val="af9"/>
    <w:qFormat/>
    <w:rsid w:val="00CC6EC8"/>
    <w:rPr>
      <w:rFonts w:ascii="Cambria" w:hAnsi="Cambria"/>
      <w:b/>
      <w:bCs/>
      <w:kern w:val="28"/>
      <w:sz w:val="32"/>
      <w:szCs w:val="32"/>
      <w:lang w:val="x-none" w:eastAsia="x-none"/>
    </w:rPr>
  </w:style>
  <w:style w:type="character" w:customStyle="1" w:styleId="Charc">
    <w:name w:val="副标题 Char"/>
    <w:basedOn w:val="a2"/>
    <w:qFormat/>
    <w:rsid w:val="00CC6EC8"/>
    <w:rPr>
      <w:rFonts w:asciiTheme="majorHAnsi" w:hAnsiTheme="majorHAnsi" w:cstheme="majorBidi"/>
      <w:b/>
      <w:bCs/>
      <w:kern w:val="28"/>
      <w:sz w:val="32"/>
      <w:szCs w:val="32"/>
    </w:rPr>
  </w:style>
  <w:style w:type="paragraph" w:styleId="afa">
    <w:name w:val="List"/>
    <w:basedOn w:val="a0"/>
    <w:qFormat/>
    <w:rsid w:val="00CC6EC8"/>
    <w:pPr>
      <w:ind w:left="200" w:hangingChars="200" w:hanging="200"/>
    </w:pPr>
    <w:rPr>
      <w:szCs w:val="20"/>
    </w:rPr>
  </w:style>
  <w:style w:type="paragraph" w:styleId="afb">
    <w:name w:val="footnote text"/>
    <w:basedOn w:val="a0"/>
    <w:link w:val="Chard"/>
    <w:qFormat/>
    <w:rsid w:val="00CC6EC8"/>
    <w:rPr>
      <w:sz w:val="20"/>
      <w:szCs w:val="20"/>
      <w:lang w:val="x-none" w:eastAsia="x-none"/>
    </w:rPr>
  </w:style>
  <w:style w:type="character" w:customStyle="1" w:styleId="Chard">
    <w:name w:val="脚注文本 Char"/>
    <w:basedOn w:val="a2"/>
    <w:link w:val="afb"/>
    <w:rsid w:val="00CC6EC8"/>
    <w:rPr>
      <w:kern w:val="2"/>
      <w:lang w:val="x-none" w:eastAsia="x-none"/>
    </w:rPr>
  </w:style>
  <w:style w:type="paragraph" w:styleId="33">
    <w:name w:val="Body Text Indent 3"/>
    <w:basedOn w:val="a0"/>
    <w:link w:val="3Char1"/>
    <w:qFormat/>
    <w:rsid w:val="00CC6EC8"/>
    <w:pPr>
      <w:spacing w:after="120"/>
      <w:ind w:leftChars="200" w:left="420"/>
    </w:pPr>
    <w:rPr>
      <w:rFonts w:ascii="宋体"/>
      <w:kern w:val="0"/>
      <w:sz w:val="16"/>
      <w:szCs w:val="16"/>
      <w:lang w:val="x-none" w:eastAsia="x-none"/>
    </w:rPr>
  </w:style>
  <w:style w:type="character" w:customStyle="1" w:styleId="3Char1">
    <w:name w:val="正文文本缩进 3 Char"/>
    <w:basedOn w:val="a2"/>
    <w:link w:val="33"/>
    <w:qFormat/>
    <w:rsid w:val="00CC6EC8"/>
    <w:rPr>
      <w:rFonts w:ascii="宋体"/>
      <w:sz w:val="16"/>
      <w:szCs w:val="16"/>
      <w:lang w:val="x-none" w:eastAsia="x-none"/>
    </w:rPr>
  </w:style>
  <w:style w:type="paragraph" w:styleId="afc">
    <w:name w:val="table of figures"/>
    <w:basedOn w:val="a0"/>
    <w:next w:val="a0"/>
    <w:qFormat/>
    <w:rsid w:val="00CC6EC8"/>
    <w:pPr>
      <w:ind w:leftChars="200" w:left="200" w:hangingChars="200" w:hanging="200"/>
    </w:pPr>
  </w:style>
  <w:style w:type="paragraph" w:styleId="21">
    <w:name w:val="toc 2"/>
    <w:basedOn w:val="a0"/>
    <w:next w:val="a0"/>
    <w:uiPriority w:val="39"/>
    <w:unhideWhenUsed/>
    <w:qFormat/>
    <w:rsid w:val="00CC6EC8"/>
    <w:pPr>
      <w:widowControl/>
      <w:spacing w:after="100" w:line="259" w:lineRule="auto"/>
      <w:ind w:left="220"/>
      <w:jc w:val="left"/>
    </w:pPr>
    <w:rPr>
      <w:rFonts w:ascii="等线" w:eastAsia="等线" w:hAnsi="等线"/>
      <w:kern w:val="0"/>
      <w:sz w:val="22"/>
      <w:szCs w:val="22"/>
    </w:rPr>
  </w:style>
  <w:style w:type="paragraph" w:styleId="90">
    <w:name w:val="toc 9"/>
    <w:basedOn w:val="a0"/>
    <w:next w:val="a0"/>
    <w:qFormat/>
    <w:rsid w:val="00CC6EC8"/>
    <w:pPr>
      <w:ind w:leftChars="1600" w:left="3360"/>
    </w:pPr>
    <w:rPr>
      <w:rFonts w:ascii="Calibri" w:hAnsi="Calibri"/>
      <w:szCs w:val="22"/>
    </w:rPr>
  </w:style>
  <w:style w:type="paragraph" w:styleId="22">
    <w:name w:val="Body Text 2"/>
    <w:basedOn w:val="a0"/>
    <w:link w:val="2Char1"/>
    <w:uiPriority w:val="99"/>
    <w:unhideWhenUsed/>
    <w:rsid w:val="00CC6EC8"/>
    <w:pPr>
      <w:spacing w:after="120" w:line="480" w:lineRule="auto"/>
    </w:pPr>
    <w:rPr>
      <w:lang w:val="x-none" w:eastAsia="x-none"/>
    </w:rPr>
  </w:style>
  <w:style w:type="character" w:customStyle="1" w:styleId="2Char1">
    <w:name w:val="正文文本 2 Char"/>
    <w:basedOn w:val="a2"/>
    <w:link w:val="22"/>
    <w:uiPriority w:val="99"/>
    <w:rsid w:val="00CC6EC8"/>
    <w:rPr>
      <w:kern w:val="2"/>
      <w:sz w:val="21"/>
      <w:szCs w:val="24"/>
      <w:lang w:val="x-none" w:eastAsia="x-none"/>
    </w:rPr>
  </w:style>
  <w:style w:type="paragraph" w:styleId="HTML">
    <w:name w:val="HTML Preformatted"/>
    <w:basedOn w:val="a0"/>
    <w:link w:val="HTMLChar"/>
    <w:qFormat/>
    <w:rsid w:val="00CC6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rsid w:val="00CC6EC8"/>
    <w:rPr>
      <w:rFonts w:ascii="宋体" w:hAnsi="宋体"/>
      <w:sz w:val="24"/>
      <w:szCs w:val="24"/>
      <w:lang w:val="x-none" w:eastAsia="x-none"/>
    </w:rPr>
  </w:style>
  <w:style w:type="paragraph" w:styleId="afd">
    <w:name w:val="Title"/>
    <w:basedOn w:val="a0"/>
    <w:next w:val="a0"/>
    <w:link w:val="Char13"/>
    <w:qFormat/>
    <w:rsid w:val="00CC6EC8"/>
    <w:pPr>
      <w:spacing w:before="240" w:after="60"/>
      <w:jc w:val="center"/>
      <w:outlineLvl w:val="0"/>
    </w:pPr>
    <w:rPr>
      <w:rFonts w:ascii="Cambria" w:hAnsi="Cambria"/>
      <w:b/>
      <w:bCs/>
      <w:kern w:val="0"/>
      <w:sz w:val="32"/>
      <w:szCs w:val="32"/>
      <w:lang w:val="x-none" w:eastAsia="x-none"/>
    </w:rPr>
  </w:style>
  <w:style w:type="character" w:customStyle="1" w:styleId="Char13">
    <w:name w:val="标题 Char1"/>
    <w:link w:val="afd"/>
    <w:qFormat/>
    <w:rsid w:val="00CC6EC8"/>
    <w:rPr>
      <w:rFonts w:ascii="Cambria" w:hAnsi="Cambria"/>
      <w:b/>
      <w:bCs/>
      <w:sz w:val="32"/>
      <w:szCs w:val="32"/>
      <w:lang w:val="x-none" w:eastAsia="x-none"/>
    </w:rPr>
  </w:style>
  <w:style w:type="character" w:customStyle="1" w:styleId="Chare">
    <w:name w:val="标题 Char"/>
    <w:basedOn w:val="a2"/>
    <w:qFormat/>
    <w:rsid w:val="00CC6EC8"/>
    <w:rPr>
      <w:rFonts w:asciiTheme="majorHAnsi" w:hAnsiTheme="majorHAnsi" w:cstheme="majorBidi"/>
      <w:b/>
      <w:bCs/>
      <w:kern w:val="2"/>
      <w:sz w:val="32"/>
      <w:szCs w:val="32"/>
    </w:rPr>
  </w:style>
  <w:style w:type="paragraph" w:styleId="23">
    <w:name w:val="Body Text First Indent 2"/>
    <w:basedOn w:val="a8"/>
    <w:link w:val="2Char2"/>
    <w:qFormat/>
    <w:rsid w:val="00CC6EC8"/>
    <w:pPr>
      <w:tabs>
        <w:tab w:val="clear" w:pos="7060"/>
      </w:tabs>
      <w:spacing w:line="240" w:lineRule="auto"/>
      <w:ind w:firstLine="420"/>
    </w:pPr>
    <w:rPr>
      <w:rFonts w:ascii="宋体" w:eastAsia="宋体" w:hAnsi="宋体"/>
      <w:kern w:val="0"/>
      <w:szCs w:val="28"/>
    </w:rPr>
  </w:style>
  <w:style w:type="character" w:customStyle="1" w:styleId="2Char2">
    <w:name w:val="正文首行缩进 2 Char"/>
    <w:basedOn w:val="Char3"/>
    <w:link w:val="23"/>
    <w:rsid w:val="00CC6EC8"/>
    <w:rPr>
      <w:rFonts w:ascii="宋体" w:eastAsia="新宋体" w:hAnsi="宋体" w:cs="Times New Roman"/>
      <w:sz w:val="28"/>
      <w:szCs w:val="28"/>
    </w:rPr>
  </w:style>
  <w:style w:type="character" w:styleId="afe">
    <w:name w:val="Strong"/>
    <w:qFormat/>
    <w:rsid w:val="00CC6EC8"/>
    <w:rPr>
      <w:b w:val="0"/>
      <w:bCs w:val="0"/>
      <w:i w:val="0"/>
      <w:iCs w:val="0"/>
    </w:rPr>
  </w:style>
  <w:style w:type="paragraph" w:customStyle="1" w:styleId="aff">
    <w:qFormat/>
    <w:rsid w:val="00CC6EC8"/>
    <w:pPr>
      <w:widowControl w:val="0"/>
      <w:jc w:val="both"/>
    </w:pPr>
    <w:rPr>
      <w:kern w:val="2"/>
      <w:sz w:val="21"/>
      <w:szCs w:val="24"/>
    </w:rPr>
  </w:style>
  <w:style w:type="character" w:styleId="aff0">
    <w:name w:val="Emphasis"/>
    <w:qFormat/>
    <w:rsid w:val="00CC6EC8"/>
    <w:rPr>
      <w:i/>
      <w:iCs/>
    </w:rPr>
  </w:style>
  <w:style w:type="character" w:styleId="HTML0">
    <w:name w:val="HTML Definition"/>
    <w:unhideWhenUsed/>
    <w:qFormat/>
    <w:rsid w:val="00CC6EC8"/>
    <w:rPr>
      <w:b w:val="0"/>
      <w:bCs w:val="0"/>
      <w:i w:val="0"/>
      <w:iCs w:val="0"/>
    </w:rPr>
  </w:style>
  <w:style w:type="character" w:styleId="HTML1">
    <w:name w:val="HTML Typewriter"/>
    <w:unhideWhenUsed/>
    <w:qFormat/>
    <w:rsid w:val="00CC6EC8"/>
    <w:rPr>
      <w:rFonts w:ascii="monospace" w:eastAsia="monospace" w:hAnsi="monospace" w:cs="monospace" w:hint="default"/>
      <w:sz w:val="20"/>
    </w:rPr>
  </w:style>
  <w:style w:type="character" w:styleId="HTML2">
    <w:name w:val="HTML Acronym"/>
    <w:unhideWhenUsed/>
    <w:qFormat/>
    <w:rsid w:val="00CC6EC8"/>
  </w:style>
  <w:style w:type="character" w:styleId="HTML3">
    <w:name w:val="HTML Variable"/>
    <w:unhideWhenUsed/>
    <w:qFormat/>
    <w:rsid w:val="00CC6EC8"/>
    <w:rPr>
      <w:b w:val="0"/>
      <w:bCs w:val="0"/>
      <w:i w:val="0"/>
      <w:iCs w:val="0"/>
    </w:rPr>
  </w:style>
  <w:style w:type="character" w:styleId="HTML4">
    <w:name w:val="HTML Code"/>
    <w:unhideWhenUsed/>
    <w:qFormat/>
    <w:rsid w:val="00CC6EC8"/>
    <w:rPr>
      <w:rFonts w:ascii="monospace" w:eastAsia="monospace" w:hAnsi="monospace" w:cs="monospace"/>
      <w:b w:val="0"/>
      <w:bCs w:val="0"/>
      <w:i w:val="0"/>
      <w:iCs w:val="0"/>
      <w:sz w:val="20"/>
    </w:rPr>
  </w:style>
  <w:style w:type="character" w:styleId="HTML5">
    <w:name w:val="HTML Cite"/>
    <w:unhideWhenUsed/>
    <w:qFormat/>
    <w:rsid w:val="00CC6EC8"/>
    <w:rPr>
      <w:color w:val="008000"/>
    </w:rPr>
  </w:style>
  <w:style w:type="character" w:styleId="aff1">
    <w:name w:val="footnote reference"/>
    <w:qFormat/>
    <w:rsid w:val="00CC6EC8"/>
    <w:rPr>
      <w:rFonts w:ascii="Times New Roman" w:eastAsia="宋体" w:hAnsi="Times New Roman" w:cs="Times New Roman"/>
      <w:vertAlign w:val="superscript"/>
    </w:rPr>
  </w:style>
  <w:style w:type="character" w:styleId="HTML6">
    <w:name w:val="HTML Keyboard"/>
    <w:unhideWhenUsed/>
    <w:qFormat/>
    <w:rsid w:val="00CC6EC8"/>
    <w:rPr>
      <w:rFonts w:ascii="monospace" w:eastAsia="monospace" w:hAnsi="monospace" w:cs="monospace" w:hint="default"/>
      <w:sz w:val="20"/>
    </w:rPr>
  </w:style>
  <w:style w:type="character" w:styleId="HTML7">
    <w:name w:val="HTML Sample"/>
    <w:unhideWhenUsed/>
    <w:qFormat/>
    <w:rsid w:val="00CC6EC8"/>
    <w:rPr>
      <w:rFonts w:ascii="monospace" w:eastAsia="monospace" w:hAnsi="monospace" w:cs="monospace" w:hint="default"/>
    </w:rPr>
  </w:style>
  <w:style w:type="character" w:customStyle="1" w:styleId="11">
    <w:name w:val="引用 字符1"/>
    <w:uiPriority w:val="29"/>
    <w:qFormat/>
    <w:rsid w:val="00CC6EC8"/>
    <w:rPr>
      <w:i/>
      <w:iCs/>
      <w:color w:val="404040"/>
      <w:sz w:val="24"/>
      <w:szCs w:val="24"/>
    </w:rPr>
  </w:style>
  <w:style w:type="character" w:customStyle="1" w:styleId="Charf">
    <w:name w:val="明显引用 Char"/>
    <w:link w:val="aff2"/>
    <w:qFormat/>
    <w:rsid w:val="00CC6EC8"/>
    <w:rPr>
      <w:b/>
      <w:bCs/>
      <w:i/>
      <w:iCs/>
      <w:color w:val="4F81BD"/>
    </w:rPr>
  </w:style>
  <w:style w:type="paragraph" w:styleId="aff2">
    <w:name w:val="Intense Quote"/>
    <w:basedOn w:val="a0"/>
    <w:next w:val="a0"/>
    <w:link w:val="Charf"/>
    <w:qFormat/>
    <w:rsid w:val="00CC6EC8"/>
    <w:pPr>
      <w:pBdr>
        <w:bottom w:val="single" w:sz="4" w:space="4" w:color="4F81BD"/>
      </w:pBdr>
      <w:spacing w:before="200" w:after="280"/>
      <w:ind w:left="936" w:right="936"/>
    </w:pPr>
    <w:rPr>
      <w:b/>
      <w:bCs/>
      <w:i/>
      <w:iCs/>
      <w:color w:val="4F81BD"/>
      <w:kern w:val="0"/>
      <w:sz w:val="20"/>
      <w:szCs w:val="20"/>
    </w:rPr>
  </w:style>
  <w:style w:type="character" w:customStyle="1" w:styleId="Char14">
    <w:name w:val="明显引用 Char1"/>
    <w:basedOn w:val="a2"/>
    <w:qFormat/>
    <w:rsid w:val="00CC6EC8"/>
    <w:rPr>
      <w:i/>
      <w:iCs/>
      <w:color w:val="4F81BD" w:themeColor="accent1"/>
      <w:kern w:val="2"/>
      <w:sz w:val="21"/>
      <w:szCs w:val="24"/>
    </w:rPr>
  </w:style>
  <w:style w:type="character" w:customStyle="1" w:styleId="CharChar8">
    <w:name w:val="Char Char8"/>
    <w:rsid w:val="00CC6EC8"/>
    <w:rPr>
      <w:rFonts w:ascii="Arial" w:eastAsia="黑体" w:hAnsi="Arial" w:cs="Times New Roman"/>
      <w:b/>
      <w:bCs/>
      <w:kern w:val="2"/>
      <w:sz w:val="32"/>
      <w:szCs w:val="32"/>
      <w:lang w:val="en-US" w:eastAsia="zh-CN" w:bidi="ar-SA"/>
    </w:rPr>
  </w:style>
  <w:style w:type="character" w:customStyle="1" w:styleId="aff3">
    <w:name w:val="副标题 字符"/>
    <w:rsid w:val="00CC6EC8"/>
    <w:rPr>
      <w:rFonts w:ascii="Cambria" w:eastAsia="宋体" w:hAnsi="Cambria" w:cs="Times New Roman"/>
      <w:b/>
      <w:bCs/>
      <w:kern w:val="28"/>
      <w:sz w:val="32"/>
      <w:szCs w:val="32"/>
    </w:rPr>
  </w:style>
  <w:style w:type="character" w:customStyle="1" w:styleId="ca-341">
    <w:name w:val="ca-341"/>
    <w:qFormat/>
    <w:rsid w:val="00CC6EC8"/>
    <w:rPr>
      <w:rFonts w:ascii="宋体" w:eastAsia="宋体" w:hAnsi="宋体" w:hint="eastAsia"/>
      <w:color w:val="000000"/>
      <w:sz w:val="20"/>
      <w:szCs w:val="20"/>
    </w:rPr>
  </w:style>
  <w:style w:type="character" w:customStyle="1" w:styleId="Style221">
    <w:name w:val="_Style 221"/>
    <w:qFormat/>
    <w:rsid w:val="00CC6EC8"/>
    <w:rPr>
      <w:rFonts w:ascii="Times New Roman" w:eastAsia="宋体" w:hAnsi="Times New Roman" w:cs="Times New Roman"/>
      <w:b/>
      <w:bCs/>
      <w:smallCaps/>
      <w:color w:val="C0504D"/>
      <w:spacing w:val="5"/>
      <w:u w:val="single"/>
    </w:rPr>
  </w:style>
  <w:style w:type="character" w:customStyle="1" w:styleId="Char20">
    <w:name w:val="副标题 Char2"/>
    <w:qFormat/>
    <w:rsid w:val="00CC6EC8"/>
    <w:rPr>
      <w:rFonts w:ascii="Calibri Light" w:eastAsia="宋体" w:hAnsi="Calibri Light" w:cs="Times New Roman"/>
      <w:b/>
      <w:bCs/>
      <w:kern w:val="28"/>
      <w:sz w:val="32"/>
      <w:szCs w:val="32"/>
    </w:rPr>
  </w:style>
  <w:style w:type="character" w:customStyle="1" w:styleId="12">
    <w:name w:val="纯文本 字符1"/>
    <w:qFormat/>
    <w:rsid w:val="00CC6EC8"/>
    <w:rPr>
      <w:rFonts w:ascii="宋体" w:eastAsia="宋体" w:hAnsi="Courier New" w:cs="Courier New"/>
      <w:kern w:val="0"/>
    </w:rPr>
  </w:style>
  <w:style w:type="character" w:customStyle="1" w:styleId="CharChar21">
    <w:name w:val="Char Char21"/>
    <w:qFormat/>
    <w:rsid w:val="00CC6EC8"/>
    <w:rPr>
      <w:rFonts w:ascii="宋体" w:eastAsia="宋体" w:hAnsi="宋体" w:cs="Times New Roman"/>
      <w:sz w:val="24"/>
      <w:lang w:val="en-US" w:eastAsia="zh-CN" w:bidi="ar-SA"/>
    </w:rPr>
  </w:style>
  <w:style w:type="character" w:customStyle="1" w:styleId="aff4">
    <w:name w:val="未处理的提及"/>
    <w:rsid w:val="00CC6EC8"/>
    <w:rPr>
      <w:rFonts w:ascii="Times New Roman" w:eastAsia="宋体" w:hAnsi="Times New Roman" w:cs="Times New Roman"/>
      <w:color w:val="605E5C"/>
      <w:shd w:val="clear" w:color="auto" w:fill="E1DFDD"/>
    </w:rPr>
  </w:style>
  <w:style w:type="character" w:customStyle="1" w:styleId="c-icon">
    <w:name w:val="c-icon"/>
    <w:qFormat/>
    <w:rsid w:val="00CC6EC8"/>
  </w:style>
  <w:style w:type="character" w:customStyle="1" w:styleId="ca-01">
    <w:name w:val="ca-01"/>
    <w:qFormat/>
    <w:rsid w:val="00CC6EC8"/>
    <w:rPr>
      <w:rFonts w:ascii="宋体" w:eastAsia="宋体" w:hAnsi="宋体" w:cs="Times New Roman" w:hint="eastAsia"/>
      <w:color w:val="000000"/>
      <w:sz w:val="30"/>
      <w:szCs w:val="30"/>
    </w:rPr>
  </w:style>
  <w:style w:type="character" w:customStyle="1" w:styleId="font161">
    <w:name w:val="font161"/>
    <w:qFormat/>
    <w:rsid w:val="00CC6EC8"/>
    <w:rPr>
      <w:rFonts w:ascii="Times New Roman" w:eastAsia="宋体" w:hAnsi="Times New Roman" w:cs="Times New Roman"/>
      <w:b/>
      <w:bCs/>
      <w:sz w:val="32"/>
      <w:szCs w:val="32"/>
    </w:rPr>
  </w:style>
  <w:style w:type="character" w:customStyle="1" w:styleId="CharChar">
    <w:name w:val="Char Char"/>
    <w:rsid w:val="00CC6EC8"/>
    <w:rPr>
      <w:rFonts w:ascii="Arial" w:eastAsia="黑体" w:hAnsi="Arial" w:cs="Times New Roman"/>
      <w:b/>
      <w:bCs/>
      <w:kern w:val="2"/>
      <w:sz w:val="32"/>
      <w:szCs w:val="32"/>
      <w:lang w:val="en-US" w:eastAsia="zh-CN" w:bidi="ar-SA"/>
    </w:rPr>
  </w:style>
  <w:style w:type="character" w:customStyle="1" w:styleId="81">
    <w:name w:val="标题 8 字符"/>
    <w:qFormat/>
    <w:rsid w:val="00CC6EC8"/>
    <w:rPr>
      <w:rFonts w:ascii="Arial" w:eastAsia="黑体" w:hAnsi="Arial" w:cs="Times New Roman"/>
      <w:sz w:val="24"/>
      <w:szCs w:val="24"/>
    </w:rPr>
  </w:style>
  <w:style w:type="character" w:customStyle="1" w:styleId="aff5">
    <w:name w:val="正文文本缩进 字符"/>
    <w:qFormat/>
    <w:rsid w:val="00CC6EC8"/>
    <w:rPr>
      <w:rFonts w:ascii="Times New Roman" w:eastAsia="宋体" w:hAnsi="Times New Roman" w:cs="Times New Roman"/>
      <w:kern w:val="2"/>
      <w:sz w:val="21"/>
      <w:szCs w:val="24"/>
    </w:rPr>
  </w:style>
  <w:style w:type="character" w:customStyle="1" w:styleId="CharChar9">
    <w:name w:val="Char Char9"/>
    <w:rsid w:val="00CC6EC8"/>
    <w:rPr>
      <w:rFonts w:ascii="Times New Roman" w:eastAsia="宋体" w:hAnsi="Times New Roman" w:cs="Times New Roman"/>
      <w:kern w:val="2"/>
      <w:sz w:val="21"/>
      <w:szCs w:val="22"/>
      <w:lang w:bidi="ar-SA"/>
    </w:rPr>
  </w:style>
  <w:style w:type="character" w:customStyle="1" w:styleId="aff6">
    <w:name w:val="标题 字符"/>
    <w:qFormat/>
    <w:rsid w:val="00CC6EC8"/>
    <w:rPr>
      <w:rFonts w:ascii="Arial" w:eastAsia="宋体" w:hAnsi="Arial" w:cs="Times New Roman"/>
      <w:b/>
      <w:sz w:val="32"/>
    </w:rPr>
  </w:style>
  <w:style w:type="character" w:customStyle="1" w:styleId="aff7">
    <w:name w:val="招标公告 字符"/>
    <w:link w:val="a"/>
    <w:uiPriority w:val="1"/>
    <w:qFormat/>
    <w:rsid w:val="00CC6EC8"/>
    <w:rPr>
      <w:rFonts w:ascii="宋体" w:hAnsi="宋体"/>
      <w:b/>
      <w:bCs/>
      <w:sz w:val="32"/>
      <w:szCs w:val="32"/>
    </w:rPr>
  </w:style>
  <w:style w:type="paragraph" w:customStyle="1" w:styleId="a">
    <w:name w:val="招标公告"/>
    <w:basedOn w:val="3"/>
    <w:link w:val="aff7"/>
    <w:uiPriority w:val="1"/>
    <w:qFormat/>
    <w:rsid w:val="00CC6EC8"/>
    <w:pPr>
      <w:keepNext w:val="0"/>
      <w:keepLines w:val="0"/>
      <w:numPr>
        <w:ilvl w:val="3"/>
        <w:numId w:val="1"/>
      </w:numPr>
      <w:kinsoku w:val="0"/>
      <w:autoSpaceDE w:val="0"/>
      <w:autoSpaceDN w:val="0"/>
      <w:adjustRightInd w:val="0"/>
      <w:spacing w:before="0" w:after="0" w:line="360" w:lineRule="auto"/>
      <w:jc w:val="left"/>
    </w:pPr>
    <w:rPr>
      <w:rFonts w:ascii="宋体" w:hAnsi="宋体"/>
      <w:kern w:val="0"/>
    </w:rPr>
  </w:style>
  <w:style w:type="character" w:customStyle="1" w:styleId="CharChar10">
    <w:name w:val="Char Char10"/>
    <w:qFormat/>
    <w:rsid w:val="00CC6EC8"/>
    <w:rPr>
      <w:rFonts w:ascii="Arial" w:eastAsia="黑体" w:hAnsi="Arial" w:cs="Times New Roman"/>
      <w:sz w:val="21"/>
      <w:szCs w:val="21"/>
      <w:lang w:val="en-US" w:eastAsia="zh-CN" w:bidi="ar-SA"/>
    </w:rPr>
  </w:style>
  <w:style w:type="character" w:customStyle="1" w:styleId="42">
    <w:name w:val="标题 4 字符"/>
    <w:qFormat/>
    <w:rsid w:val="00CC6EC8"/>
    <w:rPr>
      <w:rFonts w:ascii="Arial" w:eastAsia="黑体" w:hAnsi="Arial" w:cs="Times New Roman"/>
      <w:b/>
      <w:bCs/>
      <w:kern w:val="2"/>
      <w:sz w:val="28"/>
      <w:szCs w:val="28"/>
    </w:rPr>
  </w:style>
  <w:style w:type="character" w:customStyle="1" w:styleId="CharChar7">
    <w:name w:val="Char Char7"/>
    <w:qFormat/>
    <w:rsid w:val="00CC6EC8"/>
    <w:rPr>
      <w:rFonts w:ascii="Cambria" w:eastAsia="宋体" w:hAnsi="Cambria" w:cs="Times New Roman"/>
      <w:b/>
      <w:bCs/>
      <w:kern w:val="2"/>
      <w:sz w:val="32"/>
      <w:szCs w:val="32"/>
      <w:lang w:bidi="ar-SA"/>
    </w:rPr>
  </w:style>
  <w:style w:type="character" w:customStyle="1" w:styleId="Style150">
    <w:name w:val="_Style 150"/>
    <w:qFormat/>
    <w:rsid w:val="00CC6EC8"/>
    <w:rPr>
      <w:rFonts w:ascii="Times New Roman" w:eastAsia="宋体" w:hAnsi="Times New Roman" w:cs="Times New Roman"/>
      <w:b/>
      <w:bCs/>
      <w:smallCaps/>
      <w:spacing w:val="5"/>
    </w:rPr>
  </w:style>
  <w:style w:type="character" w:customStyle="1" w:styleId="CharChar71">
    <w:name w:val="Char Char71"/>
    <w:qFormat/>
    <w:rsid w:val="00CC6EC8"/>
    <w:rPr>
      <w:rFonts w:ascii="Cambria" w:eastAsia="宋体" w:hAnsi="Cambria" w:cs="Times New Roman"/>
      <w:b/>
      <w:bCs/>
      <w:kern w:val="2"/>
      <w:sz w:val="32"/>
      <w:szCs w:val="32"/>
      <w:lang w:bidi="ar-SA"/>
    </w:rPr>
  </w:style>
  <w:style w:type="character" w:customStyle="1" w:styleId="5CharChar">
    <w:name w:val="标题5 Char Char"/>
    <w:link w:val="51"/>
    <w:qFormat/>
    <w:rsid w:val="00CC6EC8"/>
    <w:rPr>
      <w:rFonts w:ascii="Arial" w:hAnsi="Arial"/>
      <w:b/>
      <w:bCs/>
      <w:sz w:val="24"/>
      <w:szCs w:val="32"/>
    </w:rPr>
  </w:style>
  <w:style w:type="paragraph" w:customStyle="1" w:styleId="51">
    <w:name w:val="标题5"/>
    <w:basedOn w:val="3"/>
    <w:link w:val="5CharChar"/>
    <w:qFormat/>
    <w:rsid w:val="00CC6EC8"/>
    <w:pPr>
      <w:spacing w:line="413" w:lineRule="auto"/>
    </w:pPr>
    <w:rPr>
      <w:rFonts w:ascii="Arial" w:hAnsi="Arial"/>
      <w:kern w:val="0"/>
      <w:sz w:val="24"/>
    </w:rPr>
  </w:style>
  <w:style w:type="character" w:customStyle="1" w:styleId="aff8">
    <w:name w:val="引用 字符"/>
    <w:rsid w:val="00CC6EC8"/>
    <w:rPr>
      <w:rFonts w:ascii="Times New Roman" w:eastAsia="宋体" w:hAnsi="Times New Roman" w:cs="Times New Roman"/>
      <w:i/>
      <w:iCs/>
      <w:color w:val="000000"/>
      <w:kern w:val="2"/>
      <w:sz w:val="21"/>
      <w:szCs w:val="22"/>
    </w:rPr>
  </w:style>
  <w:style w:type="character" w:styleId="aff9">
    <w:name w:val="Intense Reference"/>
    <w:qFormat/>
    <w:rsid w:val="00CC6EC8"/>
    <w:rPr>
      <w:rFonts w:ascii="Times New Roman" w:eastAsia="宋体" w:hAnsi="Times New Roman" w:cs="Times New Roman"/>
      <w:b/>
      <w:bCs/>
      <w:smallCaps/>
      <w:color w:val="C0504D"/>
      <w:spacing w:val="5"/>
      <w:u w:val="single"/>
    </w:rPr>
  </w:style>
  <w:style w:type="character" w:customStyle="1" w:styleId="Char30">
    <w:name w:val="文档结构图 Char3"/>
    <w:rsid w:val="00CC6EC8"/>
    <w:rPr>
      <w:rFonts w:ascii="宋体" w:eastAsia="宋体" w:hAnsi="Calibri" w:cs="Times New Roman"/>
      <w:kern w:val="2"/>
      <w:sz w:val="18"/>
      <w:szCs w:val="18"/>
    </w:rPr>
  </w:style>
  <w:style w:type="character" w:styleId="affa">
    <w:name w:val="Intense Emphasis"/>
    <w:qFormat/>
    <w:rsid w:val="00CC6EC8"/>
    <w:rPr>
      <w:rFonts w:ascii="Times New Roman" w:eastAsia="宋体" w:hAnsi="Times New Roman" w:cs="Times New Roman"/>
      <w:b/>
      <w:bCs/>
      <w:i/>
      <w:iCs/>
      <w:color w:val="4F81BD"/>
    </w:rPr>
  </w:style>
  <w:style w:type="character" w:customStyle="1" w:styleId="13">
    <w:name w:val="标题 1 字符"/>
    <w:qFormat/>
    <w:rsid w:val="00CC6EC8"/>
    <w:rPr>
      <w:rFonts w:ascii="Times New Roman" w:eastAsia="宋体" w:hAnsi="Times New Roman" w:cs="Times New Roman"/>
      <w:b/>
      <w:bCs/>
      <w:kern w:val="44"/>
      <w:sz w:val="44"/>
      <w:szCs w:val="44"/>
    </w:rPr>
  </w:style>
  <w:style w:type="character" w:customStyle="1" w:styleId="CharChar31">
    <w:name w:val="Char Char31"/>
    <w:qFormat/>
    <w:rsid w:val="00CC6EC8"/>
    <w:rPr>
      <w:rFonts w:ascii="Times New Roman" w:eastAsia="宋体" w:hAnsi="Times New Roman" w:cs="Times New Roman"/>
      <w:kern w:val="2"/>
      <w:sz w:val="18"/>
    </w:rPr>
  </w:style>
  <w:style w:type="character" w:customStyle="1" w:styleId="14">
    <w:name w:val="明显参考1"/>
    <w:qFormat/>
    <w:rsid w:val="00CC6EC8"/>
    <w:rPr>
      <w:b/>
      <w:bCs/>
      <w:smallCaps/>
      <w:color w:val="C0504D"/>
      <w:spacing w:val="5"/>
      <w:u w:val="single"/>
    </w:rPr>
  </w:style>
  <w:style w:type="character" w:customStyle="1" w:styleId="Heading2Char">
    <w:name w:val="Heading 2 Char"/>
    <w:qFormat/>
    <w:rsid w:val="00CC6EC8"/>
    <w:rPr>
      <w:rFonts w:ascii="Cambria" w:eastAsia="宋体" w:hAnsi="Cambria" w:cs="Times New Roman"/>
      <w:b/>
      <w:bCs/>
      <w:sz w:val="32"/>
      <w:szCs w:val="32"/>
    </w:rPr>
  </w:style>
  <w:style w:type="character" w:customStyle="1" w:styleId="52">
    <w:name w:val="标题 5 字符"/>
    <w:qFormat/>
    <w:rsid w:val="00CC6EC8"/>
    <w:rPr>
      <w:rFonts w:ascii="Calibri" w:eastAsia="宋体" w:hAnsi="Calibri" w:cs="Times New Roman"/>
      <w:b/>
      <w:bCs/>
      <w:kern w:val="2"/>
      <w:sz w:val="28"/>
      <w:szCs w:val="28"/>
    </w:rPr>
  </w:style>
  <w:style w:type="character" w:customStyle="1" w:styleId="Char15">
    <w:name w:val="引用 Char1"/>
    <w:qFormat/>
    <w:rsid w:val="00CC6EC8"/>
    <w:rPr>
      <w:rFonts w:ascii="宋体"/>
      <w:i/>
      <w:iCs/>
      <w:color w:val="000000"/>
      <w:kern w:val="2"/>
      <w:sz w:val="28"/>
    </w:rPr>
  </w:style>
  <w:style w:type="character" w:customStyle="1" w:styleId="310">
    <w:name w:val="标题 3 字符1"/>
    <w:qFormat/>
    <w:locked/>
    <w:rsid w:val="00CC6EC8"/>
    <w:rPr>
      <w:rFonts w:ascii="Times New Roman" w:hAnsi="Times New Roman" w:cs="Times New Roman"/>
      <w:b/>
      <w:bCs/>
      <w:kern w:val="0"/>
      <w:sz w:val="32"/>
      <w:szCs w:val="32"/>
    </w:rPr>
  </w:style>
  <w:style w:type="character" w:customStyle="1" w:styleId="CharChar1">
    <w:name w:val="Char Char1"/>
    <w:rsid w:val="00CC6EC8"/>
    <w:rPr>
      <w:rFonts w:ascii="Times New Roman" w:eastAsia="宋体" w:hAnsi="Times New Roman" w:cs="Times New Roman"/>
      <w:sz w:val="18"/>
      <w:szCs w:val="18"/>
    </w:rPr>
  </w:style>
  <w:style w:type="character" w:customStyle="1" w:styleId="style11">
    <w:name w:val="style11"/>
    <w:qFormat/>
    <w:rsid w:val="00CC6EC8"/>
    <w:rPr>
      <w:rFonts w:ascii="Times New Roman" w:eastAsia="宋体" w:hAnsi="Times New Roman" w:cs="Times New Roman"/>
      <w:b/>
      <w:bCs/>
      <w:sz w:val="21"/>
      <w:szCs w:val="21"/>
    </w:rPr>
  </w:style>
  <w:style w:type="character" w:customStyle="1" w:styleId="hover26">
    <w:name w:val="hover26"/>
    <w:qFormat/>
    <w:rsid w:val="00CC6EC8"/>
  </w:style>
  <w:style w:type="character" w:customStyle="1" w:styleId="affb">
    <w:name w:val="正文缩进 字符"/>
    <w:qFormat/>
    <w:rsid w:val="00CC6EC8"/>
    <w:rPr>
      <w:rFonts w:ascii="Times New Roman" w:eastAsia="宋体" w:hAnsi="Times New Roman" w:cs="Times New Roman"/>
      <w:kern w:val="2"/>
      <w:sz w:val="21"/>
      <w:szCs w:val="24"/>
    </w:rPr>
  </w:style>
  <w:style w:type="character" w:customStyle="1" w:styleId="affc">
    <w:name w:val="文档结构图 字符"/>
    <w:qFormat/>
    <w:rsid w:val="00CC6EC8"/>
    <w:rPr>
      <w:rFonts w:ascii="Times New Roman" w:eastAsia="宋体" w:hAnsi="Times New Roman" w:cs="Times New Roman"/>
      <w:kern w:val="2"/>
      <w:sz w:val="21"/>
      <w:szCs w:val="24"/>
      <w:shd w:val="clear" w:color="auto" w:fill="000080"/>
    </w:rPr>
  </w:style>
  <w:style w:type="character" w:customStyle="1" w:styleId="affd">
    <w:name w:val="批注主题 字符"/>
    <w:qFormat/>
    <w:rsid w:val="00CC6EC8"/>
    <w:rPr>
      <w:rFonts w:ascii="Times New Roman" w:eastAsia="宋体" w:hAnsi="Times New Roman" w:cs="Times New Roman"/>
      <w:b/>
      <w:bCs/>
      <w:kern w:val="2"/>
      <w:sz w:val="21"/>
      <w:szCs w:val="24"/>
    </w:rPr>
  </w:style>
  <w:style w:type="character" w:customStyle="1" w:styleId="15">
    <w:name w:val="明显强调1"/>
    <w:qFormat/>
    <w:rsid w:val="00CC6EC8"/>
    <w:rPr>
      <w:b/>
      <w:bCs/>
      <w:i/>
      <w:iCs/>
      <w:color w:val="4F81BD"/>
    </w:rPr>
  </w:style>
  <w:style w:type="character" w:customStyle="1" w:styleId="CharChar12">
    <w:name w:val="Char Char12"/>
    <w:qFormat/>
    <w:rsid w:val="00CC6EC8"/>
    <w:rPr>
      <w:rFonts w:ascii="Times New Roman" w:eastAsia="宋体" w:hAnsi="Times New Roman" w:cs="Times New Roman"/>
      <w:b/>
      <w:bCs/>
      <w:sz w:val="24"/>
      <w:szCs w:val="24"/>
      <w:lang w:val="en-US" w:eastAsia="zh-CN" w:bidi="ar-SA"/>
    </w:rPr>
  </w:style>
  <w:style w:type="character" w:customStyle="1" w:styleId="91">
    <w:name w:val="标题 9 字符"/>
    <w:rsid w:val="00CC6EC8"/>
    <w:rPr>
      <w:rFonts w:ascii="Arial" w:eastAsia="黑体" w:hAnsi="Arial" w:cs="Times New Roman"/>
      <w:sz w:val="21"/>
      <w:szCs w:val="21"/>
    </w:rPr>
  </w:style>
  <w:style w:type="character" w:customStyle="1" w:styleId="htd01">
    <w:name w:val="htd01"/>
    <w:qFormat/>
    <w:rsid w:val="00CC6EC8"/>
  </w:style>
  <w:style w:type="character" w:customStyle="1" w:styleId="ca-111">
    <w:name w:val="ca-111"/>
    <w:qFormat/>
    <w:rsid w:val="00CC6EC8"/>
    <w:rPr>
      <w:rFonts w:ascii="Times New Roman" w:hAnsi="Times New Roman" w:cs="Times New Roman" w:hint="default"/>
      <w:color w:val="000000"/>
      <w:sz w:val="30"/>
      <w:szCs w:val="30"/>
    </w:rPr>
  </w:style>
  <w:style w:type="character" w:customStyle="1" w:styleId="affe">
    <w:name w:val="明显引用 字符"/>
    <w:qFormat/>
    <w:rsid w:val="00CC6EC8"/>
    <w:rPr>
      <w:rFonts w:ascii="Times New Roman" w:eastAsia="宋体" w:hAnsi="Times New Roman" w:cs="Times New Roman"/>
      <w:b/>
      <w:bCs/>
      <w:i/>
      <w:iCs/>
      <w:color w:val="4F81BD"/>
      <w:kern w:val="2"/>
      <w:sz w:val="21"/>
      <w:szCs w:val="22"/>
    </w:rPr>
  </w:style>
  <w:style w:type="character" w:customStyle="1" w:styleId="CharChar3">
    <w:name w:val="Char Char3"/>
    <w:qFormat/>
    <w:rsid w:val="00CC6EC8"/>
    <w:rPr>
      <w:rFonts w:ascii="宋体" w:eastAsia="宋体" w:hAnsi="宋体" w:cs="Times New Roman"/>
      <w:kern w:val="2"/>
      <w:sz w:val="18"/>
      <w:szCs w:val="18"/>
      <w:lang w:val="en-US" w:eastAsia="zh-CN" w:bidi="ar-SA"/>
    </w:rPr>
  </w:style>
  <w:style w:type="character" w:customStyle="1" w:styleId="afff">
    <w:name w:val="页脚 字符"/>
    <w:rsid w:val="00CC6EC8"/>
    <w:rPr>
      <w:rFonts w:ascii="Times New Roman" w:eastAsia="宋体" w:hAnsi="Times New Roman" w:cs="Times New Roman"/>
      <w:kern w:val="2"/>
      <w:sz w:val="18"/>
      <w:szCs w:val="18"/>
    </w:rPr>
  </w:style>
  <w:style w:type="character" w:customStyle="1" w:styleId="ca-11">
    <w:name w:val="ca-11"/>
    <w:qFormat/>
    <w:rsid w:val="00CC6EC8"/>
    <w:rPr>
      <w:rFonts w:ascii="宋体" w:eastAsia="宋体" w:hAnsi="宋体" w:cs="Times New Roman" w:hint="eastAsia"/>
      <w:color w:val="000000"/>
      <w:sz w:val="22"/>
      <w:szCs w:val="22"/>
    </w:rPr>
  </w:style>
  <w:style w:type="character" w:customStyle="1" w:styleId="CharChar5">
    <w:name w:val="Char Char5"/>
    <w:qFormat/>
    <w:rsid w:val="00CC6EC8"/>
    <w:rPr>
      <w:rFonts w:ascii="宋体" w:eastAsia="宋体" w:hAnsi="宋体" w:cs="Times New Roman"/>
      <w:kern w:val="2"/>
      <w:sz w:val="28"/>
      <w:szCs w:val="24"/>
      <w:lang w:val="en-US" w:eastAsia="zh-CN" w:bidi="ar-SA"/>
    </w:rPr>
  </w:style>
  <w:style w:type="character" w:customStyle="1" w:styleId="bulletintext1">
    <w:name w:val="bulletintext1"/>
    <w:rsid w:val="00CC6EC8"/>
    <w:rPr>
      <w:rFonts w:ascii="Times New Roman" w:eastAsia="宋体" w:hAnsi="Times New Roman" w:cs="Times New Roman"/>
      <w:color w:val="000000"/>
      <w:sz w:val="18"/>
      <w:szCs w:val="18"/>
    </w:rPr>
  </w:style>
  <w:style w:type="character" w:customStyle="1" w:styleId="71">
    <w:name w:val="标题 7 字符"/>
    <w:rsid w:val="00CC6EC8"/>
    <w:rPr>
      <w:rFonts w:ascii="Times New Roman" w:eastAsia="宋体" w:hAnsi="Times New Roman" w:cs="Times New Roman"/>
      <w:b/>
      <w:bCs/>
      <w:sz w:val="24"/>
      <w:szCs w:val="24"/>
    </w:rPr>
  </w:style>
  <w:style w:type="character" w:customStyle="1" w:styleId="Char16">
    <w:name w:val="日期 Char1"/>
    <w:qFormat/>
    <w:rsid w:val="00CC6EC8"/>
    <w:rPr>
      <w:kern w:val="2"/>
      <w:sz w:val="21"/>
      <w:szCs w:val="22"/>
    </w:rPr>
  </w:style>
  <w:style w:type="character" w:customStyle="1" w:styleId="HTMLChar2">
    <w:name w:val="HTML 预设格式 Char2"/>
    <w:qFormat/>
    <w:rsid w:val="00CC6EC8"/>
    <w:rPr>
      <w:rFonts w:ascii="Courier New" w:eastAsia="宋体" w:hAnsi="Courier New" w:cs="Courier New"/>
      <w:kern w:val="2"/>
    </w:rPr>
  </w:style>
  <w:style w:type="character" w:customStyle="1" w:styleId="24">
    <w:name w:val="正文文本缩进 2 字符"/>
    <w:qFormat/>
    <w:rsid w:val="00CC6EC8"/>
    <w:rPr>
      <w:rFonts w:ascii="宋体" w:eastAsia="宋体" w:hAnsi="宋体" w:cs="Times New Roman"/>
      <w:kern w:val="2"/>
      <w:sz w:val="21"/>
    </w:rPr>
  </w:style>
  <w:style w:type="character" w:customStyle="1" w:styleId="311">
    <w:name w:val="正文文本缩进 3 字符1"/>
    <w:uiPriority w:val="99"/>
    <w:qFormat/>
    <w:rsid w:val="00CC6EC8"/>
    <w:rPr>
      <w:sz w:val="16"/>
      <w:szCs w:val="16"/>
    </w:rPr>
  </w:style>
  <w:style w:type="character" w:customStyle="1" w:styleId="apple-converted-space">
    <w:name w:val="apple-converted-space"/>
    <w:qFormat/>
    <w:rsid w:val="00CC6EC8"/>
    <w:rPr>
      <w:rFonts w:ascii="Tahoma" w:eastAsia="宋体" w:hAnsi="Tahoma" w:cs="Times New Roman"/>
      <w:sz w:val="24"/>
    </w:rPr>
  </w:style>
  <w:style w:type="character" w:customStyle="1" w:styleId="CharChar2">
    <w:name w:val="Char Char2"/>
    <w:rsid w:val="00CC6EC8"/>
    <w:rPr>
      <w:rFonts w:ascii="Times New Roman" w:eastAsia="宋体" w:hAnsi="Times New Roman" w:cs="Times New Roman"/>
      <w:kern w:val="2"/>
      <w:sz w:val="21"/>
      <w:szCs w:val="24"/>
      <w:lang w:val="en-US" w:eastAsia="zh-CN" w:bidi="ar-SA"/>
    </w:rPr>
  </w:style>
  <w:style w:type="character" w:customStyle="1" w:styleId="CharChar14">
    <w:name w:val="Char Char14"/>
    <w:qFormat/>
    <w:rsid w:val="00CC6EC8"/>
    <w:rPr>
      <w:rFonts w:ascii="宋体" w:eastAsia="宋体" w:hAnsi="宋体" w:cs="Times New Roman"/>
      <w:b/>
      <w:sz w:val="24"/>
      <w:lang w:val="en-US" w:eastAsia="zh-CN" w:bidi="ar-SA"/>
    </w:rPr>
  </w:style>
  <w:style w:type="character" w:customStyle="1" w:styleId="font21">
    <w:name w:val="font21"/>
    <w:qFormat/>
    <w:rsid w:val="00CC6EC8"/>
    <w:rPr>
      <w:rFonts w:ascii="宋体" w:eastAsia="宋体" w:hAnsi="宋体" w:cs="宋体" w:hint="eastAsia"/>
      <w:color w:val="FF0000"/>
      <w:sz w:val="22"/>
      <w:szCs w:val="22"/>
      <w:u w:val="none"/>
    </w:rPr>
  </w:style>
  <w:style w:type="character" w:customStyle="1" w:styleId="CharChar13">
    <w:name w:val="Char Char13"/>
    <w:qFormat/>
    <w:rsid w:val="00CC6EC8"/>
    <w:rPr>
      <w:rFonts w:ascii="Arial" w:eastAsia="黑体" w:hAnsi="Arial" w:cs="Times New Roman"/>
      <w:b/>
      <w:bCs/>
      <w:sz w:val="24"/>
      <w:szCs w:val="24"/>
      <w:lang w:val="en-US" w:eastAsia="zh-CN" w:bidi="ar-SA"/>
    </w:rPr>
  </w:style>
  <w:style w:type="character" w:customStyle="1" w:styleId="afff0">
    <w:name w:val="个人答复风格"/>
    <w:qFormat/>
    <w:rsid w:val="00CC6EC8"/>
    <w:rPr>
      <w:rFonts w:ascii="Arial" w:eastAsia="宋体" w:hAnsi="Arial" w:cs="Arial"/>
      <w:color w:val="auto"/>
      <w:sz w:val="20"/>
    </w:rPr>
  </w:style>
  <w:style w:type="character" w:customStyle="1" w:styleId="16">
    <w:name w:val="文档结构图 字符1"/>
    <w:uiPriority w:val="99"/>
    <w:qFormat/>
    <w:rsid w:val="00CC6EC8"/>
    <w:rPr>
      <w:rFonts w:ascii="Microsoft YaHei UI" w:eastAsia="Microsoft YaHei UI"/>
      <w:sz w:val="18"/>
      <w:szCs w:val="18"/>
    </w:rPr>
  </w:style>
  <w:style w:type="character" w:customStyle="1" w:styleId="CharChar20">
    <w:name w:val="Char Char2"/>
    <w:qFormat/>
    <w:rsid w:val="00CC6EC8"/>
    <w:rPr>
      <w:rFonts w:ascii="宋体" w:eastAsia="宋体" w:hAnsi="宋体" w:cs="Times New Roman"/>
      <w:sz w:val="24"/>
      <w:lang w:val="en-US" w:eastAsia="zh-CN" w:bidi="ar-SA"/>
    </w:rPr>
  </w:style>
  <w:style w:type="character" w:customStyle="1" w:styleId="Charf0">
    <w:name w:val="标题四 Char"/>
    <w:aliases w:val="正文双线 Char,正文不缩进 Char,正文编号 Char,首行缩进两字 Char1,首行缩进两字 Char Char Char,首行缩进两字 Char Char1,正文（首行缩进两字） Char Char1,正文（首行缩进两字） Char Char Char Char1,正文（首行缩进两字） Char Char Char Char Char1,特点 Char,正文缩进 Char Char,正文缩进1 Char,首行缩进两 Char,正文（首行缩进两字） Char1,文本 Char"/>
    <w:qFormat/>
    <w:rsid w:val="00CC6EC8"/>
    <w:rPr>
      <w:rFonts w:ascii="Times New Roman" w:eastAsia="宋体" w:hAnsi="Times New Roman" w:cs="Times New Roman"/>
      <w:kern w:val="2"/>
      <w:sz w:val="21"/>
      <w:lang w:val="en-US" w:eastAsia="zh-CN" w:bidi="ar-SA"/>
    </w:rPr>
  </w:style>
  <w:style w:type="character" w:customStyle="1" w:styleId="Char21">
    <w:name w:val="文档结构图 Char2"/>
    <w:qFormat/>
    <w:rsid w:val="00CC6EC8"/>
    <w:rPr>
      <w:rFonts w:ascii="宋体"/>
      <w:kern w:val="2"/>
      <w:sz w:val="18"/>
      <w:szCs w:val="18"/>
    </w:rPr>
  </w:style>
  <w:style w:type="character" w:customStyle="1" w:styleId="17">
    <w:name w:val="明显引用 字符1"/>
    <w:uiPriority w:val="30"/>
    <w:qFormat/>
    <w:rsid w:val="00CC6EC8"/>
    <w:rPr>
      <w:i/>
      <w:iCs/>
      <w:color w:val="4472C4"/>
      <w:sz w:val="24"/>
      <w:szCs w:val="24"/>
    </w:rPr>
  </w:style>
  <w:style w:type="character" w:customStyle="1" w:styleId="CharChar6">
    <w:name w:val="Char Char6"/>
    <w:qFormat/>
    <w:rsid w:val="00CC6EC8"/>
    <w:rPr>
      <w:rFonts w:ascii="宋体" w:eastAsia="宋体" w:hAnsi="宋体" w:cs="Times New Roman"/>
      <w:kern w:val="2"/>
      <w:sz w:val="18"/>
      <w:szCs w:val="18"/>
      <w:lang w:val="en-US" w:eastAsia="zh-CN" w:bidi="ar-SA"/>
    </w:rPr>
  </w:style>
  <w:style w:type="character" w:customStyle="1" w:styleId="CharChar141">
    <w:name w:val="Char Char141"/>
    <w:qFormat/>
    <w:rsid w:val="00CC6EC8"/>
    <w:rPr>
      <w:rFonts w:ascii="宋体" w:eastAsia="宋体" w:hAnsi="宋体" w:cs="Times New Roman"/>
      <w:kern w:val="2"/>
      <w:sz w:val="18"/>
      <w:szCs w:val="18"/>
      <w:lang w:val="en-US" w:eastAsia="zh-CN" w:bidi="ar-SA"/>
    </w:rPr>
  </w:style>
  <w:style w:type="character" w:customStyle="1" w:styleId="18">
    <w:name w:val="标题 字符1"/>
    <w:uiPriority w:val="10"/>
    <w:qFormat/>
    <w:rsid w:val="00CC6EC8"/>
    <w:rPr>
      <w:rFonts w:ascii="等线 Light" w:hAnsi="等线 Light" w:cs="Times New Roman"/>
      <w:b/>
      <w:bCs/>
      <w:sz w:val="32"/>
      <w:szCs w:val="32"/>
    </w:rPr>
  </w:style>
  <w:style w:type="character" w:customStyle="1" w:styleId="CharChar19">
    <w:name w:val="Char Char19"/>
    <w:qFormat/>
    <w:rsid w:val="00CC6EC8"/>
    <w:rPr>
      <w:rFonts w:ascii="黑体" w:eastAsia="黑体" w:hAnsi="Times New Roman" w:cs="Times New Roman"/>
      <w:sz w:val="52"/>
      <w:lang w:bidi="ar-SA"/>
    </w:rPr>
  </w:style>
  <w:style w:type="character" w:customStyle="1" w:styleId="25">
    <w:name w:val="标题 2 字符"/>
    <w:qFormat/>
    <w:rsid w:val="00CC6EC8"/>
    <w:rPr>
      <w:rFonts w:ascii="Arial" w:eastAsia="黑体" w:hAnsi="Arial" w:cs="Times New Roman"/>
      <w:b/>
      <w:bCs/>
      <w:kern w:val="2"/>
      <w:sz w:val="32"/>
      <w:szCs w:val="32"/>
    </w:rPr>
  </w:style>
  <w:style w:type="character" w:customStyle="1" w:styleId="Charf1">
    <w:name w:val="引用 Char"/>
    <w:link w:val="afff1"/>
    <w:qFormat/>
    <w:rsid w:val="00CC6EC8"/>
    <w:rPr>
      <w:i/>
      <w:iCs/>
      <w:color w:val="000000"/>
    </w:rPr>
  </w:style>
  <w:style w:type="paragraph" w:styleId="afff1">
    <w:name w:val="Quote"/>
    <w:basedOn w:val="a0"/>
    <w:next w:val="a0"/>
    <w:link w:val="Charf1"/>
    <w:qFormat/>
    <w:rsid w:val="00CC6EC8"/>
    <w:rPr>
      <w:i/>
      <w:iCs/>
      <w:color w:val="000000"/>
      <w:kern w:val="0"/>
      <w:sz w:val="20"/>
      <w:szCs w:val="20"/>
    </w:rPr>
  </w:style>
  <w:style w:type="character" w:customStyle="1" w:styleId="Char22">
    <w:name w:val="引用 Char2"/>
    <w:basedOn w:val="a2"/>
    <w:qFormat/>
    <w:rsid w:val="00CC6EC8"/>
    <w:rPr>
      <w:i/>
      <w:iCs/>
      <w:color w:val="404040" w:themeColor="text1" w:themeTint="BF"/>
      <w:kern w:val="2"/>
      <w:sz w:val="21"/>
      <w:szCs w:val="24"/>
    </w:rPr>
  </w:style>
  <w:style w:type="character" w:customStyle="1" w:styleId="afff2">
    <w:name w:val="纯文本 字符"/>
    <w:qFormat/>
    <w:rsid w:val="00CC6EC8"/>
    <w:rPr>
      <w:rFonts w:ascii="宋体" w:eastAsia="宋体" w:hAnsi="Courier New" w:cs="Courier New"/>
      <w:kern w:val="0"/>
    </w:rPr>
  </w:style>
  <w:style w:type="character" w:customStyle="1" w:styleId="Char23">
    <w:name w:val="批注框文本 Char2"/>
    <w:qFormat/>
    <w:rsid w:val="00CC6EC8"/>
    <w:rPr>
      <w:rFonts w:ascii="Tahoma" w:eastAsia="宋体" w:hAnsi="Tahoma" w:cs="Times New Roman"/>
      <w:kern w:val="2"/>
      <w:sz w:val="18"/>
      <w:szCs w:val="18"/>
    </w:rPr>
  </w:style>
  <w:style w:type="character" w:customStyle="1" w:styleId="CharChar17">
    <w:name w:val="Char Char17"/>
    <w:rsid w:val="00CC6EC8"/>
    <w:rPr>
      <w:rFonts w:ascii="Arial" w:eastAsia="黑体" w:hAnsi="Arial" w:cs="Times New Roman"/>
      <w:b/>
      <w:bCs/>
      <w:kern w:val="2"/>
      <w:sz w:val="32"/>
      <w:szCs w:val="32"/>
      <w:lang w:val="en-US" w:eastAsia="zh-CN" w:bidi="ar-SA"/>
    </w:rPr>
  </w:style>
  <w:style w:type="character" w:customStyle="1" w:styleId="6Char0">
    <w:name w:val="标题6 Char"/>
    <w:link w:val="61"/>
    <w:qFormat/>
    <w:rsid w:val="00CC6EC8"/>
    <w:rPr>
      <w:rFonts w:ascii="宋体" w:eastAsia="黑体" w:hAnsi="宋体"/>
      <w:kern w:val="2"/>
      <w:sz w:val="32"/>
      <w:szCs w:val="32"/>
    </w:rPr>
  </w:style>
  <w:style w:type="paragraph" w:customStyle="1" w:styleId="61">
    <w:name w:val="标题6"/>
    <w:basedOn w:val="a0"/>
    <w:link w:val="6Char0"/>
    <w:qFormat/>
    <w:rsid w:val="00CC6EC8"/>
    <w:pPr>
      <w:keepNext/>
      <w:keepLines/>
      <w:spacing w:line="400" w:lineRule="exact"/>
      <w:jc w:val="center"/>
      <w:outlineLvl w:val="2"/>
    </w:pPr>
    <w:rPr>
      <w:rFonts w:ascii="宋体" w:eastAsia="黑体" w:hAnsi="宋体"/>
      <w:sz w:val="32"/>
      <w:szCs w:val="32"/>
    </w:rPr>
  </w:style>
  <w:style w:type="character" w:customStyle="1" w:styleId="CharChar4">
    <w:name w:val="Char Char4"/>
    <w:rsid w:val="00CC6EC8"/>
    <w:rPr>
      <w:rFonts w:ascii="宋体" w:eastAsia="宋体" w:hAnsi="宋体" w:cs="Times New Roman"/>
      <w:kern w:val="2"/>
      <w:sz w:val="30"/>
      <w:lang w:val="en-US" w:eastAsia="zh-CN" w:bidi="ar-SA"/>
    </w:rPr>
  </w:style>
  <w:style w:type="character" w:customStyle="1" w:styleId="afff3">
    <w:name w:val="批注框文本 字符"/>
    <w:qFormat/>
    <w:rsid w:val="00CC6EC8"/>
    <w:rPr>
      <w:rFonts w:ascii="Times New Roman" w:eastAsia="宋体" w:hAnsi="Times New Roman" w:cs="Times New Roman"/>
      <w:kern w:val="2"/>
      <w:sz w:val="18"/>
      <w:szCs w:val="18"/>
    </w:rPr>
  </w:style>
  <w:style w:type="character" w:customStyle="1" w:styleId="CharChar200">
    <w:name w:val="Char Char20"/>
    <w:rsid w:val="00CC6EC8"/>
    <w:rPr>
      <w:rFonts w:ascii="黑体" w:eastAsia="黑体" w:hAnsi="Times New Roman" w:cs="Times New Roman"/>
      <w:sz w:val="52"/>
      <w:lang w:val="en-US" w:eastAsia="zh-CN" w:bidi="ar-SA"/>
    </w:rPr>
  </w:style>
  <w:style w:type="character" w:customStyle="1" w:styleId="19">
    <w:name w:val="副标题 字符1"/>
    <w:uiPriority w:val="11"/>
    <w:qFormat/>
    <w:rsid w:val="00CC6EC8"/>
    <w:rPr>
      <w:rFonts w:ascii="等线 Light" w:hAnsi="等线 Light" w:cs="Times New Roman"/>
      <w:b/>
      <w:bCs/>
      <w:kern w:val="28"/>
      <w:sz w:val="32"/>
      <w:szCs w:val="32"/>
    </w:rPr>
  </w:style>
  <w:style w:type="character" w:customStyle="1" w:styleId="1a">
    <w:name w:val="不明显参考1"/>
    <w:qFormat/>
    <w:rsid w:val="00CC6EC8"/>
    <w:rPr>
      <w:smallCaps/>
      <w:color w:val="C0504D"/>
      <w:u w:val="single"/>
    </w:rPr>
  </w:style>
  <w:style w:type="character" w:customStyle="1" w:styleId="Heading1Char">
    <w:name w:val="Heading 1 Char"/>
    <w:uiPriority w:val="99"/>
    <w:qFormat/>
    <w:rsid w:val="00CC6EC8"/>
    <w:rPr>
      <w:rFonts w:ascii="Times New Roman" w:eastAsia="宋体" w:hAnsi="Times New Roman" w:cs="Times New Roman"/>
      <w:b/>
      <w:bCs/>
      <w:kern w:val="44"/>
      <w:sz w:val="44"/>
      <w:szCs w:val="44"/>
    </w:rPr>
  </w:style>
  <w:style w:type="character" w:customStyle="1" w:styleId="CharChar18">
    <w:name w:val="Char Char18"/>
    <w:qFormat/>
    <w:rsid w:val="00CC6EC8"/>
    <w:rPr>
      <w:rFonts w:ascii="黑体" w:eastAsia="黑体" w:hAnsi="Times New Roman" w:cs="Times New Roman"/>
      <w:sz w:val="52"/>
      <w:lang w:val="en-US" w:eastAsia="zh-CN" w:bidi="ar-SA"/>
    </w:rPr>
  </w:style>
  <w:style w:type="character" w:customStyle="1" w:styleId="FooterChar">
    <w:name w:val="Footer Char"/>
    <w:qFormat/>
    <w:rsid w:val="00CC6EC8"/>
    <w:rPr>
      <w:rFonts w:ascii="Times New Roman" w:eastAsia="宋体" w:hAnsi="Times New Roman" w:cs="Times New Roman"/>
      <w:sz w:val="18"/>
      <w:szCs w:val="18"/>
    </w:rPr>
  </w:style>
  <w:style w:type="character" w:customStyle="1" w:styleId="CharChar201">
    <w:name w:val="Char Char20"/>
    <w:rsid w:val="00CC6EC8"/>
    <w:rPr>
      <w:rFonts w:ascii="黑体" w:eastAsia="黑体" w:hAnsi="Times New Roman" w:cs="Times New Roman"/>
      <w:sz w:val="52"/>
      <w:lang w:val="en-US" w:eastAsia="zh-CN" w:bidi="ar-SA"/>
    </w:rPr>
  </w:style>
  <w:style w:type="character" w:customStyle="1" w:styleId="jsaker">
    <w:name w:val="jsaker"/>
    <w:qFormat/>
    <w:rsid w:val="00CC6EC8"/>
  </w:style>
  <w:style w:type="character" w:customStyle="1" w:styleId="CharChar0">
    <w:name w:val="批注文字 Char Char"/>
    <w:qFormat/>
    <w:rsid w:val="00CC6EC8"/>
    <w:rPr>
      <w:rFonts w:ascii="宋体" w:eastAsia="宋体" w:hAnsi="Times New Roman" w:cs="Times New Roman"/>
      <w:sz w:val="28"/>
      <w:szCs w:val="20"/>
    </w:rPr>
  </w:style>
  <w:style w:type="character" w:customStyle="1" w:styleId="CharChar11">
    <w:name w:val="Char Char1"/>
    <w:qFormat/>
    <w:rsid w:val="00CC6EC8"/>
    <w:rPr>
      <w:rFonts w:ascii="宋体" w:eastAsia="宋体" w:hAnsi="宋体" w:cs="Times New Roman"/>
      <w:kern w:val="2"/>
      <w:sz w:val="28"/>
      <w:lang w:val="en-US" w:eastAsia="zh-CN" w:bidi="ar-SA"/>
    </w:rPr>
  </w:style>
  <w:style w:type="character" w:customStyle="1" w:styleId="CharChar190">
    <w:name w:val="Char Char19"/>
    <w:rsid w:val="00CC6EC8"/>
    <w:rPr>
      <w:rFonts w:ascii="黑体" w:eastAsia="黑体" w:hAnsi="Times New Roman" w:cs="Times New Roman"/>
      <w:sz w:val="52"/>
      <w:lang w:bidi="ar-SA"/>
    </w:rPr>
  </w:style>
  <w:style w:type="character" w:customStyle="1" w:styleId="Char24">
    <w:name w:val="批注文字 Char2"/>
    <w:qFormat/>
    <w:rsid w:val="00CC6EC8"/>
    <w:rPr>
      <w:rFonts w:ascii="Times New Roman" w:eastAsia="宋体" w:hAnsi="Times New Roman" w:cs="Times New Roman"/>
      <w:kern w:val="2"/>
      <w:sz w:val="21"/>
      <w:szCs w:val="24"/>
      <w:lang w:val="en-US" w:eastAsia="zh-CN" w:bidi="ar-SA"/>
    </w:rPr>
  </w:style>
  <w:style w:type="character" w:customStyle="1" w:styleId="CharChar15">
    <w:name w:val="Char Char15"/>
    <w:qFormat/>
    <w:rsid w:val="00CC6EC8"/>
    <w:rPr>
      <w:rFonts w:ascii="Arial" w:eastAsia="黑体" w:hAnsi="Arial" w:cs="Times New Roman"/>
      <w:sz w:val="28"/>
      <w:lang w:val="en-US" w:eastAsia="zh-CN" w:bidi="ar-SA"/>
    </w:rPr>
  </w:style>
  <w:style w:type="character" w:customStyle="1" w:styleId="afff4">
    <w:name w:val="正文文本 字符"/>
    <w:qFormat/>
    <w:rsid w:val="00CC6EC8"/>
    <w:rPr>
      <w:rFonts w:ascii="Times New Roman" w:eastAsia="宋体" w:hAnsi="Times New Roman" w:cs="Times New Roman"/>
      <w:kern w:val="2"/>
      <w:sz w:val="21"/>
      <w:szCs w:val="24"/>
    </w:rPr>
  </w:style>
  <w:style w:type="character" w:customStyle="1" w:styleId="34">
    <w:name w:val="正文文本缩进 3 字符"/>
    <w:rsid w:val="00CC6EC8"/>
    <w:rPr>
      <w:rFonts w:ascii="Times New Roman" w:eastAsia="宋体" w:hAnsi="Times New Roman" w:cs="Times New Roman"/>
      <w:kern w:val="2"/>
      <w:sz w:val="16"/>
      <w:szCs w:val="16"/>
    </w:rPr>
  </w:style>
  <w:style w:type="character" w:customStyle="1" w:styleId="1b">
    <w:name w:val="正文文本缩进 字符1"/>
    <w:uiPriority w:val="99"/>
    <w:qFormat/>
    <w:rsid w:val="00CC6EC8"/>
    <w:rPr>
      <w:sz w:val="24"/>
      <w:szCs w:val="24"/>
    </w:rPr>
  </w:style>
  <w:style w:type="character" w:customStyle="1" w:styleId="Char25">
    <w:name w:val="标题 Char2"/>
    <w:qFormat/>
    <w:rsid w:val="00CC6EC8"/>
    <w:rPr>
      <w:rFonts w:ascii="Cambria" w:eastAsia="宋体" w:hAnsi="Cambria" w:cs="Times New Roman"/>
      <w:b/>
      <w:bCs/>
      <w:kern w:val="2"/>
      <w:sz w:val="32"/>
      <w:szCs w:val="32"/>
    </w:rPr>
  </w:style>
  <w:style w:type="character" w:customStyle="1" w:styleId="znkcfl3">
    <w:name w:val="znkcfl3"/>
    <w:qFormat/>
    <w:rsid w:val="00CC6EC8"/>
  </w:style>
  <w:style w:type="character" w:customStyle="1" w:styleId="Char17">
    <w:name w:val="批注主题 Char1"/>
    <w:qFormat/>
    <w:rsid w:val="00CC6EC8"/>
    <w:rPr>
      <w:b/>
      <w:bCs/>
      <w:kern w:val="2"/>
      <w:sz w:val="21"/>
      <w:szCs w:val="22"/>
    </w:rPr>
  </w:style>
  <w:style w:type="character" w:customStyle="1" w:styleId="210">
    <w:name w:val="正文文本缩进 2 字符1"/>
    <w:uiPriority w:val="99"/>
    <w:qFormat/>
    <w:rsid w:val="00CC6EC8"/>
    <w:rPr>
      <w:sz w:val="24"/>
      <w:szCs w:val="24"/>
    </w:rPr>
  </w:style>
  <w:style w:type="character" w:styleId="afff5">
    <w:name w:val="Subtle Reference"/>
    <w:qFormat/>
    <w:rsid w:val="00CC6EC8"/>
    <w:rPr>
      <w:rFonts w:ascii="Times New Roman" w:eastAsia="宋体" w:hAnsi="Times New Roman" w:cs="Times New Roman"/>
      <w:smallCaps/>
      <w:color w:val="C0504D"/>
      <w:u w:val="single"/>
    </w:rPr>
  </w:style>
  <w:style w:type="character" w:styleId="afff6">
    <w:name w:val="Subtle Emphasis"/>
    <w:qFormat/>
    <w:rsid w:val="00CC6EC8"/>
    <w:rPr>
      <w:rFonts w:ascii="Times New Roman" w:eastAsia="宋体" w:hAnsi="Times New Roman" w:cs="Times New Roman"/>
      <w:i/>
      <w:iCs/>
      <w:color w:val="808080"/>
    </w:rPr>
  </w:style>
  <w:style w:type="character" w:customStyle="1" w:styleId="ca-21">
    <w:name w:val="ca-21"/>
    <w:qFormat/>
    <w:rsid w:val="00CC6EC8"/>
    <w:rPr>
      <w:rFonts w:ascii="Times New Roman" w:eastAsia="宋体" w:hAnsi="Times New Roman" w:cs="Times New Roman" w:hint="default"/>
      <w:color w:val="000000"/>
      <w:sz w:val="22"/>
      <w:szCs w:val="22"/>
    </w:rPr>
  </w:style>
  <w:style w:type="character" w:customStyle="1" w:styleId="HeaderChar">
    <w:name w:val="Header Char"/>
    <w:rsid w:val="00CC6EC8"/>
    <w:rPr>
      <w:rFonts w:ascii="Times New Roman" w:eastAsia="宋体" w:hAnsi="Times New Roman" w:cs="Times New Roman"/>
      <w:sz w:val="18"/>
      <w:szCs w:val="18"/>
    </w:rPr>
  </w:style>
  <w:style w:type="character" w:customStyle="1" w:styleId="afff7">
    <w:name w:val="批注文字 字符"/>
    <w:qFormat/>
    <w:rsid w:val="00CC6EC8"/>
    <w:rPr>
      <w:rFonts w:ascii="Times New Roman" w:eastAsia="宋体" w:hAnsi="Times New Roman" w:cs="Times New Roman"/>
      <w:kern w:val="2"/>
      <w:sz w:val="21"/>
      <w:szCs w:val="24"/>
      <w:lang w:val="en-US" w:eastAsia="zh-CN" w:bidi="ar-SA"/>
    </w:rPr>
  </w:style>
  <w:style w:type="character" w:customStyle="1" w:styleId="1c">
    <w:name w:val="日期 字符1"/>
    <w:uiPriority w:val="99"/>
    <w:qFormat/>
    <w:rsid w:val="00CC6EC8"/>
    <w:rPr>
      <w:sz w:val="24"/>
      <w:szCs w:val="24"/>
    </w:rPr>
  </w:style>
  <w:style w:type="character" w:customStyle="1" w:styleId="4CharChar">
    <w:name w:val="标题4 Char Char"/>
    <w:link w:val="43"/>
    <w:qFormat/>
    <w:rsid w:val="00CC6EC8"/>
    <w:rPr>
      <w:rFonts w:ascii="Arial" w:hAnsi="Arial"/>
      <w:b/>
      <w:bCs/>
      <w:sz w:val="24"/>
      <w:szCs w:val="32"/>
    </w:rPr>
  </w:style>
  <w:style w:type="paragraph" w:customStyle="1" w:styleId="43">
    <w:name w:val="标题4"/>
    <w:basedOn w:val="2"/>
    <w:next w:val="40"/>
    <w:link w:val="4CharChar"/>
    <w:qFormat/>
    <w:rsid w:val="00CC6EC8"/>
    <w:pPr>
      <w:spacing w:line="413" w:lineRule="auto"/>
    </w:pPr>
    <w:rPr>
      <w:rFonts w:ascii="Arial" w:eastAsia="宋体" w:hAnsi="Arial" w:cs="Times New Roman"/>
      <w:kern w:val="0"/>
      <w:sz w:val="24"/>
    </w:rPr>
  </w:style>
  <w:style w:type="character" w:customStyle="1" w:styleId="ca-521">
    <w:name w:val="ca-521"/>
    <w:qFormat/>
    <w:rsid w:val="00CC6EC8"/>
    <w:rPr>
      <w:rFonts w:ascii="宋体" w:eastAsia="宋体" w:hAnsi="宋体"/>
      <w:b/>
      <w:spacing w:val="-20"/>
      <w:sz w:val="36"/>
    </w:rPr>
  </w:style>
  <w:style w:type="character" w:customStyle="1" w:styleId="1d">
    <w:name w:val="不明显强调1"/>
    <w:qFormat/>
    <w:rsid w:val="00CC6EC8"/>
    <w:rPr>
      <w:i/>
      <w:iCs/>
      <w:color w:val="808080"/>
    </w:rPr>
  </w:style>
  <w:style w:type="character" w:customStyle="1" w:styleId="Char18">
    <w:name w:val="文档结构图 Char1"/>
    <w:qFormat/>
    <w:rsid w:val="00CC6EC8"/>
    <w:rPr>
      <w:rFonts w:ascii="宋体"/>
      <w:kern w:val="2"/>
      <w:sz w:val="18"/>
      <w:szCs w:val="18"/>
    </w:rPr>
  </w:style>
  <w:style w:type="character" w:customStyle="1" w:styleId="Char19">
    <w:name w:val="正文文本 Char1"/>
    <w:qFormat/>
    <w:rsid w:val="00CC6EC8"/>
    <w:rPr>
      <w:kern w:val="2"/>
      <w:sz w:val="21"/>
      <w:szCs w:val="22"/>
    </w:rPr>
  </w:style>
  <w:style w:type="character" w:customStyle="1" w:styleId="CharChar80">
    <w:name w:val="Char Char8"/>
    <w:qFormat/>
    <w:rsid w:val="00CC6EC8"/>
    <w:rPr>
      <w:rFonts w:ascii="Cambria" w:eastAsia="宋体" w:hAnsi="Cambria" w:cs="Times New Roman"/>
      <w:b/>
      <w:bCs/>
      <w:kern w:val="28"/>
      <w:sz w:val="32"/>
      <w:szCs w:val="32"/>
      <w:lang w:bidi="ar-SA"/>
    </w:rPr>
  </w:style>
  <w:style w:type="character" w:customStyle="1" w:styleId="afff8">
    <w:name w:val="页眉 字符"/>
    <w:uiPriority w:val="99"/>
    <w:qFormat/>
    <w:rsid w:val="00CC6EC8"/>
  </w:style>
  <w:style w:type="character" w:customStyle="1" w:styleId="1e">
    <w:name w:val="未处理的提及1"/>
    <w:unhideWhenUsed/>
    <w:qFormat/>
    <w:rsid w:val="00CC6EC8"/>
    <w:rPr>
      <w:color w:val="605E5C"/>
      <w:shd w:val="clear" w:color="auto" w:fill="E1DFDD"/>
    </w:rPr>
  </w:style>
  <w:style w:type="character" w:customStyle="1" w:styleId="Style141">
    <w:name w:val="_Style 141"/>
    <w:qFormat/>
    <w:rsid w:val="00CC6EC8"/>
    <w:rPr>
      <w:rFonts w:ascii="Times New Roman" w:eastAsia="宋体" w:hAnsi="Times New Roman" w:cs="Times New Roman"/>
      <w:b/>
      <w:bCs/>
      <w:i/>
      <w:iCs/>
      <w:color w:val="4F81BD"/>
    </w:rPr>
  </w:style>
  <w:style w:type="character" w:customStyle="1" w:styleId="Char26">
    <w:name w:val="明显引用 Char2"/>
    <w:qFormat/>
    <w:rsid w:val="00CC6EC8"/>
    <w:rPr>
      <w:rFonts w:ascii="Times New Roman" w:eastAsia="宋体" w:hAnsi="Times New Roman" w:cs="Times New Roman"/>
      <w:i/>
      <w:iCs/>
      <w:color w:val="5B9BD5"/>
      <w:kern w:val="2"/>
      <w:sz w:val="21"/>
      <w:szCs w:val="24"/>
    </w:rPr>
  </w:style>
  <w:style w:type="character" w:customStyle="1" w:styleId="textcontents">
    <w:name w:val="textcontents"/>
    <w:qFormat/>
    <w:rsid w:val="00CC6EC8"/>
    <w:rPr>
      <w:rFonts w:cs="Times New Roman"/>
    </w:rPr>
  </w:style>
  <w:style w:type="character" w:customStyle="1" w:styleId="CharChara">
    <w:name w:val="Char Char"/>
    <w:qFormat/>
    <w:rsid w:val="00CC6EC8"/>
    <w:rPr>
      <w:rFonts w:ascii="宋体" w:eastAsia="宋体" w:hAnsi="宋体" w:cs="Times New Roman"/>
      <w:kern w:val="2"/>
      <w:sz w:val="18"/>
      <w:szCs w:val="18"/>
      <w:lang w:val="en-US" w:eastAsia="zh-CN" w:bidi="ar-SA"/>
    </w:rPr>
  </w:style>
  <w:style w:type="character" w:customStyle="1" w:styleId="62">
    <w:name w:val="标题 6 字符"/>
    <w:qFormat/>
    <w:rsid w:val="00CC6EC8"/>
    <w:rPr>
      <w:rFonts w:ascii="Arial" w:eastAsia="黑体" w:hAnsi="Arial" w:cs="Times New Roman"/>
      <w:b/>
      <w:bCs/>
      <w:sz w:val="24"/>
      <w:szCs w:val="24"/>
    </w:rPr>
  </w:style>
  <w:style w:type="character" w:customStyle="1" w:styleId="CharChar30">
    <w:name w:val="Char Char3"/>
    <w:rsid w:val="00CC6EC8"/>
    <w:rPr>
      <w:rFonts w:ascii="Times New Roman" w:eastAsia="宋体" w:hAnsi="Times New Roman" w:cs="Times New Roman"/>
      <w:kern w:val="2"/>
      <w:sz w:val="18"/>
    </w:rPr>
  </w:style>
  <w:style w:type="character" w:customStyle="1" w:styleId="afff9">
    <w:name w:val="样式"/>
    <w:qFormat/>
    <w:rsid w:val="00CC6EC8"/>
    <w:rPr>
      <w:rFonts w:ascii="宋体" w:eastAsia="仿宋_GB2312" w:hAnsi="宋体" w:cs="Times New Roman"/>
      <w:u w:val="single"/>
    </w:rPr>
  </w:style>
  <w:style w:type="character" w:customStyle="1" w:styleId="CharChar40">
    <w:name w:val="Char Char4"/>
    <w:rsid w:val="00CC6EC8"/>
    <w:rPr>
      <w:rFonts w:ascii="Times New Roman" w:eastAsia="宋体" w:hAnsi="Times New Roman" w:cs="Times New Roman"/>
      <w:sz w:val="24"/>
      <w:lang w:val="en-US" w:eastAsia="zh-CN" w:bidi="ar-SA"/>
    </w:rPr>
  </w:style>
  <w:style w:type="character" w:customStyle="1" w:styleId="HTMLChar1">
    <w:name w:val="HTML 预设格式 Char1"/>
    <w:qFormat/>
    <w:rsid w:val="00CC6EC8"/>
    <w:rPr>
      <w:rFonts w:ascii="Courier New" w:eastAsia="宋体" w:hAnsi="Courier New" w:cs="Courier New"/>
      <w:kern w:val="2"/>
    </w:rPr>
  </w:style>
  <w:style w:type="character" w:customStyle="1" w:styleId="35">
    <w:name w:val="标题 3 字符"/>
    <w:qFormat/>
    <w:rsid w:val="00CC6EC8"/>
    <w:rPr>
      <w:rFonts w:ascii="Times New Roman" w:eastAsia="仿宋" w:hAnsi="Times New Roman" w:cs="Times New Roman"/>
      <w:b/>
      <w:bCs/>
      <w:kern w:val="2"/>
      <w:sz w:val="32"/>
      <w:szCs w:val="32"/>
    </w:rPr>
  </w:style>
  <w:style w:type="character" w:customStyle="1" w:styleId="ListParagraphChar">
    <w:name w:val="List Paragraph Char"/>
    <w:link w:val="1f"/>
    <w:qFormat/>
    <w:rsid w:val="00CC6EC8"/>
    <w:rPr>
      <w:rFonts w:ascii="Calibri" w:hAnsi="Calibri"/>
      <w:kern w:val="2"/>
      <w:sz w:val="21"/>
      <w:szCs w:val="22"/>
    </w:rPr>
  </w:style>
  <w:style w:type="paragraph" w:customStyle="1" w:styleId="1f">
    <w:name w:val="列出段落1"/>
    <w:basedOn w:val="a0"/>
    <w:link w:val="ListParagraphChar"/>
    <w:rsid w:val="00CC6EC8"/>
    <w:pPr>
      <w:ind w:firstLineChars="200" w:firstLine="420"/>
    </w:pPr>
    <w:rPr>
      <w:rFonts w:ascii="Calibri" w:hAnsi="Calibri"/>
      <w:szCs w:val="22"/>
    </w:rPr>
  </w:style>
  <w:style w:type="character" w:customStyle="1" w:styleId="Style131">
    <w:name w:val="_Style 131"/>
    <w:qFormat/>
    <w:rsid w:val="00CC6EC8"/>
    <w:rPr>
      <w:rFonts w:ascii="Times New Roman" w:eastAsia="宋体" w:hAnsi="Times New Roman" w:cs="Times New Roman"/>
      <w:smallCaps/>
      <w:color w:val="C0504D"/>
      <w:u w:val="single"/>
    </w:rPr>
  </w:style>
  <w:style w:type="character" w:customStyle="1" w:styleId="CharChar41">
    <w:name w:val="Char Char41"/>
    <w:qFormat/>
    <w:rsid w:val="00CC6EC8"/>
    <w:rPr>
      <w:rFonts w:ascii="Times New Roman" w:eastAsia="宋体" w:hAnsi="Times New Roman" w:cs="Times New Roman"/>
      <w:sz w:val="24"/>
      <w:lang w:val="en-US" w:eastAsia="zh-CN" w:bidi="ar-SA"/>
    </w:rPr>
  </w:style>
  <w:style w:type="character" w:customStyle="1" w:styleId="CharChar91">
    <w:name w:val="Char Char91"/>
    <w:qFormat/>
    <w:rsid w:val="00CC6EC8"/>
    <w:rPr>
      <w:rFonts w:ascii="Times New Roman" w:eastAsia="宋体" w:hAnsi="Times New Roman" w:cs="Times New Roman"/>
      <w:kern w:val="2"/>
      <w:sz w:val="21"/>
      <w:szCs w:val="22"/>
      <w:lang w:bidi="ar-SA"/>
    </w:rPr>
  </w:style>
  <w:style w:type="character" w:customStyle="1" w:styleId="CharChar110">
    <w:name w:val="Char Char11"/>
    <w:qFormat/>
    <w:rsid w:val="00CC6EC8"/>
    <w:rPr>
      <w:rFonts w:ascii="Arial" w:eastAsia="黑体" w:hAnsi="Arial" w:cs="Times New Roman"/>
      <w:sz w:val="24"/>
      <w:szCs w:val="24"/>
      <w:lang w:val="en-US" w:eastAsia="zh-CN" w:bidi="ar-SA"/>
    </w:rPr>
  </w:style>
  <w:style w:type="character" w:customStyle="1" w:styleId="1f0">
    <w:name w:val="书籍标题1"/>
    <w:qFormat/>
    <w:rsid w:val="00CC6EC8"/>
    <w:rPr>
      <w:b/>
      <w:bCs/>
      <w:smallCaps/>
      <w:spacing w:val="5"/>
    </w:rPr>
  </w:style>
  <w:style w:type="character" w:customStyle="1" w:styleId="afffa">
    <w:name w:val="日期 字符"/>
    <w:qFormat/>
    <w:rsid w:val="00CC6EC8"/>
    <w:rPr>
      <w:rFonts w:ascii="Times New Roman" w:eastAsia="宋体" w:hAnsi="Times New Roman" w:cs="Times New Roman"/>
      <w:kern w:val="2"/>
      <w:sz w:val="24"/>
    </w:rPr>
  </w:style>
  <w:style w:type="character" w:customStyle="1" w:styleId="CharChar16">
    <w:name w:val="Char Char16"/>
    <w:qFormat/>
    <w:rsid w:val="00CC6EC8"/>
    <w:rPr>
      <w:rFonts w:ascii="Times New Roman" w:eastAsia="宋体" w:hAnsi="Times New Roman" w:cs="Times New Roman"/>
      <w:b/>
      <w:sz w:val="32"/>
      <w:lang w:val="en-US" w:eastAsia="zh-CN" w:bidi="ar-SA"/>
    </w:rPr>
  </w:style>
  <w:style w:type="character" w:customStyle="1" w:styleId="Char2Char">
    <w:name w:val="Char2 Char"/>
    <w:qFormat/>
    <w:rsid w:val="00CC6EC8"/>
    <w:rPr>
      <w:rFonts w:ascii="宋体" w:eastAsia="宋体" w:hAnsi="Courier New" w:cs="Courier New"/>
      <w:kern w:val="2"/>
      <w:sz w:val="21"/>
      <w:szCs w:val="21"/>
      <w:lang w:val="en-US" w:eastAsia="zh-CN" w:bidi="ar-SA"/>
    </w:rPr>
  </w:style>
  <w:style w:type="character" w:customStyle="1" w:styleId="CharChar81">
    <w:name w:val="Char Char81"/>
    <w:qFormat/>
    <w:rsid w:val="00CC6EC8"/>
    <w:rPr>
      <w:rFonts w:ascii="Cambria" w:eastAsia="宋体" w:hAnsi="Cambria" w:cs="Times New Roman"/>
      <w:b/>
      <w:bCs/>
      <w:kern w:val="28"/>
      <w:sz w:val="32"/>
      <w:szCs w:val="32"/>
      <w:lang w:bidi="ar-SA"/>
    </w:rPr>
  </w:style>
  <w:style w:type="character" w:customStyle="1" w:styleId="CharChar24">
    <w:name w:val="Char Char24"/>
    <w:link w:val="200"/>
    <w:rsid w:val="00CC6EC8"/>
    <w:rPr>
      <w:rFonts w:ascii="Cambria" w:hAnsi="Cambria"/>
      <w:b/>
      <w:bCs/>
      <w:kern w:val="2"/>
      <w:sz w:val="32"/>
      <w:szCs w:val="32"/>
    </w:rPr>
  </w:style>
  <w:style w:type="paragraph" w:customStyle="1" w:styleId="200">
    <w:name w:val="标题 2_0"/>
    <w:basedOn w:val="0"/>
    <w:next w:val="0"/>
    <w:link w:val="CharChar24"/>
    <w:qFormat/>
    <w:rsid w:val="00CC6EC8"/>
    <w:pPr>
      <w:keepNext/>
      <w:keepLines/>
      <w:spacing w:before="260" w:after="260" w:line="415" w:lineRule="auto"/>
      <w:outlineLvl w:val="1"/>
    </w:pPr>
    <w:rPr>
      <w:rFonts w:ascii="Cambria" w:hAnsi="Cambria"/>
      <w:b/>
      <w:bCs/>
      <w:sz w:val="32"/>
      <w:szCs w:val="32"/>
    </w:rPr>
  </w:style>
  <w:style w:type="paragraph" w:customStyle="1" w:styleId="0">
    <w:name w:val="正文_0"/>
    <w:qFormat/>
    <w:rsid w:val="00CC6EC8"/>
    <w:pPr>
      <w:widowControl w:val="0"/>
      <w:jc w:val="both"/>
    </w:pPr>
    <w:rPr>
      <w:kern w:val="2"/>
      <w:sz w:val="21"/>
      <w:szCs w:val="24"/>
    </w:rPr>
  </w:style>
  <w:style w:type="character" w:customStyle="1" w:styleId="wpkeywordlink">
    <w:name w:val="wp_keywordlink"/>
    <w:rsid w:val="00CC6EC8"/>
    <w:rPr>
      <w:rFonts w:ascii="Times New Roman" w:eastAsia="宋体" w:hAnsi="Times New Roman" w:cs="Times New Roman"/>
    </w:rPr>
  </w:style>
  <w:style w:type="character" w:customStyle="1" w:styleId="afffb">
    <w:name w:val="个人撰写风格"/>
    <w:qFormat/>
    <w:rsid w:val="00CC6EC8"/>
    <w:rPr>
      <w:rFonts w:ascii="Arial" w:eastAsia="宋体" w:hAnsi="Arial" w:cs="Arial"/>
      <w:color w:val="auto"/>
      <w:sz w:val="20"/>
    </w:rPr>
  </w:style>
  <w:style w:type="character" w:customStyle="1" w:styleId="hover27">
    <w:name w:val="hover27"/>
    <w:qFormat/>
    <w:rsid w:val="00CC6EC8"/>
    <w:rPr>
      <w:color w:val="315EFB"/>
    </w:rPr>
  </w:style>
  <w:style w:type="character" w:customStyle="1" w:styleId="HTML8">
    <w:name w:val="HTML 预设格式 字符"/>
    <w:qFormat/>
    <w:rsid w:val="00CC6EC8"/>
    <w:rPr>
      <w:rFonts w:ascii="宋体" w:eastAsia="宋体" w:hAnsi="宋体" w:cs="宋体"/>
      <w:sz w:val="24"/>
      <w:szCs w:val="24"/>
    </w:rPr>
  </w:style>
  <w:style w:type="character" w:customStyle="1" w:styleId="CharChar90">
    <w:name w:val="Char Char9"/>
    <w:qFormat/>
    <w:rsid w:val="00CC6EC8"/>
    <w:rPr>
      <w:rFonts w:ascii="Times New Roman" w:eastAsia="宋体" w:hAnsi="Times New Roman" w:cs="Times New Roman"/>
      <w:kern w:val="2"/>
      <w:sz w:val="21"/>
      <w:szCs w:val="22"/>
      <w:lang w:bidi="ar-SA"/>
    </w:rPr>
  </w:style>
  <w:style w:type="character" w:customStyle="1" w:styleId="CharChar70">
    <w:name w:val="Char Char7"/>
    <w:rsid w:val="00CC6EC8"/>
    <w:rPr>
      <w:rFonts w:ascii="Arial" w:eastAsia="黑体" w:hAnsi="Arial" w:cs="Times New Roman"/>
      <w:b/>
      <w:bCs/>
      <w:kern w:val="2"/>
      <w:sz w:val="32"/>
      <w:szCs w:val="32"/>
      <w:lang w:val="en-US" w:eastAsia="zh-CN" w:bidi="ar-SA"/>
    </w:rPr>
  </w:style>
  <w:style w:type="character" w:customStyle="1" w:styleId="Charf2">
    <w:name w:val="样式 正文文本 Char"/>
    <w:link w:val="afffc"/>
    <w:qFormat/>
    <w:rsid w:val="00CC6EC8"/>
    <w:rPr>
      <w:rFonts w:ascii="Arial" w:hAnsi="Arial"/>
      <w:color w:val="000000"/>
      <w:kern w:val="2"/>
      <w:sz w:val="21"/>
    </w:rPr>
  </w:style>
  <w:style w:type="paragraph" w:customStyle="1" w:styleId="afffc">
    <w:name w:val="样式 正文文本"/>
    <w:basedOn w:val="a0"/>
    <w:link w:val="Charf2"/>
    <w:qFormat/>
    <w:rsid w:val="00CC6EC8"/>
    <w:pPr>
      <w:adjustRightInd w:val="0"/>
      <w:snapToGrid w:val="0"/>
      <w:spacing w:line="400" w:lineRule="exact"/>
    </w:pPr>
    <w:rPr>
      <w:rFonts w:ascii="Arial" w:hAnsi="Arial"/>
      <w:color w:val="000000"/>
      <w:szCs w:val="20"/>
    </w:rPr>
  </w:style>
  <w:style w:type="character" w:customStyle="1" w:styleId="Style204">
    <w:name w:val="_Style 204"/>
    <w:qFormat/>
    <w:rsid w:val="00CC6EC8"/>
    <w:rPr>
      <w:rFonts w:ascii="Times New Roman" w:eastAsia="宋体" w:hAnsi="Times New Roman" w:cs="Times New Roman"/>
      <w:i/>
      <w:iCs/>
      <w:color w:val="808080"/>
    </w:rPr>
  </w:style>
  <w:style w:type="character" w:customStyle="1" w:styleId="CharChar121">
    <w:name w:val="Char Char121"/>
    <w:qFormat/>
    <w:rsid w:val="00CC6EC8"/>
    <w:rPr>
      <w:rFonts w:ascii="Times New Roman" w:eastAsia="宋体" w:hAnsi="Times New Roman" w:cs="Times New Roman"/>
      <w:sz w:val="18"/>
      <w:szCs w:val="18"/>
    </w:rPr>
  </w:style>
  <w:style w:type="character" w:styleId="afffd">
    <w:name w:val="Book Title"/>
    <w:qFormat/>
    <w:rsid w:val="00CC6EC8"/>
    <w:rPr>
      <w:rFonts w:ascii="Times New Roman" w:eastAsia="宋体" w:hAnsi="Times New Roman" w:cs="Times New Roman"/>
      <w:b/>
      <w:bCs/>
      <w:smallCaps/>
      <w:spacing w:val="5"/>
    </w:rPr>
  </w:style>
  <w:style w:type="character" w:customStyle="1" w:styleId="s3">
    <w:name w:val="s3"/>
    <w:qFormat/>
    <w:rsid w:val="00CC6EC8"/>
  </w:style>
  <w:style w:type="character" w:customStyle="1" w:styleId="1f1">
    <w:name w:val="页眉 字符1"/>
    <w:qFormat/>
    <w:rsid w:val="00CC6EC8"/>
    <w:rPr>
      <w:rFonts w:ascii="Times New Roman" w:eastAsia="宋体" w:hAnsi="Times New Roman" w:cs="Times New Roman"/>
      <w:kern w:val="2"/>
      <w:sz w:val="18"/>
      <w:szCs w:val="18"/>
    </w:rPr>
  </w:style>
  <w:style w:type="character" w:customStyle="1" w:styleId="back">
    <w:name w:val="back"/>
    <w:rsid w:val="00CC6EC8"/>
    <w:rPr>
      <w:rFonts w:ascii="Times New Roman" w:eastAsia="宋体" w:hAnsi="Times New Roman" w:cs="Times New Roman"/>
    </w:rPr>
  </w:style>
  <w:style w:type="character" w:customStyle="1" w:styleId="Char1a">
    <w:name w:val="批注框文本 Char1"/>
    <w:qFormat/>
    <w:rsid w:val="00CC6EC8"/>
    <w:rPr>
      <w:kern w:val="2"/>
      <w:sz w:val="18"/>
      <w:szCs w:val="18"/>
    </w:rPr>
  </w:style>
  <w:style w:type="character" w:customStyle="1" w:styleId="Charf3">
    <w:name w:val="宋体三号加粗 Char"/>
    <w:link w:val="afffe"/>
    <w:qFormat/>
    <w:rsid w:val="00CC6EC8"/>
    <w:rPr>
      <w:rFonts w:ascii="宋体" w:hAnsi="宋体" w:cs="宋体"/>
      <w:b/>
      <w:bCs/>
      <w:kern w:val="2"/>
      <w:sz w:val="32"/>
      <w:szCs w:val="32"/>
    </w:rPr>
  </w:style>
  <w:style w:type="paragraph" w:customStyle="1" w:styleId="afffe">
    <w:name w:val="宋体三号加粗"/>
    <w:basedOn w:val="a0"/>
    <w:link w:val="Charf3"/>
    <w:qFormat/>
    <w:rsid w:val="00CC6EC8"/>
    <w:pPr>
      <w:jc w:val="center"/>
    </w:pPr>
    <w:rPr>
      <w:rFonts w:ascii="宋体" w:hAnsi="宋体" w:cs="宋体"/>
      <w:b/>
      <w:bCs/>
      <w:sz w:val="32"/>
      <w:szCs w:val="32"/>
    </w:rPr>
  </w:style>
  <w:style w:type="paragraph" w:customStyle="1" w:styleId="ParaChar">
    <w:name w:val="默认段落字体 Para Char"/>
    <w:basedOn w:val="a0"/>
    <w:qFormat/>
    <w:rsid w:val="00CC6EC8"/>
    <w:pPr>
      <w:tabs>
        <w:tab w:val="left" w:pos="1080"/>
      </w:tabs>
      <w:ind w:left="1080" w:hanging="360"/>
    </w:pPr>
    <w:rPr>
      <w:rFonts w:ascii="Calibri" w:hAnsi="Calibri"/>
    </w:rPr>
  </w:style>
  <w:style w:type="paragraph" w:customStyle="1" w:styleId="1f2">
    <w:name w:val="标题1"/>
    <w:basedOn w:val="a0"/>
    <w:rsid w:val="00CC6EC8"/>
    <w:pPr>
      <w:widowControl/>
      <w:spacing w:before="100" w:beforeAutospacing="1" w:after="100" w:afterAutospacing="1"/>
      <w:jc w:val="left"/>
    </w:pPr>
    <w:rPr>
      <w:rFonts w:ascii="ˎ̥" w:hAnsi="ˎ̥" w:cs="Tahoma"/>
      <w:color w:val="FF0000"/>
      <w:kern w:val="0"/>
      <w:sz w:val="24"/>
    </w:rPr>
  </w:style>
  <w:style w:type="paragraph" w:customStyle="1" w:styleId="ListParagraph1">
    <w:name w:val="List Paragraph1"/>
    <w:basedOn w:val="a0"/>
    <w:qFormat/>
    <w:rsid w:val="00CC6EC8"/>
    <w:pPr>
      <w:ind w:firstLineChars="200" w:firstLine="420"/>
    </w:pPr>
    <w:rPr>
      <w:rFonts w:ascii="Calibri" w:hAnsi="Calibri"/>
      <w:szCs w:val="22"/>
    </w:rPr>
  </w:style>
  <w:style w:type="paragraph" w:customStyle="1" w:styleId="400">
    <w:name w:val="标题 4_0"/>
    <w:basedOn w:val="000"/>
    <w:next w:val="000"/>
    <w:rsid w:val="00CC6EC8"/>
    <w:pPr>
      <w:keepNext/>
      <w:keepLines/>
      <w:spacing w:before="280" w:after="290" w:line="374" w:lineRule="auto"/>
      <w:outlineLvl w:val="3"/>
    </w:pPr>
    <w:rPr>
      <w:rFonts w:ascii="Cambria" w:hAnsi="Cambria"/>
      <w:b/>
      <w:bCs/>
      <w:szCs w:val="28"/>
    </w:rPr>
  </w:style>
  <w:style w:type="paragraph" w:customStyle="1" w:styleId="000">
    <w:name w:val="正文_0_0_0"/>
    <w:rsid w:val="00CC6EC8"/>
    <w:pPr>
      <w:widowControl w:val="0"/>
      <w:jc w:val="both"/>
    </w:pPr>
    <w:rPr>
      <w:kern w:val="2"/>
      <w:sz w:val="28"/>
      <w:szCs w:val="24"/>
    </w:rPr>
  </w:style>
  <w:style w:type="paragraph" w:customStyle="1" w:styleId="affff">
    <w:name w:val="正文－恩普"/>
    <w:basedOn w:val="a6"/>
    <w:qFormat/>
    <w:rsid w:val="00CC6EC8"/>
    <w:pPr>
      <w:spacing w:after="50" w:line="360" w:lineRule="auto"/>
      <w:ind w:firstLineChars="200" w:firstLine="200"/>
    </w:pPr>
    <w:rPr>
      <w:sz w:val="24"/>
      <w:lang w:val="x-none" w:eastAsia="x-none"/>
    </w:rPr>
  </w:style>
  <w:style w:type="paragraph" w:customStyle="1" w:styleId="1f3">
    <w:name w:val="纯文本1"/>
    <w:basedOn w:val="a0"/>
    <w:qFormat/>
    <w:rsid w:val="00CC6EC8"/>
    <w:rPr>
      <w:rFonts w:ascii="宋体" w:hAnsi="Courier New"/>
    </w:rPr>
  </w:style>
  <w:style w:type="paragraph" w:customStyle="1" w:styleId="NoSpacing1">
    <w:name w:val="No Spacing1"/>
    <w:qFormat/>
    <w:rsid w:val="00CC6EC8"/>
    <w:pPr>
      <w:widowControl w:val="0"/>
      <w:jc w:val="both"/>
    </w:pPr>
    <w:rPr>
      <w:kern w:val="2"/>
      <w:sz w:val="21"/>
      <w:szCs w:val="24"/>
    </w:rPr>
  </w:style>
  <w:style w:type="paragraph" w:customStyle="1" w:styleId="16620">
    <w:name w:val="样式 标题 1 + 黑体 三号 非加粗 居中 段前: 6 磅 段后: 6 磅 行距: 固定值 20 磅"/>
    <w:basedOn w:val="1"/>
    <w:qFormat/>
    <w:rsid w:val="00CC6EC8"/>
    <w:pPr>
      <w:keepNext/>
      <w:keepLines/>
      <w:spacing w:before="120" w:beforeAutospacing="0" w:after="120" w:afterAutospacing="0" w:line="400" w:lineRule="exact"/>
      <w:jc w:val="center"/>
    </w:pPr>
    <w:rPr>
      <w:rFonts w:ascii="黑体" w:eastAsia="黑体" w:hAnsi="黑体" w:cs="宋体" w:hint="default"/>
      <w:b w:val="0"/>
      <w:bCs w:val="0"/>
      <w:sz w:val="32"/>
      <w:szCs w:val="20"/>
      <w:lang w:val="x-none" w:eastAsia="x-none"/>
    </w:rPr>
  </w:style>
  <w:style w:type="paragraph" w:customStyle="1" w:styleId="xl25">
    <w:name w:val="xl25"/>
    <w:basedOn w:val="a0"/>
    <w:qFormat/>
    <w:rsid w:val="00CC6EC8"/>
    <w:pPr>
      <w:widowControl/>
      <w:spacing w:before="100" w:beforeAutospacing="1" w:after="100" w:afterAutospacing="1"/>
      <w:jc w:val="center"/>
      <w:textAlignment w:val="center"/>
    </w:pPr>
    <w:rPr>
      <w:rFonts w:ascii="宋体" w:hAnsi="宋体"/>
      <w:kern w:val="0"/>
      <w:sz w:val="24"/>
    </w:rPr>
  </w:style>
  <w:style w:type="paragraph" w:customStyle="1" w:styleId="2000">
    <w:name w:val="标题 2_0_0"/>
    <w:basedOn w:val="00"/>
    <w:next w:val="00"/>
    <w:qFormat/>
    <w:rsid w:val="00CC6EC8"/>
    <w:pPr>
      <w:keepNext/>
      <w:keepLines/>
      <w:spacing w:before="260" w:after="260" w:line="415" w:lineRule="auto"/>
      <w:outlineLvl w:val="1"/>
    </w:pPr>
    <w:rPr>
      <w:rFonts w:ascii="Cambria" w:hAnsi="Cambria"/>
      <w:b/>
      <w:bCs/>
      <w:sz w:val="32"/>
      <w:szCs w:val="32"/>
    </w:rPr>
  </w:style>
  <w:style w:type="paragraph" w:customStyle="1" w:styleId="00">
    <w:name w:val="正文_0_0"/>
    <w:qFormat/>
    <w:rsid w:val="00CC6EC8"/>
    <w:pPr>
      <w:widowControl w:val="0"/>
      <w:jc w:val="both"/>
    </w:pPr>
    <w:rPr>
      <w:kern w:val="2"/>
      <w:sz w:val="21"/>
      <w:szCs w:val="24"/>
    </w:rPr>
  </w:style>
  <w:style w:type="paragraph" w:customStyle="1" w:styleId="Style80">
    <w:name w:val="_Style 80"/>
    <w:qFormat/>
    <w:rsid w:val="00CC6EC8"/>
    <w:rPr>
      <w:kern w:val="2"/>
      <w:sz w:val="21"/>
      <w:szCs w:val="24"/>
    </w:rPr>
  </w:style>
  <w:style w:type="paragraph" w:customStyle="1" w:styleId="CharCharCharChar">
    <w:name w:val="Char Char Char Char"/>
    <w:basedOn w:val="a0"/>
    <w:qFormat/>
    <w:rsid w:val="00CC6EC8"/>
    <w:pPr>
      <w:widowControl/>
      <w:spacing w:after="160" w:line="240" w:lineRule="exact"/>
      <w:jc w:val="left"/>
    </w:pPr>
    <w:rPr>
      <w:rFonts w:ascii="Arial" w:eastAsia="Times New Roman" w:hAnsi="Arial" w:cs="Verdana"/>
      <w:b/>
      <w:kern w:val="0"/>
      <w:sz w:val="24"/>
      <w:szCs w:val="20"/>
      <w:lang w:eastAsia="en-US"/>
    </w:rPr>
  </w:style>
  <w:style w:type="paragraph" w:customStyle="1" w:styleId="CM25">
    <w:name w:val="CM25"/>
    <w:basedOn w:val="Default"/>
    <w:next w:val="Default"/>
    <w:qFormat/>
    <w:rsid w:val="00CC6EC8"/>
    <w:pPr>
      <w:spacing w:line="440" w:lineRule="atLeast"/>
    </w:pPr>
    <w:rPr>
      <w:rFonts w:hAnsi="Calibri"/>
      <w:color w:val="auto"/>
    </w:rPr>
  </w:style>
  <w:style w:type="paragraph" w:customStyle="1" w:styleId="Style1">
    <w:name w:val="_Style 1"/>
    <w:basedOn w:val="a0"/>
    <w:next w:val="a0"/>
    <w:uiPriority w:val="34"/>
    <w:qFormat/>
    <w:rsid w:val="00CC6EC8"/>
    <w:pPr>
      <w:pBdr>
        <w:bottom w:val="single" w:sz="6" w:space="1" w:color="auto"/>
      </w:pBdr>
      <w:jc w:val="center"/>
    </w:pPr>
    <w:rPr>
      <w:rFonts w:ascii="Arial"/>
      <w:vanish/>
      <w:sz w:val="16"/>
    </w:rPr>
  </w:style>
  <w:style w:type="paragraph" w:customStyle="1" w:styleId="36">
    <w:name w:val="样式3"/>
    <w:basedOn w:val="3"/>
    <w:qFormat/>
    <w:rsid w:val="00CC6EC8"/>
    <w:pPr>
      <w:snapToGrid w:val="0"/>
      <w:spacing w:before="0" w:after="0" w:line="240" w:lineRule="auto"/>
    </w:pPr>
    <w:rPr>
      <w:rFonts w:eastAsia="Arial"/>
      <w:lang w:val="x-none" w:eastAsia="x-none"/>
    </w:rPr>
  </w:style>
  <w:style w:type="paragraph" w:customStyle="1" w:styleId="Char27">
    <w:name w:val="Char2"/>
    <w:basedOn w:val="af7"/>
    <w:next w:val="a0"/>
    <w:rsid w:val="00CC6EC8"/>
    <w:rPr>
      <w:rFonts w:ascii="宋体" w:hAnsi="宋体"/>
      <w:kern w:val="2"/>
      <w:sz w:val="21"/>
      <w:shd w:val="clear" w:color="auto" w:fill="auto"/>
    </w:rPr>
  </w:style>
  <w:style w:type="paragraph" w:customStyle="1" w:styleId="affff0">
    <w:name w:val="空半行"/>
    <w:basedOn w:val="a0"/>
    <w:qFormat/>
    <w:rsid w:val="00CC6EC8"/>
    <w:pPr>
      <w:adjustRightInd w:val="0"/>
      <w:spacing w:line="120" w:lineRule="exact"/>
      <w:textAlignment w:val="baseline"/>
    </w:pPr>
    <w:rPr>
      <w:rFonts w:ascii="Calibri" w:eastAsia="仿宋_GB2312" w:hAnsi="Calibri"/>
      <w:color w:val="FFFFFF"/>
      <w:kern w:val="0"/>
      <w:sz w:val="30"/>
      <w:szCs w:val="20"/>
    </w:rPr>
  </w:style>
  <w:style w:type="paragraph" w:customStyle="1" w:styleId="1f4">
    <w:name w:val="1"/>
    <w:basedOn w:val="a0"/>
    <w:qFormat/>
    <w:rsid w:val="00CC6EC8"/>
    <w:pPr>
      <w:spacing w:line="480" w:lineRule="exact"/>
      <w:ind w:firstLine="480"/>
    </w:pPr>
    <w:rPr>
      <w:rFonts w:ascii="宋体" w:hAnsi="Calibri"/>
      <w:sz w:val="24"/>
      <w:szCs w:val="20"/>
    </w:rPr>
  </w:style>
  <w:style w:type="paragraph" w:customStyle="1" w:styleId="226ChineseText">
    <w:name w:val="226_Chinese Text"/>
    <w:qFormat/>
    <w:rsid w:val="00CC6EC8"/>
    <w:pPr>
      <w:spacing w:after="120" w:line="336" w:lineRule="auto"/>
      <w:jc w:val="both"/>
    </w:pPr>
    <w:rPr>
      <w:rFonts w:ascii="华文中宋" w:eastAsia="华文中宋" w:hAnsi="华文中宋"/>
      <w:lang w:val="en-GB"/>
    </w:rPr>
  </w:style>
  <w:style w:type="paragraph" w:customStyle="1" w:styleId="Preformatted">
    <w:name w:val="Preformatted"/>
    <w:basedOn w:val="a0"/>
    <w:qFormat/>
    <w:rsid w:val="00CC6EC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f1">
    <w:name w:val="正文，首行缩进:"/>
    <w:basedOn w:val="a0"/>
    <w:qFormat/>
    <w:rsid w:val="00CC6EC8"/>
    <w:pPr>
      <w:tabs>
        <w:tab w:val="left" w:pos="3376"/>
      </w:tabs>
      <w:autoSpaceDE w:val="0"/>
      <w:autoSpaceDN w:val="0"/>
      <w:adjustRightInd w:val="0"/>
      <w:spacing w:line="460" w:lineRule="exact"/>
      <w:ind w:firstLineChars="200" w:firstLine="480"/>
      <w:jc w:val="left"/>
    </w:pPr>
    <w:rPr>
      <w:rFonts w:ascii="宋体" w:hAnsi="宋体" w:cs="宋体"/>
      <w:kern w:val="0"/>
      <w:sz w:val="24"/>
      <w:szCs w:val="20"/>
    </w:rPr>
  </w:style>
  <w:style w:type="paragraph" w:customStyle="1" w:styleId="Char1b">
    <w:name w:val="Char1"/>
    <w:basedOn w:val="a0"/>
    <w:qFormat/>
    <w:rsid w:val="00CC6EC8"/>
  </w:style>
  <w:style w:type="paragraph" w:customStyle="1" w:styleId="Blockquote">
    <w:name w:val="Blockquote"/>
    <w:basedOn w:val="a0"/>
    <w:qFormat/>
    <w:rsid w:val="00CC6EC8"/>
    <w:pPr>
      <w:autoSpaceDE w:val="0"/>
      <w:autoSpaceDN w:val="0"/>
      <w:adjustRightInd w:val="0"/>
      <w:spacing w:before="100" w:after="100"/>
      <w:ind w:left="360" w:right="360"/>
      <w:jc w:val="left"/>
    </w:pPr>
    <w:rPr>
      <w:rFonts w:ascii="Calibri" w:eastAsia="仿宋_GB2312" w:hAnsi="Calibri"/>
      <w:kern w:val="0"/>
      <w:sz w:val="24"/>
      <w:szCs w:val="20"/>
    </w:rPr>
  </w:style>
  <w:style w:type="paragraph" w:customStyle="1" w:styleId="CharCharCharChar0">
    <w:name w:val="Char Char Char Char"/>
    <w:basedOn w:val="a0"/>
    <w:rsid w:val="00CC6EC8"/>
    <w:rPr>
      <w:rFonts w:ascii="Calibri" w:hAnsi="Calibri"/>
      <w:szCs w:val="22"/>
    </w:rPr>
  </w:style>
  <w:style w:type="paragraph" w:customStyle="1" w:styleId="1f5">
    <w:name w:val="样式1"/>
    <w:basedOn w:val="3"/>
    <w:qFormat/>
    <w:rsid w:val="00CC6EC8"/>
    <w:pPr>
      <w:snapToGrid w:val="0"/>
      <w:spacing w:before="0" w:after="0" w:line="240" w:lineRule="auto"/>
    </w:pPr>
    <w:rPr>
      <w:rFonts w:eastAsia="Arial"/>
      <w:lang w:val="x-none" w:eastAsia="x-none"/>
    </w:rPr>
  </w:style>
  <w:style w:type="paragraph" w:customStyle="1" w:styleId="pa-4">
    <w:name w:val="pa-4"/>
    <w:basedOn w:val="a0"/>
    <w:qFormat/>
    <w:rsid w:val="00CC6EC8"/>
    <w:pPr>
      <w:widowControl/>
      <w:spacing w:line="360" w:lineRule="atLeast"/>
      <w:jc w:val="center"/>
    </w:pPr>
    <w:rPr>
      <w:rFonts w:ascii="宋体" w:hAnsi="宋体" w:cs="宋体"/>
      <w:kern w:val="0"/>
      <w:sz w:val="24"/>
    </w:rPr>
  </w:style>
  <w:style w:type="paragraph" w:customStyle="1" w:styleId="CharChar7Char">
    <w:name w:val="Char Char7 Char"/>
    <w:basedOn w:val="a0"/>
    <w:rsid w:val="00CC6EC8"/>
    <w:pPr>
      <w:tabs>
        <w:tab w:val="left" w:pos="425"/>
      </w:tabs>
      <w:ind w:leftChars="200" w:left="420" w:firstLineChars="150" w:firstLine="270"/>
    </w:pPr>
  </w:style>
  <w:style w:type="paragraph" w:customStyle="1" w:styleId="63">
    <w:name w:val="6'"/>
    <w:basedOn w:val="a0"/>
    <w:qFormat/>
    <w:rsid w:val="00CC6EC8"/>
    <w:pPr>
      <w:autoSpaceDE w:val="0"/>
      <w:autoSpaceDN w:val="0"/>
      <w:adjustRightInd w:val="0"/>
      <w:snapToGrid w:val="0"/>
      <w:spacing w:line="320" w:lineRule="exact"/>
      <w:jc w:val="center"/>
      <w:textAlignment w:val="baseline"/>
    </w:pPr>
    <w:rPr>
      <w:spacing w:val="20"/>
      <w:kern w:val="28"/>
      <w:szCs w:val="20"/>
    </w:rPr>
  </w:style>
  <w:style w:type="paragraph" w:customStyle="1" w:styleId="44">
    <w:name w:val="样式4"/>
    <w:basedOn w:val="3"/>
    <w:qFormat/>
    <w:rsid w:val="00CC6EC8"/>
    <w:pPr>
      <w:snapToGrid w:val="0"/>
      <w:spacing w:before="0" w:after="0" w:line="240" w:lineRule="auto"/>
    </w:pPr>
    <w:rPr>
      <w:rFonts w:eastAsia="Arial"/>
      <w:lang w:val="x-none" w:eastAsia="x-none"/>
    </w:rPr>
  </w:style>
  <w:style w:type="paragraph" w:customStyle="1" w:styleId="1f6">
    <w:name w:val="修订1"/>
    <w:unhideWhenUsed/>
    <w:qFormat/>
    <w:rsid w:val="00CC6EC8"/>
    <w:rPr>
      <w:rFonts w:ascii="Calibri" w:hAnsi="Calibri"/>
      <w:sz w:val="24"/>
      <w:szCs w:val="24"/>
    </w:rPr>
  </w:style>
  <w:style w:type="paragraph" w:styleId="TOC">
    <w:name w:val="TOC Heading"/>
    <w:basedOn w:val="1"/>
    <w:next w:val="a0"/>
    <w:qFormat/>
    <w:rsid w:val="00CC6EC8"/>
    <w:pPr>
      <w:keepNext/>
      <w:keepLines/>
      <w:spacing w:beforeAutospacing="0" w:afterAutospacing="0" w:line="578" w:lineRule="auto"/>
      <w:jc w:val="both"/>
      <w:outlineLvl w:val="9"/>
    </w:pPr>
    <w:rPr>
      <w:rFonts w:ascii="Times New Roman" w:hAnsi="Times New Roman" w:hint="default"/>
      <w:sz w:val="44"/>
      <w:szCs w:val="44"/>
      <w:lang w:val="x-none" w:eastAsia="x-none"/>
    </w:rPr>
  </w:style>
  <w:style w:type="paragraph" w:customStyle="1" w:styleId="p0">
    <w:name w:val="p0"/>
    <w:basedOn w:val="a0"/>
    <w:qFormat/>
    <w:rsid w:val="00CC6EC8"/>
    <w:pPr>
      <w:widowControl/>
    </w:pPr>
    <w:rPr>
      <w:rFonts w:ascii="Calibri" w:hAnsi="Calibri"/>
      <w:kern w:val="0"/>
      <w:sz w:val="32"/>
      <w:szCs w:val="32"/>
    </w:rPr>
  </w:style>
  <w:style w:type="paragraph" w:customStyle="1" w:styleId="26">
    <w:name w:val="修订2"/>
    <w:rsid w:val="00CC6EC8"/>
    <w:rPr>
      <w:kern w:val="2"/>
      <w:sz w:val="21"/>
      <w:szCs w:val="22"/>
    </w:rPr>
  </w:style>
  <w:style w:type="paragraph" w:customStyle="1" w:styleId="CharCharChar">
    <w:name w:val="Char Char Char"/>
    <w:basedOn w:val="a0"/>
    <w:qFormat/>
    <w:rsid w:val="00CC6EC8"/>
    <w:pPr>
      <w:autoSpaceDE w:val="0"/>
      <w:autoSpaceDN w:val="0"/>
      <w:adjustRightInd w:val="0"/>
      <w:jc w:val="left"/>
    </w:pPr>
    <w:rPr>
      <w:rFonts w:ascii="Tahoma" w:hAnsi="Tahoma"/>
      <w:kern w:val="0"/>
      <w:sz w:val="24"/>
      <w:szCs w:val="20"/>
    </w:rPr>
  </w:style>
  <w:style w:type="paragraph" w:customStyle="1" w:styleId="27">
    <w:name w:val="样式2"/>
    <w:basedOn w:val="3"/>
    <w:qFormat/>
    <w:rsid w:val="00CC6EC8"/>
    <w:pPr>
      <w:snapToGrid w:val="0"/>
      <w:spacing w:before="0" w:after="0" w:line="240" w:lineRule="auto"/>
    </w:pPr>
    <w:rPr>
      <w:lang w:val="x-none" w:eastAsia="x-none"/>
    </w:rPr>
  </w:style>
  <w:style w:type="paragraph" w:customStyle="1" w:styleId="affff2">
    <w:name w:val="表格文字"/>
    <w:basedOn w:val="a0"/>
    <w:qFormat/>
    <w:rsid w:val="00CC6EC8"/>
    <w:pPr>
      <w:adjustRightInd w:val="0"/>
      <w:spacing w:line="420" w:lineRule="atLeast"/>
      <w:jc w:val="left"/>
      <w:textAlignment w:val="baseline"/>
    </w:pPr>
    <w:rPr>
      <w:kern w:val="0"/>
      <w:szCs w:val="20"/>
    </w:rPr>
  </w:style>
  <w:style w:type="paragraph" w:customStyle="1" w:styleId="TOC2">
    <w:name w:val="TOC 标题2"/>
    <w:basedOn w:val="1"/>
    <w:next w:val="a0"/>
    <w:uiPriority w:val="39"/>
    <w:unhideWhenUsed/>
    <w:qFormat/>
    <w:rsid w:val="00CC6EC8"/>
    <w:pPr>
      <w:keepNext/>
      <w:keepLines/>
      <w:widowControl/>
      <w:spacing w:before="480" w:beforeAutospacing="0" w:afterAutospacing="0" w:line="276" w:lineRule="auto"/>
      <w:outlineLvl w:val="9"/>
    </w:pPr>
    <w:rPr>
      <w:rFonts w:ascii="Cambria" w:hAnsi="Cambria" w:hint="default"/>
      <w:color w:val="366091"/>
      <w:kern w:val="0"/>
      <w:sz w:val="28"/>
      <w:szCs w:val="28"/>
      <w:lang w:val="x-none" w:eastAsia="x-none"/>
    </w:rPr>
  </w:style>
  <w:style w:type="paragraph" w:customStyle="1" w:styleId="Style9">
    <w:name w:val="_Style 9"/>
    <w:basedOn w:val="a0"/>
    <w:qFormat/>
    <w:rsid w:val="00CC6EC8"/>
    <w:rPr>
      <w:sz w:val="28"/>
    </w:rPr>
  </w:style>
  <w:style w:type="paragraph" w:customStyle="1" w:styleId="CM24">
    <w:name w:val="CM24"/>
    <w:basedOn w:val="Default"/>
    <w:next w:val="Default"/>
    <w:qFormat/>
    <w:rsid w:val="00CC6EC8"/>
    <w:pPr>
      <w:spacing w:line="440" w:lineRule="atLeast"/>
    </w:pPr>
    <w:rPr>
      <w:rFonts w:hAnsi="Calibri"/>
      <w:color w:val="auto"/>
    </w:rPr>
  </w:style>
  <w:style w:type="paragraph" w:customStyle="1" w:styleId="01">
    <w:name w:val="正文文本_0"/>
    <w:basedOn w:val="00"/>
    <w:qFormat/>
    <w:rsid w:val="00CC6EC8"/>
    <w:pPr>
      <w:spacing w:before="100" w:beforeAutospacing="1" w:after="120"/>
    </w:pPr>
    <w:rPr>
      <w:szCs w:val="21"/>
    </w:rPr>
  </w:style>
  <w:style w:type="paragraph" w:customStyle="1" w:styleId="affff3">
    <w:name w:val="内文正文"/>
    <w:qFormat/>
    <w:rsid w:val="00CC6EC8"/>
    <w:pPr>
      <w:autoSpaceDE w:val="0"/>
      <w:autoSpaceDN w:val="0"/>
      <w:spacing w:line="400" w:lineRule="exact"/>
      <w:ind w:firstLineChars="200" w:firstLine="200"/>
      <w:jc w:val="both"/>
      <w:textAlignment w:val="bottom"/>
    </w:pPr>
    <w:rPr>
      <w:rFonts w:ascii="宋体" w:hAnsi="???|CS?o｡ﾀ?"/>
      <w:sz w:val="21"/>
      <w:szCs w:val="28"/>
    </w:rPr>
  </w:style>
  <w:style w:type="paragraph" w:customStyle="1" w:styleId="378">
    <w:name w:val="样式 标题 3 + 段前: 7.8 磅"/>
    <w:basedOn w:val="3"/>
    <w:qFormat/>
    <w:rsid w:val="00CC6EC8"/>
    <w:pPr>
      <w:keepNext w:val="0"/>
      <w:keepLines w:val="0"/>
      <w:tabs>
        <w:tab w:val="left" w:pos="1280"/>
      </w:tabs>
      <w:spacing w:before="156" w:after="0" w:line="360" w:lineRule="auto"/>
      <w:ind w:left="1280" w:hanging="720"/>
    </w:pPr>
    <w:rPr>
      <w:rFonts w:cs="宋体"/>
      <w:b w:val="0"/>
      <w:bCs w:val="0"/>
      <w:sz w:val="24"/>
      <w:szCs w:val="20"/>
      <w:lang w:val="x-none" w:eastAsia="x-none"/>
    </w:rPr>
  </w:style>
  <w:style w:type="paragraph" w:customStyle="1" w:styleId="flNote">
    <w:name w:val="flNote"/>
    <w:basedOn w:val="a0"/>
    <w:qFormat/>
    <w:rsid w:val="00CC6EC8"/>
    <w:pPr>
      <w:adjustRightInd w:val="0"/>
      <w:spacing w:before="320" w:after="160" w:line="360" w:lineRule="atLeast"/>
      <w:jc w:val="center"/>
      <w:textAlignment w:val="baseline"/>
    </w:pPr>
    <w:rPr>
      <w:rFonts w:ascii="Arial" w:eastAsia="黑体" w:hAnsi="Calibri"/>
      <w:kern w:val="0"/>
      <w:sz w:val="30"/>
      <w:szCs w:val="20"/>
    </w:rPr>
  </w:style>
  <w:style w:type="paragraph" w:customStyle="1" w:styleId="378020">
    <w:name w:val="样式 标题 3 + (中文) 黑体 小四 非加粗 段前: 7.8 磅 段后: 0 磅 行距: 固定值 20 磅"/>
    <w:basedOn w:val="3"/>
    <w:qFormat/>
    <w:rsid w:val="00CC6EC8"/>
    <w:pPr>
      <w:spacing w:before="0" w:after="0" w:line="400" w:lineRule="exact"/>
    </w:pPr>
    <w:rPr>
      <w:rFonts w:eastAsia="黑体" w:cs="宋体"/>
      <w:b w:val="0"/>
      <w:bCs w:val="0"/>
      <w:sz w:val="24"/>
      <w:szCs w:val="20"/>
      <w:lang w:val="x-none" w:eastAsia="x-none"/>
    </w:rPr>
  </w:style>
  <w:style w:type="paragraph" w:customStyle="1" w:styleId="affff4">
    <w:name w:val="表格"/>
    <w:basedOn w:val="a0"/>
    <w:qFormat/>
    <w:rsid w:val="00CC6EC8"/>
    <w:pPr>
      <w:jc w:val="center"/>
      <w:textAlignment w:val="center"/>
    </w:pPr>
    <w:rPr>
      <w:rFonts w:ascii="华文细黑" w:hAnsi="华文细黑"/>
      <w:kern w:val="0"/>
      <w:szCs w:val="20"/>
    </w:rPr>
  </w:style>
  <w:style w:type="paragraph" w:customStyle="1" w:styleId="2TimesNewRoman5020">
    <w:name w:val="样式 标题 2 + Times New Roman 四号 非加粗 段前: 5 磅 段后: 0 磅 行距: 固定值 20..."/>
    <w:basedOn w:val="2"/>
    <w:qFormat/>
    <w:rsid w:val="00CC6EC8"/>
    <w:pPr>
      <w:spacing w:before="100" w:after="0" w:line="400" w:lineRule="exact"/>
    </w:pPr>
    <w:rPr>
      <w:rFonts w:ascii="Times New Roman" w:eastAsia="黑体" w:hAnsi="Cambria" w:cs="Times New Roman"/>
      <w:kern w:val="0"/>
      <w:sz w:val="28"/>
      <w:szCs w:val="20"/>
      <w:lang w:val="x-none" w:eastAsia="x-none"/>
    </w:rPr>
  </w:style>
  <w:style w:type="paragraph" w:customStyle="1" w:styleId="reader-word-layerreader-word-s1-3">
    <w:name w:val="reader-word-layer reader-word-s1-3"/>
    <w:basedOn w:val="a0"/>
    <w:rsid w:val="00CC6EC8"/>
    <w:pPr>
      <w:widowControl/>
      <w:spacing w:before="100" w:beforeAutospacing="1" w:after="100" w:afterAutospacing="1"/>
      <w:jc w:val="left"/>
    </w:pPr>
    <w:rPr>
      <w:rFonts w:ascii="宋体" w:hAnsi="宋体" w:cs="宋体"/>
      <w:kern w:val="0"/>
      <w:sz w:val="24"/>
    </w:rPr>
  </w:style>
  <w:style w:type="paragraph" w:customStyle="1" w:styleId="CharChar7Char1">
    <w:name w:val="Char Char7 Char1"/>
    <w:basedOn w:val="a0"/>
    <w:qFormat/>
    <w:rsid w:val="00CC6EC8"/>
    <w:pPr>
      <w:tabs>
        <w:tab w:val="left" w:pos="425"/>
      </w:tabs>
      <w:ind w:leftChars="200" w:left="420" w:firstLineChars="150" w:firstLine="270"/>
    </w:pPr>
  </w:style>
  <w:style w:type="paragraph" w:styleId="affff5">
    <w:name w:val="No Spacing"/>
    <w:qFormat/>
    <w:rsid w:val="00CC6EC8"/>
    <w:pPr>
      <w:widowControl w:val="0"/>
      <w:jc w:val="both"/>
    </w:pPr>
    <w:rPr>
      <w:rFonts w:ascii="Calibri" w:hAnsi="Calibri"/>
      <w:kern w:val="2"/>
      <w:sz w:val="21"/>
      <w:szCs w:val="22"/>
    </w:rPr>
  </w:style>
  <w:style w:type="paragraph" w:customStyle="1" w:styleId="p15">
    <w:name w:val="p15"/>
    <w:basedOn w:val="a0"/>
    <w:qFormat/>
    <w:rsid w:val="00CC6EC8"/>
    <w:pPr>
      <w:widowControl/>
      <w:ind w:firstLine="420"/>
    </w:pPr>
    <w:rPr>
      <w:rFonts w:ascii="Calibri" w:hAnsi="Calibri" w:cs="宋体"/>
      <w:kern w:val="0"/>
      <w:sz w:val="28"/>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CC6EC8"/>
    <w:pPr>
      <w:widowControl/>
      <w:spacing w:after="160" w:line="240" w:lineRule="exact"/>
      <w:jc w:val="left"/>
    </w:pPr>
    <w:rPr>
      <w:rFonts w:ascii="Verdana" w:eastAsia="仿宋_GB2312" w:hAnsi="Verdana"/>
      <w:kern w:val="0"/>
      <w:sz w:val="24"/>
      <w:szCs w:val="20"/>
      <w:lang w:eastAsia="en-US"/>
    </w:rPr>
  </w:style>
  <w:style w:type="paragraph" w:customStyle="1" w:styleId="CM44">
    <w:name w:val="CM44"/>
    <w:basedOn w:val="Default"/>
    <w:next w:val="Default"/>
    <w:qFormat/>
    <w:rsid w:val="00CC6EC8"/>
    <w:pPr>
      <w:spacing w:line="440" w:lineRule="atLeast"/>
    </w:pPr>
    <w:rPr>
      <w:rFonts w:hAnsi="Calibri"/>
      <w:color w:val="auto"/>
    </w:rPr>
  </w:style>
  <w:style w:type="paragraph" w:customStyle="1" w:styleId="1f7">
    <w:name w:val="正文_1"/>
    <w:qFormat/>
    <w:rsid w:val="00CC6EC8"/>
    <w:pPr>
      <w:widowControl w:val="0"/>
      <w:jc w:val="both"/>
    </w:pPr>
    <w:rPr>
      <w:kern w:val="2"/>
      <w:sz w:val="21"/>
    </w:rPr>
  </w:style>
  <w:style w:type="paragraph" w:customStyle="1" w:styleId="TOC1">
    <w:name w:val="TOC 标题1"/>
    <w:basedOn w:val="1"/>
    <w:next w:val="a0"/>
    <w:qFormat/>
    <w:rsid w:val="00CC6EC8"/>
    <w:pPr>
      <w:keepNext/>
      <w:keepLines/>
      <w:widowControl/>
      <w:spacing w:before="240" w:beforeAutospacing="0" w:afterAutospacing="0" w:line="259" w:lineRule="auto"/>
      <w:jc w:val="center"/>
      <w:outlineLvl w:val="9"/>
    </w:pPr>
    <w:rPr>
      <w:rFonts w:ascii="等线 Light" w:eastAsia="等线 Light" w:hAnsi="等线 Light" w:hint="default"/>
      <w:bCs w:val="0"/>
      <w:color w:val="2F5496"/>
      <w:sz w:val="32"/>
      <w:szCs w:val="32"/>
      <w:lang w:val="x-none" w:eastAsia="x-none"/>
    </w:rPr>
  </w:style>
  <w:style w:type="paragraph" w:customStyle="1" w:styleId="28">
    <w:name w:val="正文2"/>
    <w:basedOn w:val="a0"/>
    <w:qFormat/>
    <w:rsid w:val="00CC6EC8"/>
    <w:pPr>
      <w:autoSpaceDE w:val="0"/>
      <w:autoSpaceDN w:val="0"/>
      <w:adjustRightInd w:val="0"/>
      <w:spacing w:before="156" w:line="360" w:lineRule="auto"/>
      <w:ind w:firstLineChars="200" w:firstLine="510"/>
      <w:jc w:val="left"/>
    </w:pPr>
    <w:rPr>
      <w:rFonts w:ascii="仿宋_GB2312" w:hAnsi="Calibri"/>
      <w:b/>
      <w:kern w:val="0"/>
      <w:sz w:val="24"/>
    </w:rPr>
  </w:style>
  <w:style w:type="paragraph" w:customStyle="1" w:styleId="Normal">
    <w:name w:val="[Normal]"/>
    <w:qFormat/>
    <w:rsid w:val="00CC6EC8"/>
    <w:rPr>
      <w:rFonts w:ascii="宋体" w:hAnsi="宋体"/>
      <w:sz w:val="24"/>
      <w:szCs w:val="22"/>
      <w:lang w:val="zh-CN"/>
    </w:rPr>
  </w:style>
  <w:style w:type="paragraph" w:customStyle="1" w:styleId="208521">
    <w:name w:val="样式 样式 左侧:  2 字符 + 左侧:  0.85 厘米 首行缩进:  2 字符1"/>
    <w:basedOn w:val="a0"/>
    <w:qFormat/>
    <w:rsid w:val="00CC6EC8"/>
    <w:pPr>
      <w:autoSpaceDE w:val="0"/>
      <w:autoSpaceDN w:val="0"/>
      <w:adjustRightInd w:val="0"/>
      <w:ind w:left="482" w:firstLine="200"/>
      <w:jc w:val="left"/>
    </w:pPr>
    <w:rPr>
      <w:rFonts w:cs="宋体"/>
      <w:kern w:val="0"/>
      <w:sz w:val="24"/>
      <w:szCs w:val="20"/>
    </w:rPr>
  </w:style>
  <w:style w:type="paragraph" w:customStyle="1" w:styleId="CharCharChar0">
    <w:name w:val="Char Char Char"/>
    <w:basedOn w:val="af7"/>
    <w:rsid w:val="00CC6EC8"/>
    <w:rPr>
      <w:rFonts w:ascii="Tahoma" w:hAnsi="Tahoma"/>
      <w:kern w:val="2"/>
      <w:sz w:val="24"/>
      <w:shd w:val="clear" w:color="auto" w:fill="auto"/>
    </w:rPr>
  </w:style>
  <w:style w:type="paragraph" w:customStyle="1" w:styleId="1f8">
    <w:name w:val="标题1"/>
    <w:basedOn w:val="a0"/>
    <w:qFormat/>
    <w:rsid w:val="00CC6EC8"/>
    <w:pPr>
      <w:widowControl/>
      <w:spacing w:before="100" w:beforeAutospacing="1" w:after="100" w:afterAutospacing="1"/>
      <w:jc w:val="left"/>
    </w:pPr>
    <w:rPr>
      <w:rFonts w:ascii="ˎ̥" w:hAnsi="ˎ̥" w:cs="Tahoma"/>
      <w:color w:val="FF0000"/>
      <w:kern w:val="0"/>
      <w:sz w:val="24"/>
    </w:rPr>
  </w:style>
  <w:style w:type="paragraph" w:customStyle="1" w:styleId="reader-word-layerreader-word-s1-9">
    <w:name w:val="reader-word-layer reader-word-s1-9"/>
    <w:basedOn w:val="a0"/>
    <w:qFormat/>
    <w:rsid w:val="00CC6EC8"/>
    <w:pPr>
      <w:widowControl/>
      <w:autoSpaceDE w:val="0"/>
      <w:autoSpaceDN w:val="0"/>
      <w:adjustRightInd w:val="0"/>
      <w:spacing w:before="100" w:beforeAutospacing="1" w:after="100" w:afterAutospacing="1"/>
      <w:jc w:val="left"/>
    </w:pPr>
    <w:rPr>
      <w:rFonts w:ascii="宋体" w:hAnsi="宋体" w:cs="宋体"/>
      <w:kern w:val="0"/>
      <w:sz w:val="24"/>
    </w:rPr>
  </w:style>
  <w:style w:type="paragraph" w:customStyle="1" w:styleId="1f9">
    <w:name w:val="无间隔1"/>
    <w:uiPriority w:val="1"/>
    <w:qFormat/>
    <w:rsid w:val="00CC6EC8"/>
    <w:pPr>
      <w:widowControl w:val="0"/>
      <w:jc w:val="both"/>
    </w:pPr>
    <w:rPr>
      <w:rFonts w:ascii="Calibri" w:hAnsi="Calibri"/>
      <w:kern w:val="2"/>
      <w:sz w:val="21"/>
      <w:szCs w:val="22"/>
    </w:rPr>
  </w:style>
  <w:style w:type="paragraph" w:customStyle="1" w:styleId="Char28">
    <w:name w:val="Char2"/>
    <w:basedOn w:val="af7"/>
    <w:next w:val="a0"/>
    <w:qFormat/>
    <w:rsid w:val="00CC6EC8"/>
    <w:rPr>
      <w:rFonts w:ascii="宋体" w:hAnsi="宋体"/>
      <w:kern w:val="2"/>
      <w:sz w:val="21"/>
      <w:shd w:val="clear" w:color="auto" w:fill="auto"/>
    </w:rPr>
  </w:style>
  <w:style w:type="paragraph" w:customStyle="1" w:styleId="CM99">
    <w:name w:val="CM99"/>
    <w:basedOn w:val="Default"/>
    <w:next w:val="Default"/>
    <w:qFormat/>
    <w:rsid w:val="00CC6EC8"/>
    <w:rPr>
      <w:rFonts w:hAnsi="Calibri"/>
      <w:color w:val="auto"/>
    </w:rPr>
  </w:style>
  <w:style w:type="paragraph" w:customStyle="1" w:styleId="CharChar7Char0">
    <w:name w:val="Char Char7 Char"/>
    <w:basedOn w:val="a0"/>
    <w:qFormat/>
    <w:rsid w:val="00CC6EC8"/>
    <w:pPr>
      <w:tabs>
        <w:tab w:val="left" w:pos="425"/>
      </w:tabs>
      <w:ind w:leftChars="200" w:left="420" w:firstLineChars="150" w:firstLine="270"/>
    </w:pPr>
  </w:style>
  <w:style w:type="paragraph" w:customStyle="1" w:styleId="Charf4">
    <w:name w:val="Char"/>
    <w:basedOn w:val="a0"/>
    <w:rsid w:val="00CC6EC8"/>
    <w:pPr>
      <w:tabs>
        <w:tab w:val="left" w:pos="360"/>
      </w:tabs>
    </w:pPr>
    <w:rPr>
      <w:sz w:val="24"/>
    </w:rPr>
  </w:style>
  <w:style w:type="paragraph" w:customStyle="1" w:styleId="Style97">
    <w:name w:val="_Style 97"/>
    <w:next w:val="a0"/>
    <w:qFormat/>
    <w:rsid w:val="00CC6EC8"/>
    <w:pPr>
      <w:widowControl w:val="0"/>
      <w:jc w:val="both"/>
    </w:pPr>
    <w:rPr>
      <w:kern w:val="2"/>
      <w:sz w:val="21"/>
      <w:szCs w:val="24"/>
    </w:rPr>
  </w:style>
  <w:style w:type="paragraph" w:customStyle="1" w:styleId="CharCharCharChar1">
    <w:name w:val="Char Char Char Char1"/>
    <w:basedOn w:val="a0"/>
    <w:qFormat/>
    <w:rsid w:val="00CC6EC8"/>
    <w:rPr>
      <w:rFonts w:ascii="Calibri" w:hAnsi="Calibri"/>
      <w:szCs w:val="22"/>
    </w:rPr>
  </w:style>
  <w:style w:type="paragraph" w:customStyle="1" w:styleId="Style106">
    <w:name w:val="_Style 106"/>
    <w:basedOn w:val="1"/>
    <w:next w:val="a0"/>
    <w:qFormat/>
    <w:rsid w:val="00CC6EC8"/>
    <w:pPr>
      <w:keepNext/>
      <w:keepLines/>
      <w:spacing w:beforeAutospacing="0" w:afterAutospacing="0" w:line="578" w:lineRule="auto"/>
      <w:jc w:val="both"/>
      <w:outlineLvl w:val="9"/>
    </w:pPr>
    <w:rPr>
      <w:rFonts w:ascii="Times New Roman" w:hAnsi="Times New Roman" w:hint="default"/>
      <w:sz w:val="44"/>
      <w:szCs w:val="44"/>
      <w:lang w:val="x-none" w:eastAsia="x-none"/>
    </w:rPr>
  </w:style>
  <w:style w:type="paragraph" w:customStyle="1" w:styleId="29">
    <w:name w:val="无间隔2"/>
    <w:rsid w:val="00CC6EC8"/>
    <w:pPr>
      <w:widowControl w:val="0"/>
      <w:jc w:val="both"/>
    </w:pPr>
    <w:rPr>
      <w:kern w:val="2"/>
      <w:sz w:val="21"/>
      <w:szCs w:val="24"/>
    </w:rPr>
  </w:style>
  <w:style w:type="paragraph" w:customStyle="1" w:styleId="1fa">
    <w:name w:val="列出段落1"/>
    <w:basedOn w:val="a0"/>
    <w:qFormat/>
    <w:rsid w:val="00CC6EC8"/>
    <w:pPr>
      <w:ind w:firstLineChars="200" w:firstLine="420"/>
    </w:pPr>
    <w:rPr>
      <w:rFonts w:ascii="Calibri" w:hAnsi="Calibri"/>
      <w:szCs w:val="22"/>
    </w:rPr>
  </w:style>
  <w:style w:type="paragraph" w:styleId="affff6">
    <w:name w:val="Revision"/>
    <w:rsid w:val="00CC6EC8"/>
    <w:rPr>
      <w:kern w:val="2"/>
      <w:sz w:val="21"/>
      <w:szCs w:val="24"/>
    </w:rPr>
  </w:style>
  <w:style w:type="paragraph" w:customStyle="1" w:styleId="affff7">
    <w:name w:val="段"/>
    <w:qFormat/>
    <w:rsid w:val="00CC6EC8"/>
    <w:pPr>
      <w:autoSpaceDE w:val="0"/>
      <w:autoSpaceDN w:val="0"/>
      <w:ind w:firstLineChars="200" w:firstLine="200"/>
      <w:jc w:val="both"/>
    </w:pPr>
    <w:rPr>
      <w:rFonts w:ascii="宋体"/>
      <w:sz w:val="21"/>
    </w:rPr>
  </w:style>
  <w:style w:type="paragraph" w:customStyle="1" w:styleId="affff8">
    <w:name w:val="样式 表格正文 + 两端对齐"/>
    <w:basedOn w:val="a0"/>
    <w:qFormat/>
    <w:rsid w:val="00CC6EC8"/>
    <w:pPr>
      <w:spacing w:line="300" w:lineRule="auto"/>
    </w:pPr>
    <w:rPr>
      <w:sz w:val="24"/>
      <w:szCs w:val="20"/>
    </w:rPr>
  </w:style>
  <w:style w:type="table" w:customStyle="1" w:styleId="37">
    <w:name w:val="网格型3"/>
    <w:qFormat/>
    <w:rsid w:val="00CC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2"/>
    <w:qFormat/>
    <w:rsid w:val="00CC6EC8"/>
    <w:rPr>
      <w:rFonts w:ascii="仿宋" w:eastAsia="仿宋"/>
      <w:b/>
      <w:color w:val="000000"/>
      <w:sz w:val="28"/>
    </w:rPr>
  </w:style>
  <w:style w:type="paragraph" w:customStyle="1" w:styleId="Normal2">
    <w:name w:val="Normal_2"/>
    <w:qFormat/>
    <w:rsid w:val="00CC6EC8"/>
    <w:rPr>
      <w:rFonts w:eastAsia="Times New Roman"/>
      <w:sz w:val="24"/>
      <w:szCs w:val="24"/>
    </w:rPr>
  </w:style>
  <w:style w:type="character" w:customStyle="1" w:styleId="211">
    <w:name w:val="标题 2 字符1"/>
    <w:qFormat/>
    <w:rsid w:val="00CC6EC8"/>
    <w:rPr>
      <w:rFonts w:ascii="Arial" w:eastAsia="黑体" w:hAnsi="Arial" w:cs="Times New Roman"/>
      <w:b/>
      <w:bCs/>
      <w:sz w:val="32"/>
      <w:szCs w:val="32"/>
    </w:rPr>
  </w:style>
  <w:style w:type="paragraph" w:customStyle="1" w:styleId="Style360">
    <w:name w:val="_Style 360"/>
    <w:rsid w:val="00CC6EC8"/>
    <w:pPr>
      <w:widowControl w:val="0"/>
      <w:autoSpaceDE w:val="0"/>
      <w:autoSpaceDN w:val="0"/>
      <w:adjustRightInd w:val="0"/>
    </w:pPr>
    <w:rPr>
      <w:rFonts w:ascii="Calibri" w:hAnsi="Calibri"/>
      <w:sz w:val="24"/>
      <w:szCs w:val="24"/>
    </w:rPr>
  </w:style>
  <w:style w:type="paragraph" w:customStyle="1" w:styleId="affff9">
    <w:name w:val="正文段"/>
    <w:basedOn w:val="a0"/>
    <w:rsid w:val="0048237B"/>
    <w:pPr>
      <w:widowControl/>
      <w:snapToGrid w:val="0"/>
      <w:spacing w:afterLines="50" w:after="156"/>
      <w:ind w:firstLineChars="200" w:firstLine="200"/>
    </w:pPr>
    <w:rPr>
      <w:kern w:val="0"/>
      <w:sz w:val="24"/>
      <w:szCs w:val="20"/>
    </w:rPr>
  </w:style>
  <w:style w:type="paragraph" w:customStyle="1" w:styleId="affffa">
    <w:name w:val="标准正文"/>
    <w:basedOn w:val="a0"/>
    <w:rsid w:val="0048237B"/>
    <w:pPr>
      <w:spacing w:afterLines="50" w:after="156"/>
      <w:ind w:firstLineChars="200" w:firstLine="200"/>
    </w:pPr>
    <w:rPr>
      <w:sz w:val="24"/>
      <w:szCs w:val="21"/>
    </w:rPr>
  </w:style>
  <w:style w:type="table" w:styleId="affffb">
    <w:name w:val="Table Grid"/>
    <w:basedOn w:val="a3"/>
    <w:qFormat/>
    <w:rsid w:val="00BD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35952">
      <w:bodyDiv w:val="1"/>
      <w:marLeft w:val="0"/>
      <w:marRight w:val="0"/>
      <w:marTop w:val="0"/>
      <w:marBottom w:val="0"/>
      <w:divBdr>
        <w:top w:val="none" w:sz="0" w:space="0" w:color="auto"/>
        <w:left w:val="none" w:sz="0" w:space="0" w:color="auto"/>
        <w:bottom w:val="none" w:sz="0" w:space="0" w:color="auto"/>
        <w:right w:val="none" w:sz="0" w:space="0" w:color="auto"/>
      </w:divBdr>
    </w:div>
    <w:div w:id="1076047193">
      <w:bodyDiv w:val="1"/>
      <w:marLeft w:val="0"/>
      <w:marRight w:val="0"/>
      <w:marTop w:val="0"/>
      <w:marBottom w:val="0"/>
      <w:divBdr>
        <w:top w:val="none" w:sz="0" w:space="0" w:color="auto"/>
        <w:left w:val="none" w:sz="0" w:space="0" w:color="auto"/>
        <w:bottom w:val="none" w:sz="0" w:space="0" w:color="auto"/>
        <w:right w:val="none" w:sz="0" w:space="0" w:color="auto"/>
      </w:divBdr>
    </w:div>
    <w:div w:id="1081606863">
      <w:bodyDiv w:val="1"/>
      <w:marLeft w:val="0"/>
      <w:marRight w:val="0"/>
      <w:marTop w:val="0"/>
      <w:marBottom w:val="0"/>
      <w:divBdr>
        <w:top w:val="none" w:sz="0" w:space="0" w:color="auto"/>
        <w:left w:val="none" w:sz="0" w:space="0" w:color="auto"/>
        <w:bottom w:val="none" w:sz="0" w:space="0" w:color="auto"/>
        <w:right w:val="none" w:sz="0" w:space="0" w:color="auto"/>
      </w:divBdr>
    </w:div>
    <w:div w:id="156437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3C7C1-E098-4079-8BF5-00EB60BD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6804</Words>
  <Characters>38784</Characters>
  <Application>Microsoft Office Word</Application>
  <DocSecurity>0</DocSecurity>
  <Lines>323</Lines>
  <Paragraphs>90</Paragraphs>
  <ScaleCrop>false</ScaleCrop>
  <Company>MCC20</Company>
  <LinksUpToDate>false</LinksUpToDate>
  <CharactersWithSpaces>45498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张玉婵</dc:creator>
  <cp:keywords/>
  <dc:description/>
  <cp:lastModifiedBy>Microsoft 帐户</cp:lastModifiedBy>
  <cp:revision>4</cp:revision>
  <cp:lastPrinted>2022-04-03T08:13:00Z</cp:lastPrinted>
  <dcterms:created xsi:type="dcterms:W3CDTF">2022-04-22T13:25:00Z</dcterms:created>
  <dcterms:modified xsi:type="dcterms:W3CDTF">2022-04-22T13:26:00Z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