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2023年南浔頔塘南岸西区块邻里集市室外绿化劳务分包工程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2023-01-006</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01</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5511"/>
      <w:bookmarkStart w:id="1" w:name="_Toc179632527"/>
      <w:bookmarkStart w:id="2" w:name="_Toc152042287"/>
      <w:bookmarkStart w:id="3" w:name="_Toc144974479"/>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_Toc9736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_Toc9736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_Toc21746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_Toc21746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_Toc27336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_Toc27336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_Toc27897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_Toc27897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_Toc22778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_Toc22778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_Toc17448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_Toc17448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_Toc8252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_Toc8252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_Toc29082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_Toc29082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_Toc20836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_Toc20836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_Toc26698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_Toc26698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_Toc11002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_Toc11002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_Toc3637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_Toc3637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_Toc24147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_Toc24147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_Toc19837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_Toc19837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_Toc15009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_Toc15009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_Toc30654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_Toc30654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_Toc21883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_Toc21883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_Toc21749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_Toc21749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_Toc17575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_Toc17575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_Toc17057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_Toc17057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_Toc23340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_Toc23340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_Toc11541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_Toc11541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_Toc11249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_Toc11249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_Toc15365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_Toc15365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_Toc26241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_Toc26241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_Toc5335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_Toc5335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_Toc1697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_Toc1697 \h </w:instrText>
          </w:r>
          <w:r>
            <w:fldChar w:fldCharType="separate"/>
          </w:r>
          <w:r>
            <w:t>35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_Toc26701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_Toc26701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_Toc21979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_Toc21979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_Toc28271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_Toc28271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_Toc30256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_Toc30256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_Toc19173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_Toc19173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_Toc10125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_Toc10125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_Toc25899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_Toc25899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_Toc17852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_Toc17852 \h </w:instrText>
          </w:r>
          <w:r>
            <w:fldChar w:fldCharType="separate"/>
          </w:r>
          <w:r>
            <w:t>44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_Toc23355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_Toc23355 \h </w:instrText>
          </w:r>
          <w:r>
            <w:fldChar w:fldCharType="separate"/>
          </w:r>
          <w:r>
            <w:t>45</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5400"/>
      <w:bookmarkStart w:id="5" w:name="_Toc247085671"/>
      <w:bookmarkStart w:id="6" w:name="_Toc12516"/>
      <w:bookmarkStart w:id="7" w:name="_Toc9736"/>
      <w:bookmarkStart w:id="8" w:name="_Toc33257216"/>
      <w:bookmarkStart w:id="9" w:name="_Toc246996157"/>
      <w:bookmarkStart w:id="10" w:name="_Toc247096243"/>
      <w:bookmarkStart w:id="11" w:name="_Toc246996900"/>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bookmarkStart w:id="695" w:name="_GoBack"/>
          <w:bookmarkStart w:id="12" w:name="_Toc449509649"/>
          <w:bookmarkStart w:id="13" w:name="_Toc152045514"/>
          <w:bookmarkStart w:id="14" w:name="_Toc246996903"/>
          <w:bookmarkStart w:id="15" w:name="_Toc144974482"/>
          <w:bookmarkStart w:id="16" w:name="_Toc246996160"/>
          <w:bookmarkStart w:id="17" w:name="_Toc247085674"/>
          <w:bookmarkStart w:id="18" w:name="_Toc152042290"/>
          <w:bookmarkStart w:id="19" w:name="_Toc179632530"/>
          <w:bookmarkStart w:id="20" w:name="OLE_LINK3"/>
          <w:r>
            <w:rPr>
              <w:rFonts w:hint="eastAsia" w:ascii="仿宋" w:hAnsi="仿宋" w:eastAsia="仿宋" w:cs="仿宋"/>
              <w:kern w:val="2"/>
              <w:sz w:val="28"/>
              <w:szCs w:val="28"/>
              <w:highlight w:val="yellow"/>
              <w:u w:val="single"/>
              <w:lang w:val="en-US" w:eastAsia="zh-CN" w:bidi="ar-SA"/>
            </w:rPr>
            <w:t>2023年南浔頔塘南岸西区块邻里集市室外绿化劳务分包工程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0476"/>
      <w:bookmarkStart w:id="22" w:name="_Toc12614"/>
      <w:bookmarkStart w:id="23" w:name="_Toc33257217"/>
      <w:bookmarkStart w:id="24" w:name="_Toc21746"/>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2023年南浔頔塘南岸西区块邻里集市室外绿化劳务分包工程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425</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2023-01-006</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7853"/>
      <w:bookmarkStart w:id="26" w:name="_Toc11431"/>
      <w:bookmarkStart w:id="27" w:name="_Toc27336"/>
      <w:bookmarkStart w:id="28" w:name="_Toc33257218"/>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湖州市南浔頔塘南岸西区块邻里集市</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室外绿化工程、代征绿地的景观绿化工程、沃克斯门口振浔路改造工程（其中邻里集市施工范围内室外铺砖，管网，道路，驳岸，智能化，安装，景观设施等工程由甲方负责，不在本承包范围内，具体施工以甲方确认的施工图纸进行施工）。具体的施工范围和工作内容以招标人要求、业主单位确认的施工图、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r>
        <w:rPr>
          <w:rFonts w:hint="eastAsia" w:ascii="仿宋" w:hAnsi="仿宋" w:eastAsia="仿宋" w:cs="仿宋"/>
          <w:sz w:val="28"/>
          <w:szCs w:val="28"/>
          <w:highlight w:val="yellow"/>
          <w:u w:val="single"/>
          <w:lang w:val="en-US" w:eastAsia="zh-CN"/>
        </w:rPr>
        <w:t>：</w:t>
      </w:r>
      <w:sdt>
        <w:sdtPr>
          <w:rPr>
            <w:rFonts w:hint="default" w:ascii="仿宋" w:hAnsi="仿宋" w:eastAsia="仿宋" w:cs="仿宋"/>
            <w:sz w:val="28"/>
            <w:szCs w:val="28"/>
            <w:highlight w:val="yellow"/>
            <w:u w:val="single"/>
            <w:lang w:val="en-US" w:eastAsia="zh-CN"/>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45日历天</w:t>
          </w:r>
        </w:sdtContent>
      </w:sdt>
      <w:r>
        <w:rPr>
          <w:rFonts w:hint="eastAsia" w:ascii="仿宋" w:hAnsi="仿宋" w:eastAsia="仿宋" w:cs="仿宋"/>
          <w:kern w:val="0"/>
          <w:sz w:val="28"/>
          <w:szCs w:val="28"/>
          <w:highlight w:val="yellow"/>
          <w:u w:val="single"/>
          <w:lang w:val="en-US" w:eastAsia="zh-CN" w:bidi="ar-SA"/>
        </w:rPr>
        <w:t>，2023年3月15日必须完工</w:t>
      </w:r>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6196"/>
      <w:bookmarkStart w:id="30" w:name="_Toc33257219"/>
      <w:bookmarkStart w:id="31" w:name="_Toc20292"/>
      <w:bookmarkStart w:id="32" w:name="_Toc27897"/>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市政绿化劳务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6419"/>
      <w:bookmarkStart w:id="34" w:name="_Toc22778"/>
      <w:bookmarkStart w:id="35" w:name="_Toc16173"/>
      <w:bookmarkStart w:id="36" w:name="_Toc33257220"/>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16</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18</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448"/>
      <w:bookmarkStart w:id="39" w:name="_Toc17747"/>
      <w:bookmarkStart w:id="40" w:name="_Toc29413"/>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2023年1月19日9时30分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入库承诺书（见第五章格式9，入库承诺书的内容需与第一次投标时递交的一致且递交过后可不单独递交）</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6942"/>
      <w:bookmarkStart w:id="42" w:name="_Toc33257222"/>
      <w:bookmarkStart w:id="43" w:name="_Toc32544"/>
      <w:bookmarkStart w:id="44" w:name="_Toc825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29082"/>
      <w:bookmarkStart w:id="46" w:name="_Toc12054"/>
      <w:bookmarkStart w:id="47" w:name="_Toc29871"/>
      <w:bookmarkStart w:id="48" w:name="_Toc33257223"/>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44974495"/>
      <w:bookmarkStart w:id="50" w:name="_Toc246996173"/>
      <w:bookmarkStart w:id="51" w:name="_Toc152045527"/>
      <w:bookmarkStart w:id="52" w:name="_Toc246996916"/>
      <w:bookmarkStart w:id="53" w:name="_Toc179632544"/>
      <w:bookmarkStart w:id="54" w:name="_Toc247085687"/>
      <w:bookmarkStart w:id="55" w:name="_Toc152042303"/>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bookmarkEnd w:id="695"/>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20836"/>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33257226"/>
      <w:bookmarkStart w:id="61" w:name="_Toc27860"/>
      <w:bookmarkStart w:id="62" w:name="_Toc179632545"/>
      <w:bookmarkStart w:id="63" w:name="_Toc246996174"/>
      <w:bookmarkStart w:id="64" w:name="_Toc144974496"/>
      <w:bookmarkStart w:id="65" w:name="_Toc152045528"/>
      <w:bookmarkStart w:id="66" w:name="_Toc246996917"/>
      <w:bookmarkStart w:id="67" w:name="_Toc15081"/>
      <w:bookmarkStart w:id="68" w:name="_Toc152042304"/>
      <w:bookmarkStart w:id="69" w:name="_Toc247085688"/>
      <w:bookmarkStart w:id="70" w:name="_Toc26698"/>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2023年南浔頔塘南岸西区块邻里集市室外绿化劳务分包工程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 w:hAnsi="仿宋" w:eastAsia="仿宋" w:cs="仿宋"/>
                <w:kern w:val="0"/>
                <w:sz w:val="21"/>
                <w:szCs w:val="21"/>
                <w:highlight w:val="yellow"/>
                <w:u w:val="single"/>
                <w:lang w:val="en-US" w:eastAsia="zh-CN" w:bidi="ar-SA"/>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45日历天</w:t>
                </w:r>
              </w:sdtContent>
            </w:sdt>
            <w:r>
              <w:rPr>
                <w:rFonts w:hint="eastAsia" w:ascii="仿宋" w:hAnsi="仿宋" w:eastAsia="仿宋" w:cs="仿宋"/>
                <w:kern w:val="0"/>
                <w:sz w:val="28"/>
                <w:szCs w:val="28"/>
                <w:highlight w:val="yellow"/>
                <w:u w:val="single"/>
                <w:lang w:val="en-US" w:eastAsia="zh-CN" w:bidi="ar-SA"/>
              </w:rPr>
              <w:t>，</w:t>
            </w:r>
            <w:r>
              <w:rPr>
                <w:rFonts w:hint="eastAsia" w:ascii="仿宋" w:hAnsi="仿宋" w:eastAsia="仿宋" w:cs="仿宋"/>
                <w:kern w:val="0"/>
                <w:sz w:val="21"/>
                <w:szCs w:val="21"/>
                <w:highlight w:val="yellow"/>
                <w:u w:val="single"/>
                <w:lang w:val="en-US" w:eastAsia="zh-CN" w:bidi="ar-SA"/>
              </w:rPr>
              <w:t>2023年3月15日必须完工</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28</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1</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19</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2023年1月19日9时30分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1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18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17%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15</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工程暂估价425万元，其中劳务暂估价127万元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2023年1月19日9时30分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52042305"/>
            <w:bookmarkStart w:id="112" w:name="_Toc152045529"/>
            <w:bookmarkStart w:id="113" w:name="_Toc179632546"/>
            <w:bookmarkStart w:id="114" w:name="_Toc246996918"/>
            <w:bookmarkStart w:id="115" w:name="_Toc247085689"/>
            <w:bookmarkStart w:id="116" w:name="_Toc246996175"/>
            <w:bookmarkStart w:id="117" w:name="_Toc33257227"/>
            <w:bookmarkStart w:id="118" w:name="_Toc144974497"/>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11002"/>
      <w:bookmarkStart w:id="120" w:name="_Toc26574"/>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52042306"/>
      <w:bookmarkStart w:id="123" w:name="_Toc246996176"/>
      <w:bookmarkStart w:id="124" w:name="_Toc246996919"/>
      <w:bookmarkStart w:id="125" w:name="_Toc144974498"/>
      <w:bookmarkStart w:id="126" w:name="_Toc152045530"/>
      <w:bookmarkStart w:id="127" w:name="_Toc247085690"/>
      <w:bookmarkStart w:id="128" w:name="_Toc179632547"/>
      <w:bookmarkStart w:id="129" w:name="_Toc449509657"/>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6996177"/>
      <w:bookmarkStart w:id="135" w:name="_Toc247085691"/>
      <w:bookmarkStart w:id="136" w:name="_Toc152042307"/>
      <w:bookmarkStart w:id="137" w:name="_Toc179632548"/>
      <w:bookmarkStart w:id="138" w:name="_Toc449509658"/>
      <w:bookmarkStart w:id="139" w:name="_Toc246996920"/>
      <w:bookmarkStart w:id="140" w:name="_Toc152045531"/>
      <w:bookmarkStart w:id="141" w:name="_Toc144974499"/>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6996921"/>
      <w:bookmarkStart w:id="143" w:name="_Toc152045532"/>
      <w:bookmarkStart w:id="144" w:name="_Toc144974500"/>
      <w:bookmarkStart w:id="145" w:name="_Toc247085692"/>
      <w:bookmarkStart w:id="146" w:name="_Toc152042308"/>
      <w:bookmarkStart w:id="147" w:name="_Toc179632549"/>
      <w:bookmarkStart w:id="148" w:name="_Toc449509659"/>
      <w:bookmarkStart w:id="149" w:name="_Toc246996178"/>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449509660"/>
      <w:bookmarkStart w:id="156" w:name="_Toc152045534"/>
      <w:bookmarkStart w:id="157" w:name="_Toc144974502"/>
      <w:bookmarkStart w:id="158" w:name="_Toc246996922"/>
      <w:bookmarkStart w:id="159" w:name="_Toc247085693"/>
      <w:bookmarkStart w:id="160" w:name="_Toc246996179"/>
      <w:bookmarkStart w:id="161" w:name="_Toc152042310"/>
      <w:bookmarkStart w:id="162" w:name="_Toc179632551"/>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6996923"/>
      <w:bookmarkStart w:id="167" w:name="_Toc144974503"/>
      <w:bookmarkStart w:id="168" w:name="_Toc179632552"/>
      <w:bookmarkStart w:id="169" w:name="_Toc449509661"/>
      <w:bookmarkStart w:id="170" w:name="_Toc247085694"/>
      <w:bookmarkStart w:id="171" w:name="_Toc152045535"/>
      <w:bookmarkStart w:id="172" w:name="_Toc152042311"/>
      <w:bookmarkStart w:id="173" w:name="_Toc246996180"/>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6996181"/>
      <w:bookmarkStart w:id="175" w:name="_Toc144974504"/>
      <w:bookmarkStart w:id="176" w:name="_Toc247085695"/>
      <w:bookmarkStart w:id="177" w:name="_Toc246996924"/>
      <w:bookmarkStart w:id="178" w:name="_Toc152045536"/>
      <w:bookmarkStart w:id="179" w:name="_Toc449509662"/>
      <w:bookmarkStart w:id="180" w:name="_Toc179632553"/>
      <w:bookmarkStart w:id="181" w:name="_Toc152042312"/>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2313"/>
      <w:bookmarkStart w:id="184" w:name="_Toc246996925"/>
      <w:bookmarkStart w:id="185" w:name="_Toc152045537"/>
      <w:bookmarkStart w:id="186" w:name="_Toc179632554"/>
      <w:bookmarkStart w:id="187" w:name="_Toc247085696"/>
      <w:bookmarkStart w:id="188" w:name="_Toc246996182"/>
      <w:bookmarkStart w:id="189" w:name="_Toc449509663"/>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6996183"/>
      <w:bookmarkStart w:id="191" w:name="_Toc246996926"/>
      <w:bookmarkStart w:id="192" w:name="_Toc179632555"/>
      <w:bookmarkStart w:id="193" w:name="_Toc152045538"/>
      <w:bookmarkStart w:id="194" w:name="_Toc144974506"/>
      <w:bookmarkStart w:id="195" w:name="_Toc152042314"/>
      <w:bookmarkStart w:id="196" w:name="_Toc247085697"/>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5539"/>
      <w:bookmarkStart w:id="199" w:name="_Toc247592876"/>
      <w:bookmarkStart w:id="200" w:name="_Toc247527563"/>
      <w:bookmarkStart w:id="201" w:name="_Toc144974507"/>
      <w:bookmarkStart w:id="202" w:name="_Toc247513962"/>
      <w:bookmarkStart w:id="203" w:name="_Toc449509665"/>
      <w:bookmarkStart w:id="204" w:name="_Toc152042315"/>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92877"/>
      <w:bookmarkStart w:id="207" w:name="_Toc152042316"/>
      <w:bookmarkStart w:id="208" w:name="_Toc247513963"/>
      <w:bookmarkStart w:id="209" w:name="_Toc144974508"/>
      <w:bookmarkStart w:id="210" w:name="_Toc152045540"/>
      <w:bookmarkStart w:id="211" w:name="_Toc449509666"/>
      <w:bookmarkStart w:id="212" w:name="_Toc247527564"/>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52045542"/>
      <w:bookmarkStart w:id="215" w:name="_Toc33257228"/>
      <w:bookmarkStart w:id="216" w:name="_Toc246996930"/>
      <w:bookmarkStart w:id="217" w:name="_Toc246996187"/>
      <w:bookmarkStart w:id="218" w:name="_Toc144974510"/>
      <w:bookmarkStart w:id="219" w:name="_Toc247085701"/>
      <w:bookmarkStart w:id="220" w:name="_Toc179632560"/>
      <w:bookmarkStart w:id="221" w:name="_Toc152042318"/>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3637"/>
      <w:bookmarkStart w:id="224" w:name="_Toc17774"/>
      <w:bookmarkStart w:id="225" w:name="_Toc11148"/>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7085702"/>
      <w:bookmarkStart w:id="227" w:name="_Toc246996931"/>
      <w:bookmarkStart w:id="228" w:name="_Toc246996188"/>
      <w:bookmarkStart w:id="229" w:name="_Toc152045543"/>
      <w:bookmarkStart w:id="230" w:name="_Toc179632561"/>
      <w:bookmarkStart w:id="231" w:name="_Toc152042319"/>
      <w:bookmarkStart w:id="232" w:name="_Toc144974511"/>
      <w:bookmarkStart w:id="233" w:name="_Toc449509669"/>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6996189"/>
      <w:bookmarkStart w:id="236" w:name="_Toc144974512"/>
      <w:bookmarkStart w:id="237" w:name="_Toc449509670"/>
      <w:bookmarkStart w:id="238" w:name="_Toc246996932"/>
      <w:bookmarkStart w:id="239" w:name="_Toc152045544"/>
      <w:bookmarkStart w:id="240" w:name="_Toc179632562"/>
      <w:bookmarkStart w:id="241" w:name="_Toc247085703"/>
      <w:bookmarkStart w:id="242" w:name="_Toc15204232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434"/>
      <w:bookmarkStart w:id="244" w:name="_Hlt454279009"/>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449509671"/>
      <w:bookmarkStart w:id="250" w:name="_Toc179632563"/>
      <w:bookmarkStart w:id="251" w:name="_Toc144974513"/>
      <w:bookmarkStart w:id="252" w:name="_Toc247085704"/>
      <w:bookmarkStart w:id="253" w:name="_Toc152045545"/>
      <w:bookmarkStart w:id="254" w:name="_Toc246996190"/>
      <w:bookmarkStart w:id="255" w:name="_Toc152042321"/>
      <w:bookmarkStart w:id="256" w:name="_Toc246996933"/>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33257229"/>
      <w:bookmarkStart w:id="258" w:name="_Toc24147"/>
      <w:bookmarkStart w:id="259" w:name="_Toc29950"/>
      <w:bookmarkStart w:id="260" w:name="_Toc152042322"/>
      <w:bookmarkStart w:id="261" w:name="_Toc246996934"/>
      <w:bookmarkStart w:id="262" w:name="_Toc152045546"/>
      <w:bookmarkStart w:id="263" w:name="_Toc246996191"/>
      <w:bookmarkStart w:id="264" w:name="_Toc247085705"/>
      <w:bookmarkStart w:id="265" w:name="_Toc144974514"/>
      <w:bookmarkStart w:id="266" w:name="_Toc179632564"/>
      <w:bookmarkStart w:id="267" w:name="_Toc7713"/>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44974515"/>
      <w:bookmarkStart w:id="269" w:name="_Toc179632565"/>
      <w:bookmarkStart w:id="270" w:name="_Toc246996192"/>
      <w:bookmarkStart w:id="271" w:name="_Toc247085706"/>
      <w:bookmarkStart w:id="272" w:name="_Toc246996935"/>
      <w:bookmarkStart w:id="273" w:name="_Toc152045547"/>
      <w:bookmarkStart w:id="274" w:name="_Toc152042323"/>
      <w:bookmarkStart w:id="275" w:name="_Toc449509673"/>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6996193"/>
      <w:bookmarkStart w:id="279" w:name="_Toc152042324"/>
      <w:bookmarkStart w:id="280" w:name="_Toc247085707"/>
      <w:bookmarkStart w:id="281" w:name="_Toc152045548"/>
      <w:bookmarkStart w:id="282" w:name="_Toc144974516"/>
      <w:bookmarkStart w:id="283" w:name="_Toc246996936"/>
      <w:bookmarkStart w:id="284" w:name="_Toc449509674"/>
      <w:bookmarkStart w:id="285" w:name="_Toc17963256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44974517"/>
      <w:bookmarkStart w:id="287" w:name="_Toc179632567"/>
      <w:bookmarkStart w:id="288" w:name="_Toc152045549"/>
      <w:bookmarkStart w:id="289" w:name="_Toc152042325"/>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937"/>
      <w:bookmarkStart w:id="291" w:name="_Toc247085708"/>
      <w:bookmarkStart w:id="292" w:name="_Toc246996194"/>
      <w:bookmarkStart w:id="293" w:name="_Toc449509675"/>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6996195"/>
      <w:bookmarkStart w:id="296" w:name="_Toc152042326"/>
      <w:bookmarkStart w:id="297" w:name="_Toc144974518"/>
      <w:bookmarkStart w:id="298" w:name="_Toc449509676"/>
      <w:bookmarkStart w:id="299" w:name="_Toc247085709"/>
      <w:bookmarkStart w:id="300" w:name="_Toc152045550"/>
      <w:bookmarkStart w:id="301" w:name="_Toc246996938"/>
      <w:bookmarkStart w:id="302" w:name="_Toc17963256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52042328"/>
      <w:bookmarkStart w:id="304" w:name="_Toc247085710"/>
      <w:bookmarkStart w:id="305" w:name="_Toc246996196"/>
      <w:bookmarkStart w:id="306" w:name="_Toc179632570"/>
      <w:bookmarkStart w:id="307" w:name="_Toc144974520"/>
      <w:bookmarkStart w:id="308" w:name="_Toc246996939"/>
      <w:bookmarkStart w:id="309" w:name="_Toc152045552"/>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44974521"/>
      <w:bookmarkStart w:id="312" w:name="_Toc179632571"/>
      <w:bookmarkStart w:id="313" w:name="_Toc152042329"/>
      <w:bookmarkStart w:id="314" w:name="_Toc152045553"/>
      <w:bookmarkStart w:id="315" w:name="_Toc246996197"/>
      <w:bookmarkStart w:id="316" w:name="_Toc247085711"/>
      <w:bookmarkStart w:id="317" w:name="_Toc246996940"/>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7085713"/>
      <w:bookmarkStart w:id="319" w:name="_Toc152042331"/>
      <w:bookmarkStart w:id="320" w:name="_Toc246996199"/>
      <w:bookmarkStart w:id="321" w:name="_Toc144974523"/>
      <w:bookmarkStart w:id="322" w:name="_Toc179632573"/>
      <w:bookmarkStart w:id="323" w:name="_Toc246996942"/>
      <w:bookmarkStart w:id="324" w:name="_Toc152045555"/>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9837"/>
      <w:bookmarkStart w:id="326" w:name="_Toc26518"/>
      <w:bookmarkStart w:id="327" w:name="_Toc16086"/>
      <w:bookmarkStart w:id="328" w:name="_Toc33257230"/>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79632575"/>
      <w:bookmarkStart w:id="330" w:name="_Toc449509680"/>
      <w:bookmarkStart w:id="331" w:name="_Toc152045557"/>
      <w:bookmarkStart w:id="332" w:name="_Toc144974525"/>
      <w:bookmarkStart w:id="333" w:name="_Toc246996201"/>
      <w:bookmarkStart w:id="334" w:name="_Toc247085715"/>
      <w:bookmarkStart w:id="335" w:name="_Toc152042333"/>
      <w:bookmarkStart w:id="336" w:name="_Toc246996944"/>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6996202"/>
      <w:bookmarkStart w:id="339" w:name="_Toc179632576"/>
      <w:bookmarkStart w:id="340" w:name="_Toc449509681"/>
      <w:bookmarkStart w:id="341" w:name="_Toc144974526"/>
      <w:bookmarkStart w:id="342" w:name="_Toc246996945"/>
      <w:bookmarkStart w:id="343" w:name="_Toc247085716"/>
      <w:bookmarkStart w:id="344" w:name="_Toc152042334"/>
      <w:bookmarkStart w:id="345" w:name="_Toc152045558"/>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152045559"/>
      <w:bookmarkStart w:id="347" w:name="_Toc179632577"/>
      <w:bookmarkStart w:id="348" w:name="_Toc144974527"/>
      <w:bookmarkStart w:id="349" w:name="_Toc152042335"/>
      <w:bookmarkStart w:id="350" w:name="_Toc247085717"/>
      <w:bookmarkStart w:id="351" w:name="_Toc15009"/>
      <w:bookmarkStart w:id="352" w:name="_Toc246996203"/>
      <w:bookmarkStart w:id="353" w:name="_Toc564"/>
      <w:bookmarkStart w:id="354" w:name="_Toc33257231"/>
      <w:bookmarkStart w:id="355" w:name="_Toc510"/>
      <w:bookmarkStart w:id="356" w:name="_Toc246996946"/>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44974528"/>
      <w:bookmarkStart w:id="358" w:name="_Toc247085718"/>
      <w:bookmarkStart w:id="359" w:name="_Toc152042336"/>
      <w:bookmarkStart w:id="360" w:name="_Toc246996947"/>
      <w:bookmarkStart w:id="361" w:name="_Toc179632578"/>
      <w:bookmarkStart w:id="362" w:name="_Toc449509683"/>
      <w:bookmarkStart w:id="363" w:name="_Toc246996204"/>
      <w:bookmarkStart w:id="364" w:name="_Toc152045560"/>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449509684"/>
      <w:bookmarkStart w:id="366" w:name="_Toc246996205"/>
      <w:bookmarkStart w:id="367" w:name="_Toc247085719"/>
      <w:bookmarkStart w:id="368" w:name="_Toc246996948"/>
      <w:bookmarkStart w:id="369" w:name="_Toc152042337"/>
      <w:bookmarkStart w:id="370" w:name="_Toc179632579"/>
      <w:bookmarkStart w:id="371" w:name="_Toc152045561"/>
      <w:bookmarkStart w:id="372" w:name="_Toc14497452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44974530"/>
      <w:bookmarkStart w:id="377" w:name="_Toc152042338"/>
      <w:bookmarkStart w:id="378" w:name="_Toc246996949"/>
      <w:bookmarkStart w:id="379" w:name="_Toc246996206"/>
      <w:bookmarkStart w:id="380" w:name="_Toc152045562"/>
      <w:bookmarkStart w:id="381" w:name="_Toc247085720"/>
      <w:bookmarkStart w:id="382" w:name="_Toc17963258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4879"/>
      <w:bookmarkStart w:id="384" w:name="_Toc30654"/>
      <w:bookmarkStart w:id="385" w:name="_Toc23320"/>
      <w:bookmarkStart w:id="386" w:name="_Toc33257232"/>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246996950"/>
      <w:bookmarkStart w:id="388" w:name="_Toc152045563"/>
      <w:bookmarkStart w:id="389" w:name="_Toc144974531"/>
      <w:bookmarkStart w:id="390" w:name="_Toc246996207"/>
      <w:bookmarkStart w:id="391" w:name="_Toc449509687"/>
      <w:bookmarkStart w:id="392" w:name="_Toc152042339"/>
      <w:bookmarkStart w:id="393" w:name="_Toc247085721"/>
      <w:bookmarkStart w:id="394" w:name="_Toc17963258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449509688"/>
      <w:bookmarkStart w:id="396" w:name="_Toc246996208"/>
      <w:bookmarkStart w:id="397" w:name="_Toc247085722"/>
      <w:bookmarkStart w:id="398" w:name="_Toc179632582"/>
      <w:bookmarkStart w:id="399" w:name="_Toc152045564"/>
      <w:bookmarkStart w:id="400" w:name="_Toc246996951"/>
      <w:bookmarkStart w:id="401" w:name="_Toc144974532"/>
      <w:bookmarkStart w:id="402" w:name="_Toc152042340"/>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79632583"/>
      <w:bookmarkStart w:id="404" w:name="_Toc144974533"/>
      <w:bookmarkStart w:id="405" w:name="_Toc152045565"/>
      <w:bookmarkStart w:id="406" w:name="_Toc246996209"/>
      <w:bookmarkStart w:id="407" w:name="_Toc246996952"/>
      <w:bookmarkStart w:id="408" w:name="_Toc247085723"/>
      <w:bookmarkStart w:id="409" w:name="_Toc152042341"/>
      <w:bookmarkStart w:id="410" w:name="_Toc449509689"/>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247085724"/>
      <w:bookmarkStart w:id="412" w:name="_Toc144974534"/>
      <w:bookmarkStart w:id="413" w:name="_Toc246996953"/>
      <w:bookmarkStart w:id="414" w:name="_Toc152042342"/>
      <w:bookmarkStart w:id="415" w:name="_Toc30878"/>
      <w:bookmarkStart w:id="416" w:name="_Toc33257233"/>
      <w:bookmarkStart w:id="417" w:name="_Toc246996210"/>
      <w:bookmarkStart w:id="418" w:name="_Toc5728"/>
      <w:bookmarkStart w:id="419" w:name="_Toc152045566"/>
      <w:bookmarkStart w:id="420" w:name="_Toc21883"/>
      <w:bookmarkStart w:id="421" w:name="_Toc179632584"/>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246996211"/>
      <w:bookmarkStart w:id="423" w:name="_Toc449509691"/>
      <w:bookmarkStart w:id="424" w:name="_Toc152042343"/>
      <w:bookmarkStart w:id="425" w:name="_Toc144974535"/>
      <w:bookmarkStart w:id="426" w:name="_Toc247085725"/>
      <w:bookmarkStart w:id="427" w:name="_Toc246996954"/>
      <w:bookmarkStart w:id="428" w:name="_Toc179632585"/>
      <w:bookmarkStart w:id="429" w:name="_Toc152045567"/>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246996212"/>
      <w:bookmarkStart w:id="432" w:name="_Toc152042344"/>
      <w:bookmarkStart w:id="433" w:name="_Toc152045568"/>
      <w:bookmarkStart w:id="434" w:name="_Toc247085726"/>
      <w:bookmarkStart w:id="435" w:name="_Toc144974536"/>
      <w:bookmarkStart w:id="436" w:name="_Toc246996955"/>
      <w:bookmarkStart w:id="437" w:name="_Toc179632586"/>
      <w:bookmarkStart w:id="438" w:name="_Toc449509693"/>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44974537"/>
      <w:bookmarkStart w:id="440" w:name="_Toc152042345"/>
      <w:bookmarkStart w:id="441" w:name="_Toc246996956"/>
      <w:bookmarkStart w:id="442" w:name="_Toc246996213"/>
      <w:bookmarkStart w:id="443" w:name="_Toc247085727"/>
      <w:bookmarkStart w:id="444" w:name="_Toc179632587"/>
      <w:bookmarkStart w:id="445" w:name="_Toc152045569"/>
      <w:bookmarkStart w:id="446" w:name="_Toc449509694"/>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52042346"/>
      <w:bookmarkStart w:id="448" w:name="_Toc144974538"/>
      <w:bookmarkStart w:id="449" w:name="_Toc247085728"/>
      <w:bookmarkStart w:id="450" w:name="_Toc246996957"/>
      <w:bookmarkStart w:id="451" w:name="_Toc152045570"/>
      <w:bookmarkStart w:id="452" w:name="_Toc179632588"/>
      <w:bookmarkStart w:id="453" w:name="_Toc246996214"/>
      <w:bookmarkStart w:id="454" w:name="_Toc449509695"/>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0910"/>
      <w:bookmarkStart w:id="456" w:name="_Toc21749"/>
      <w:bookmarkStart w:id="457" w:name="_Toc33257234"/>
      <w:bookmarkStart w:id="458" w:name="_Toc17888"/>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79632593"/>
      <w:bookmarkStart w:id="460" w:name="_Toc152042351"/>
      <w:bookmarkStart w:id="461" w:name="_Toc152045575"/>
      <w:bookmarkStart w:id="462" w:name="_Toc246996962"/>
      <w:bookmarkStart w:id="463" w:name="_Toc247085733"/>
      <w:bookmarkStart w:id="464" w:name="_Toc144974543"/>
      <w:bookmarkStart w:id="465" w:name="_Toc296590983"/>
      <w:bookmarkStart w:id="466" w:name="_Toc246996219"/>
      <w:bookmarkStart w:id="467" w:name="_Toc449509697"/>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52045576"/>
      <w:bookmarkStart w:id="469" w:name="_Toc449509698"/>
      <w:bookmarkStart w:id="470" w:name="_Toc179632594"/>
      <w:bookmarkStart w:id="471" w:name="_Toc246996220"/>
      <w:bookmarkStart w:id="472" w:name="_Toc247085734"/>
      <w:bookmarkStart w:id="473" w:name="_Toc246996963"/>
      <w:bookmarkStart w:id="474" w:name="_Toc144974544"/>
      <w:bookmarkStart w:id="475" w:name="_Toc152042352"/>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7085735"/>
      <w:bookmarkStart w:id="477" w:name="_Toc449509699"/>
      <w:bookmarkStart w:id="478" w:name="_Toc246996964"/>
      <w:bookmarkStart w:id="479" w:name="_Toc152042353"/>
      <w:bookmarkStart w:id="480" w:name="_Toc246996221"/>
      <w:bookmarkStart w:id="481" w:name="_Toc144974545"/>
      <w:bookmarkStart w:id="482" w:name="_Toc152045577"/>
      <w:bookmarkStart w:id="483" w:name="_Toc179632595"/>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7085736"/>
      <w:bookmarkStart w:id="485" w:name="_Toc246996965"/>
      <w:bookmarkStart w:id="486" w:name="_Toc152042354"/>
      <w:bookmarkStart w:id="487" w:name="_Toc152045578"/>
      <w:bookmarkStart w:id="488" w:name="_Toc246996222"/>
      <w:bookmarkStart w:id="489" w:name="_Toc179632596"/>
      <w:bookmarkStart w:id="490" w:name="_Toc449509700"/>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449509701"/>
      <w:bookmarkStart w:id="494" w:name="_Toc179632597"/>
      <w:bookmarkStart w:id="495" w:name="_Toc246996966"/>
      <w:bookmarkStart w:id="496" w:name="_Toc152042356"/>
      <w:bookmarkStart w:id="497" w:name="_Toc247085737"/>
      <w:bookmarkStart w:id="498" w:name="_Toc152045579"/>
      <w:bookmarkStart w:id="499" w:name="_Toc246996223"/>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47085738"/>
      <w:bookmarkStart w:id="501" w:name="_Toc152042357"/>
      <w:bookmarkStart w:id="502" w:name="_Toc152045580"/>
      <w:bookmarkStart w:id="503" w:name="_Toc246996967"/>
      <w:bookmarkStart w:id="504" w:name="_Toc144974547"/>
      <w:bookmarkStart w:id="505" w:name="_Toc33257235"/>
      <w:bookmarkStart w:id="506" w:name="_Toc179632598"/>
      <w:bookmarkStart w:id="507" w:name="_Toc27973"/>
      <w:bookmarkStart w:id="508" w:name="_Toc17575"/>
      <w:bookmarkStart w:id="509" w:name="_Toc246996224"/>
      <w:bookmarkStart w:id="510" w:name="_Toc14793"/>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9085"/>
      <w:bookmarkStart w:id="512" w:name="_Toc14560"/>
      <w:bookmarkStart w:id="513" w:name="_Toc17057"/>
      <w:bookmarkStart w:id="514" w:name="_Toc3325723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52045598"/>
      <w:bookmarkStart w:id="516" w:name="_Toc152042375"/>
      <w:bookmarkStart w:id="517" w:name="_Toc246996984"/>
      <w:bookmarkStart w:id="518" w:name="_Toc144974565"/>
      <w:bookmarkStart w:id="519" w:name="_Toc179632616"/>
      <w:bookmarkStart w:id="520" w:name="_Toc246996241"/>
      <w:bookmarkStart w:id="521" w:name="_Toc24708575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23340"/>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246996242"/>
      <w:bookmarkStart w:id="527" w:name="_Toc11541"/>
      <w:bookmarkStart w:id="528" w:name="_Toc33257239"/>
      <w:bookmarkStart w:id="529" w:name="_Toc152042376"/>
      <w:bookmarkStart w:id="530" w:name="_Toc8097"/>
      <w:bookmarkStart w:id="531" w:name="_Toc246996985"/>
      <w:bookmarkStart w:id="532" w:name="第三章评标办法前附表"/>
      <w:bookmarkStart w:id="533" w:name="_Toc152045599"/>
      <w:bookmarkStart w:id="534" w:name="_Toc18103"/>
      <w:bookmarkStart w:id="535" w:name="_Toc247085757"/>
      <w:bookmarkStart w:id="536" w:name="_Toc179632617"/>
      <w:bookmarkStart w:id="537" w:name="_Toc449509707"/>
      <w:bookmarkStart w:id="538" w:name="_Toc144974566"/>
      <w:bookmarkStart w:id="539" w:name="_Toc246996252"/>
      <w:bookmarkStart w:id="540" w:name="_Toc144974577"/>
      <w:bookmarkStart w:id="541" w:name="_Toc152042387"/>
      <w:bookmarkStart w:id="542" w:name="_Toc247085767"/>
      <w:bookmarkStart w:id="543" w:name="_Toc246996995"/>
      <w:bookmarkStart w:id="544" w:name="_Toc179632627"/>
      <w:bookmarkStart w:id="545" w:name="_Toc152045609"/>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建筑</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6996986"/>
      <w:bookmarkStart w:id="547" w:name="_Toc179632618"/>
      <w:bookmarkStart w:id="548" w:name="_Toc246996243"/>
      <w:bookmarkStart w:id="549" w:name="_Toc152042377"/>
      <w:bookmarkStart w:id="550" w:name="_Toc144974567"/>
      <w:bookmarkStart w:id="551" w:name="_Toc247085758"/>
      <w:bookmarkStart w:id="552" w:name="_Toc152045600"/>
      <w:bookmarkStart w:id="553" w:name="_Toc44950970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3257240"/>
      <w:bookmarkStart w:id="556" w:name="_Toc23857"/>
      <w:bookmarkStart w:id="557" w:name="_Toc11249"/>
      <w:bookmarkStart w:id="558" w:name="_Toc3137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152045601"/>
      <w:bookmarkStart w:id="560" w:name="_Toc28726"/>
      <w:bookmarkStart w:id="561" w:name="_Toc246996244"/>
      <w:bookmarkStart w:id="562" w:name="_Toc449509709"/>
      <w:bookmarkStart w:id="563" w:name="_Toc33257241"/>
      <w:bookmarkStart w:id="564" w:name="_Toc15365"/>
      <w:bookmarkStart w:id="565" w:name="_Toc144974568"/>
      <w:bookmarkStart w:id="566" w:name="_Toc246996987"/>
      <w:bookmarkStart w:id="567" w:name="_Toc23877"/>
      <w:bookmarkStart w:id="568" w:name="_Toc152042378"/>
      <w:bookmarkStart w:id="569" w:name="_Toc247085759"/>
      <w:bookmarkStart w:id="570" w:name="_Toc179632619"/>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247085760"/>
      <w:bookmarkStart w:id="572" w:name="_Toc144974569"/>
      <w:bookmarkStart w:id="573" w:name="_Toc152042379"/>
      <w:bookmarkStart w:id="574" w:name="_Toc152045602"/>
      <w:bookmarkStart w:id="575" w:name="_Toc449509710"/>
      <w:bookmarkStart w:id="576" w:name="_Toc179632620"/>
      <w:bookmarkStart w:id="577" w:name="_Toc246996988"/>
      <w:bookmarkStart w:id="578" w:name="_Toc246996245"/>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6996246"/>
      <w:bookmarkStart w:id="580" w:name="_Toc152042380"/>
      <w:bookmarkStart w:id="581" w:name="_Toc144974570"/>
      <w:bookmarkStart w:id="582" w:name="_Toc247085761"/>
      <w:bookmarkStart w:id="583" w:name="_Toc246996989"/>
      <w:bookmarkStart w:id="584" w:name="_Toc152045603"/>
      <w:bookmarkStart w:id="585" w:name="_Toc179632621"/>
      <w:bookmarkStart w:id="586" w:name="_Toc449509711"/>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144974571"/>
      <w:bookmarkStart w:id="588" w:name="_Toc246996990"/>
      <w:bookmarkStart w:id="589" w:name="_Toc179632622"/>
      <w:bookmarkStart w:id="590" w:name="_Toc152042381"/>
      <w:bookmarkStart w:id="591" w:name="_Toc152045604"/>
      <w:bookmarkStart w:id="592" w:name="_Toc33257242"/>
      <w:bookmarkStart w:id="593" w:name="_Toc247085762"/>
      <w:bookmarkStart w:id="594" w:name="_Toc449509712"/>
      <w:bookmarkStart w:id="595" w:name="_Toc246996247"/>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8884"/>
      <w:bookmarkStart w:id="597" w:name="_Toc5486"/>
      <w:bookmarkStart w:id="598" w:name="_Toc26241"/>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449509713"/>
      <w:bookmarkStart w:id="600" w:name="_Toc246996991"/>
      <w:bookmarkStart w:id="601" w:name="_Toc152042382"/>
      <w:bookmarkStart w:id="602" w:name="_Toc179632623"/>
      <w:bookmarkStart w:id="603" w:name="_Toc144974572"/>
      <w:bookmarkStart w:id="604" w:name="_Toc246996248"/>
      <w:bookmarkStart w:id="605" w:name="_Toc152045605"/>
      <w:bookmarkStart w:id="606" w:name="_Toc247085763"/>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6996992"/>
      <w:bookmarkStart w:id="609" w:name="_Toc247085764"/>
      <w:bookmarkStart w:id="610" w:name="_Toc144974573"/>
      <w:bookmarkStart w:id="611" w:name="_Toc246996249"/>
      <w:bookmarkStart w:id="612" w:name="_Toc449509714"/>
      <w:bookmarkStart w:id="613" w:name="_Toc152042384"/>
      <w:bookmarkStart w:id="614" w:name="_Toc152045606"/>
      <w:bookmarkStart w:id="615" w:name="_Toc17963262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79632625"/>
      <w:bookmarkStart w:id="618" w:name="_Toc152042385"/>
      <w:bookmarkStart w:id="619" w:name="_Toc247085765"/>
      <w:bookmarkStart w:id="620" w:name="_Toc246996993"/>
      <w:bookmarkStart w:id="621" w:name="_Toc152045607"/>
      <w:bookmarkStart w:id="622" w:name="_Toc246996250"/>
      <w:bookmarkStart w:id="623" w:name="_Toc44950971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5335"/>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hint="eastAsia" w:ascii="仿宋" w:hAnsi="仿宋" w:eastAsia="仿宋" w:cs="仿宋"/>
          <w:b/>
          <w:bCs/>
          <w:sz w:val="30"/>
          <w:szCs w:val="30"/>
          <w:lang w:val="en-US" w:eastAsia="zh-CN"/>
        </w:rPr>
      </w:pPr>
      <w:bookmarkStart w:id="633" w:name="_Toc246997093"/>
      <w:bookmarkStart w:id="634" w:name="_Toc144974851"/>
      <w:bookmarkStart w:id="635" w:name="_Toc152045782"/>
      <w:bookmarkStart w:id="636" w:name="_Toc33257265"/>
      <w:bookmarkStart w:id="637" w:name="_Toc246996350"/>
      <w:bookmarkStart w:id="638" w:name="_Toc247085866"/>
      <w:bookmarkStart w:id="639" w:name="_Toc179632800"/>
      <w:bookmarkStart w:id="640" w:name="_Toc247096438"/>
      <w:bookmarkStart w:id="641" w:name="_Toc152042571"/>
    </w:p>
    <w:p>
      <w:pPr>
        <w:spacing w:line="240" w:lineRule="auto"/>
        <w:jc w:val="center"/>
        <w:rPr>
          <w:rFonts w:ascii="仿宋" w:hAnsi="仿宋" w:eastAsia="仿宋" w:cs="仿宋"/>
          <w:b/>
          <w:bCs/>
          <w:sz w:val="30"/>
          <w:szCs w:val="30"/>
          <w:lang w:val="zh-CN"/>
        </w:rPr>
      </w:pPr>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hint="eastAsia" w:ascii="仿宋" w:hAnsi="仿宋" w:eastAsia="仿宋" w:cs="仿宋"/>
          <w:b/>
          <w:bCs/>
          <w:sz w:val="21"/>
          <w:szCs w:val="21"/>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pStyle w:val="23"/>
        <w:rPr>
          <w:lang w:val="zh-CN"/>
        </w:rPr>
      </w:pP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2023年南浔頔塘南岸西区块邻里集市室外绿化劳务分包工程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湖州市南浔頔塘南岸西区块邻里集市</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室外绿化工程、代征绿地的景观绿化工程、沃克斯门口振浔路改造工程（其中邻里集市施工范围内室外铺砖，管网，道路，驳岸，智能化，安装，景观设施等工程由甲方负责，不在本承包范围内，具体施工以甲方确认的施工图纸进行施工）。具体的施工范围和工作内容以招标人要求、业主单位确认的施工图、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工程暂估价425万元，其中劳务暂估价127万元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45日历天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pStyle w:val="22"/>
        <w:ind w:left="0" w:leftChars="0" w:firstLine="420" w:firstLineChars="200"/>
        <w:rPr>
          <w:szCs w:val="21"/>
          <w:lang w:val="zh-CN"/>
        </w:rPr>
      </w:pPr>
      <w:r>
        <w:rPr>
          <w:rFonts w:hint="eastAsia" w:ascii="仿宋" w:hAnsi="仿宋" w:eastAsia="仿宋" w:cs="仿宋"/>
          <w:sz w:val="21"/>
          <w:szCs w:val="21"/>
          <w:lang w:val="en-US" w:eastAsia="zh-CN"/>
        </w:rPr>
        <w:t>2</w:t>
      </w:r>
      <w:r>
        <w:rPr>
          <w:rFonts w:hint="eastAsia" w:ascii="仿宋" w:hAnsi="仿宋" w:eastAsia="仿宋" w:cs="仿宋"/>
          <w:sz w:val="21"/>
          <w:szCs w:val="21"/>
        </w:rPr>
        <w:t>.其他：</w:t>
      </w:r>
      <w:r>
        <w:rPr>
          <w:rFonts w:hint="eastAsia"/>
          <w:b/>
          <w:bCs/>
          <w:color w:val="FF0000"/>
          <w:sz w:val="21"/>
          <w:szCs w:val="21"/>
          <w:u w:val="single"/>
          <w:lang w:val="en-US" w:eastAsia="zh-CN"/>
        </w:rPr>
        <w:t xml:space="preserve"> </w:t>
      </w:r>
      <w:r>
        <w:rPr>
          <w:rFonts w:hint="eastAsia" w:ascii="仿宋" w:hAnsi="仿宋" w:eastAsia="仿宋" w:cs="仿宋"/>
          <w:kern w:val="0"/>
          <w:sz w:val="21"/>
          <w:szCs w:val="21"/>
          <w:highlight w:val="yellow"/>
          <w:u w:val="single"/>
          <w:lang w:val="en-US" w:eastAsia="zh-CN" w:bidi="ar-SA"/>
        </w:rPr>
        <w:t>2023年3月30日必须完工</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贰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工程完工后凭竣工验收证书、项目移交证书及完成送审结算资料后支付至实际完成合格工程量下浮后的50%， 审计完成支付至审计价下浮后的95%，尾款质保期满后一个月内付清（无息）。（如有支付新政策，按新政策执行）</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360" w:lineRule="exact"/>
        <w:ind w:firstLine="420" w:firstLineChars="200"/>
        <w:rPr>
          <w:rFonts w:ascii="仿宋" w:hAnsi="仿宋" w:eastAsia="仿宋" w:cs="仿宋"/>
          <w:szCs w:val="21"/>
          <w:lang w:val="zh-CN"/>
        </w:rPr>
      </w:pPr>
      <w:r>
        <w:rPr>
          <w:rFonts w:hint="eastAsia" w:ascii="仿宋" w:hAnsi="仿宋" w:eastAsia="仿宋" w:cs="仿宋"/>
          <w:color w:val="auto"/>
          <w:szCs w:val="21"/>
          <w:highlight w:val="none"/>
          <w:lang w:val="zh-CN"/>
        </w:rPr>
        <w:t>2.本合同附件是</w:t>
      </w:r>
      <w:r>
        <w:rPr>
          <w:rFonts w:hint="eastAsia" w:ascii="仿宋" w:hAnsi="仿宋" w:eastAsia="仿宋" w:cs="仿宋"/>
          <w:color w:val="auto"/>
          <w:szCs w:val="21"/>
          <w:highlight w:val="none"/>
          <w:lang w:val="en-US" w:eastAsia="zh-CN"/>
        </w:rPr>
        <w:t>甲方与业主单位签订的《专业分包合同》，系本合同不可分割之部分。附件与本合同具有同等法律效力，附件中约定的由甲方承担的相关义务，乙方已全部知晓并充分理解，同时自愿在本合同中承担与其相同的义务。若存在与附件相冲突的乙方应承担的义务，则以本合同为准</w:t>
      </w:r>
      <w:r>
        <w:rPr>
          <w:rFonts w:hint="eastAsia" w:ascii="仿宋" w:hAnsi="仿宋" w:eastAsia="仿宋" w:cs="仿宋"/>
          <w:color w:val="auto"/>
          <w:szCs w:val="21"/>
          <w:highlight w:val="none"/>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pStyle w:val="40"/>
        <w:spacing w:line="540" w:lineRule="exact"/>
        <w:ind w:left="0" w:leftChars="0" w:firstLine="0" w:firstLineChars="0"/>
        <w:jc w:val="both"/>
        <w:rPr>
          <w:rFonts w:hint="eastAsia" w:ascii="仿宋_GB2312" w:eastAsia="仿宋_GB2312"/>
        </w:rPr>
      </w:pPr>
      <w:bookmarkStart w:id="642" w:name="_Toc15038"/>
      <w:bookmarkStart w:id="643" w:name="_Toc25069"/>
      <w:r>
        <w:rPr>
          <w:rFonts w:hint="eastAsia" w:ascii="仿宋" w:hAnsi="仿宋" w:eastAsia="仿宋" w:cs="仿宋"/>
          <w:kern w:val="2"/>
          <w:sz w:val="21"/>
          <w:szCs w:val="21"/>
          <w:lang w:val="en-US" w:eastAsia="zh-CN" w:bidi="ar-SA"/>
        </w:rPr>
        <w:t>附件：甲方与业主签订的关于该项目的</w:t>
      </w:r>
      <w:r>
        <w:rPr>
          <w:rFonts w:hint="eastAsia" w:ascii="仿宋" w:hAnsi="仿宋" w:eastAsia="仿宋" w:cs="仿宋"/>
          <w:kern w:val="2"/>
          <w:sz w:val="21"/>
          <w:szCs w:val="21"/>
          <w:lang w:val="zh-CN" w:eastAsia="zh-CN" w:bidi="ar-SA"/>
        </w:rPr>
        <w:t>《</w:t>
      </w:r>
      <w:r>
        <w:rPr>
          <w:rFonts w:hint="eastAsia" w:ascii="仿宋" w:hAnsi="仿宋" w:eastAsia="仿宋" w:cs="仿宋"/>
          <w:kern w:val="2"/>
          <w:sz w:val="21"/>
          <w:szCs w:val="21"/>
          <w:lang w:val="en-US" w:eastAsia="zh-CN" w:bidi="ar-SA"/>
        </w:rPr>
        <w:t>施工合同</w:t>
      </w:r>
      <w:r>
        <w:rPr>
          <w:rFonts w:hint="eastAsia" w:ascii="仿宋" w:hAnsi="仿宋" w:eastAsia="仿宋" w:cs="仿宋"/>
          <w:kern w:val="2"/>
          <w:sz w:val="21"/>
          <w:szCs w:val="21"/>
          <w:lang w:val="zh-CN" w:eastAsia="zh-CN" w:bidi="ar-SA"/>
        </w:rPr>
        <w:t>》</w:t>
      </w:r>
      <w:r>
        <w:rPr>
          <w:rFonts w:hint="eastAsia" w:ascii="仿宋_GB2312" w:eastAsia="仿宋_GB2312"/>
        </w:rPr>
        <w:br w:type="page"/>
      </w:r>
    </w:p>
    <w:p>
      <w:pPr>
        <w:pStyle w:val="4"/>
        <w:jc w:val="center"/>
        <w:rPr>
          <w:rFonts w:ascii="仿宋_GB2312" w:eastAsia="仿宋_GB2312"/>
        </w:rPr>
      </w:pPr>
      <w:bookmarkStart w:id="644" w:name="_Toc1697"/>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33257267"/>
      <w:bookmarkStart w:id="646" w:name="_Toc26701"/>
      <w:bookmarkStart w:id="647" w:name="_Toc30150"/>
      <w:bookmarkStart w:id="648" w:name="_Toc6894"/>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179632828"/>
      <w:bookmarkStart w:id="650" w:name="_Toc152042597"/>
      <w:bookmarkStart w:id="651" w:name="_Toc144974876"/>
      <w:bookmarkStart w:id="652" w:name="_Toc2501"/>
      <w:bookmarkStart w:id="653" w:name="_Toc33257268"/>
      <w:bookmarkStart w:id="654" w:name="_Toc21979"/>
      <w:bookmarkStart w:id="655" w:name="_Toc247085891"/>
      <w:bookmarkStart w:id="656" w:name="_Toc246996373"/>
      <w:bookmarkStart w:id="657" w:name="_Toc5517"/>
      <w:bookmarkStart w:id="658" w:name="_Toc449509920"/>
      <w:bookmarkStart w:id="659" w:name="_Toc152045808"/>
      <w:bookmarkStart w:id="660" w:name="_Toc246997116"/>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25714"/>
      <w:bookmarkStart w:id="662" w:name="_Toc28271"/>
      <w:bookmarkStart w:id="663" w:name="_Toc33257269"/>
      <w:bookmarkStart w:id="664" w:name="_Toc1337"/>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27783"/>
      <w:bookmarkStart w:id="666" w:name="_Toc30256"/>
      <w:bookmarkStart w:id="667" w:name="_Toc6244"/>
      <w:bookmarkStart w:id="668" w:name="_Toc33257270"/>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69" w:name="_Toc152042577"/>
      <w:bookmarkStart w:id="670" w:name="_Toc246996356"/>
      <w:bookmarkStart w:id="671" w:name="_Toc144974857"/>
      <w:bookmarkStart w:id="672" w:name="_Toc179632808"/>
      <w:bookmarkStart w:id="673" w:name="_Toc30207"/>
      <w:bookmarkStart w:id="674" w:name="_Toc247085874"/>
      <w:bookmarkStart w:id="675" w:name="_Toc33257275"/>
      <w:bookmarkStart w:id="676" w:name="_Toc246997099"/>
      <w:bookmarkStart w:id="677" w:name="_Toc449509906"/>
      <w:bookmarkStart w:id="678" w:name="_Toc152045788"/>
      <w:bookmarkStart w:id="679" w:name="_Toc14250"/>
      <w:r>
        <w:rPr>
          <w:rFonts w:hint="eastAsia" w:ascii="仿宋_GB2312" w:eastAsia="仿宋_GB2312"/>
          <w:b w:val="0"/>
          <w:bCs w:val="0"/>
        </w:rPr>
        <w:br w:type="page"/>
      </w:r>
    </w:p>
    <w:p>
      <w:pPr>
        <w:pStyle w:val="5"/>
        <w:jc w:val="center"/>
        <w:rPr>
          <w:rFonts w:ascii="仿宋_GB2312" w:eastAsia="仿宋_GB2312"/>
          <w:b w:val="0"/>
          <w:bCs w:val="0"/>
        </w:rPr>
      </w:pPr>
      <w:bookmarkStart w:id="680" w:name="_Toc19173"/>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681" w:name="_Toc33257276"/>
      <w:bookmarkStart w:id="682" w:name="_Toc24776"/>
      <w:bookmarkStart w:id="683" w:name="_Toc9996"/>
      <w:bookmarkStart w:id="684" w:name="_Toc535502723"/>
      <w:bookmarkStart w:id="685" w:name="_Toc10125"/>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13752"/>
      <w:bookmarkStart w:id="688" w:name="_Toc33257277"/>
      <w:bookmarkStart w:id="689" w:name="_Toc25899"/>
      <w:bookmarkStart w:id="690" w:name="_Toc31445"/>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7838"/>
      <w:bookmarkStart w:id="692" w:name="_Toc11746"/>
      <w:bookmarkStart w:id="693" w:name="_Toc17852"/>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p>
      <w:pPr>
        <w:pStyle w:val="5"/>
        <w:spacing w:line="440" w:lineRule="exact"/>
        <w:jc w:val="center"/>
        <w:rPr>
          <w:rFonts w:ascii="仿宋_GB2312" w:eastAsia="仿宋_GB2312"/>
        </w:rPr>
      </w:pPr>
      <w:bookmarkStart w:id="694" w:name="_Toc23355"/>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1141b226-ce87-453f-b20c-8ee526a4c224"/>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E108C2"/>
    <w:rsid w:val="01E66D8D"/>
    <w:rsid w:val="01F628FC"/>
    <w:rsid w:val="026B1259"/>
    <w:rsid w:val="038A3CD4"/>
    <w:rsid w:val="03B1678C"/>
    <w:rsid w:val="03D83F85"/>
    <w:rsid w:val="041B0A34"/>
    <w:rsid w:val="04AA6332"/>
    <w:rsid w:val="04B02891"/>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35096D"/>
    <w:rsid w:val="0E392273"/>
    <w:rsid w:val="0E3A5F83"/>
    <w:rsid w:val="0E433DCE"/>
    <w:rsid w:val="0E587CF1"/>
    <w:rsid w:val="0E680D42"/>
    <w:rsid w:val="0E7C2367"/>
    <w:rsid w:val="0E7E6C31"/>
    <w:rsid w:val="0E801C97"/>
    <w:rsid w:val="0EA7283D"/>
    <w:rsid w:val="0EC248F6"/>
    <w:rsid w:val="0F4A794C"/>
    <w:rsid w:val="10213565"/>
    <w:rsid w:val="103B7D7B"/>
    <w:rsid w:val="105C1DDE"/>
    <w:rsid w:val="11416EA8"/>
    <w:rsid w:val="117D2A7A"/>
    <w:rsid w:val="117F400B"/>
    <w:rsid w:val="118B5473"/>
    <w:rsid w:val="11A01FB9"/>
    <w:rsid w:val="11AD12EC"/>
    <w:rsid w:val="11B02C06"/>
    <w:rsid w:val="12193AF4"/>
    <w:rsid w:val="12B40A06"/>
    <w:rsid w:val="12C706C5"/>
    <w:rsid w:val="12E45872"/>
    <w:rsid w:val="13076069"/>
    <w:rsid w:val="13457182"/>
    <w:rsid w:val="13533D6F"/>
    <w:rsid w:val="13B578CA"/>
    <w:rsid w:val="13D12EE6"/>
    <w:rsid w:val="13DE71C4"/>
    <w:rsid w:val="142474B9"/>
    <w:rsid w:val="14A449C1"/>
    <w:rsid w:val="15954BDF"/>
    <w:rsid w:val="159E338F"/>
    <w:rsid w:val="15AB3C47"/>
    <w:rsid w:val="15E45152"/>
    <w:rsid w:val="16116378"/>
    <w:rsid w:val="16195D41"/>
    <w:rsid w:val="16AF3382"/>
    <w:rsid w:val="16B46372"/>
    <w:rsid w:val="16F2325F"/>
    <w:rsid w:val="17620A24"/>
    <w:rsid w:val="17DB07D7"/>
    <w:rsid w:val="17ED5B62"/>
    <w:rsid w:val="180B67BF"/>
    <w:rsid w:val="183741A5"/>
    <w:rsid w:val="189D7B53"/>
    <w:rsid w:val="18B50F5C"/>
    <w:rsid w:val="18B64B8B"/>
    <w:rsid w:val="192904AF"/>
    <w:rsid w:val="195E16BF"/>
    <w:rsid w:val="199E411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B67E4F"/>
    <w:rsid w:val="22E10930"/>
    <w:rsid w:val="23105FBA"/>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E631CA3"/>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610BF0"/>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B6342C"/>
    <w:rsid w:val="3BF64C14"/>
    <w:rsid w:val="3C530DD9"/>
    <w:rsid w:val="3C6D238B"/>
    <w:rsid w:val="3D1F59C6"/>
    <w:rsid w:val="3D3954D4"/>
    <w:rsid w:val="3DE77EEA"/>
    <w:rsid w:val="3DEE2A3A"/>
    <w:rsid w:val="3E412892"/>
    <w:rsid w:val="3E611186"/>
    <w:rsid w:val="3E727B5B"/>
    <w:rsid w:val="3EB72B54"/>
    <w:rsid w:val="3EF44548"/>
    <w:rsid w:val="3F220916"/>
    <w:rsid w:val="3F3E25DD"/>
    <w:rsid w:val="3F647DBA"/>
    <w:rsid w:val="3FE37250"/>
    <w:rsid w:val="40183AC7"/>
    <w:rsid w:val="405505DB"/>
    <w:rsid w:val="40B557B9"/>
    <w:rsid w:val="413E57AF"/>
    <w:rsid w:val="41C16E43"/>
    <w:rsid w:val="41CE08E1"/>
    <w:rsid w:val="425D1C65"/>
    <w:rsid w:val="42A479C0"/>
    <w:rsid w:val="42F8373B"/>
    <w:rsid w:val="4355563F"/>
    <w:rsid w:val="436F4936"/>
    <w:rsid w:val="43782C30"/>
    <w:rsid w:val="43AC6D1E"/>
    <w:rsid w:val="43BD6713"/>
    <w:rsid w:val="43D46CFC"/>
    <w:rsid w:val="44600808"/>
    <w:rsid w:val="44D677BE"/>
    <w:rsid w:val="44E74BAD"/>
    <w:rsid w:val="453D37C3"/>
    <w:rsid w:val="45B147A1"/>
    <w:rsid w:val="45EF0E26"/>
    <w:rsid w:val="460B4B06"/>
    <w:rsid w:val="46321F5A"/>
    <w:rsid w:val="46496788"/>
    <w:rsid w:val="46840283"/>
    <w:rsid w:val="47DB5B06"/>
    <w:rsid w:val="482C4183"/>
    <w:rsid w:val="483E7986"/>
    <w:rsid w:val="48AC2FFE"/>
    <w:rsid w:val="49375232"/>
    <w:rsid w:val="49B82275"/>
    <w:rsid w:val="4AE93A6A"/>
    <w:rsid w:val="4B1A519B"/>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750784"/>
    <w:rsid w:val="53B533E3"/>
    <w:rsid w:val="53CC2A66"/>
    <w:rsid w:val="54782E80"/>
    <w:rsid w:val="54CE4A2C"/>
    <w:rsid w:val="552A3E0A"/>
    <w:rsid w:val="55766E6E"/>
    <w:rsid w:val="559759A5"/>
    <w:rsid w:val="560B3A5A"/>
    <w:rsid w:val="566B54FC"/>
    <w:rsid w:val="56C26DC8"/>
    <w:rsid w:val="56F664B8"/>
    <w:rsid w:val="576F2FBD"/>
    <w:rsid w:val="57715C13"/>
    <w:rsid w:val="57744F01"/>
    <w:rsid w:val="57BA183F"/>
    <w:rsid w:val="57BB500C"/>
    <w:rsid w:val="57F15AC0"/>
    <w:rsid w:val="57FC2215"/>
    <w:rsid w:val="57FD4F3D"/>
    <w:rsid w:val="586320A3"/>
    <w:rsid w:val="5875340D"/>
    <w:rsid w:val="5897765C"/>
    <w:rsid w:val="589C3482"/>
    <w:rsid w:val="58FE152F"/>
    <w:rsid w:val="59001A74"/>
    <w:rsid w:val="594354E8"/>
    <w:rsid w:val="594F4501"/>
    <w:rsid w:val="59B166C6"/>
    <w:rsid w:val="59C86F43"/>
    <w:rsid w:val="59CF1F4D"/>
    <w:rsid w:val="59D83643"/>
    <w:rsid w:val="5A993F96"/>
    <w:rsid w:val="5ADF1011"/>
    <w:rsid w:val="5B1F4B84"/>
    <w:rsid w:val="5B7D2047"/>
    <w:rsid w:val="5BD93B5A"/>
    <w:rsid w:val="5C1967A5"/>
    <w:rsid w:val="5C6B596C"/>
    <w:rsid w:val="5C8D74CC"/>
    <w:rsid w:val="5CC73208"/>
    <w:rsid w:val="5DB15A01"/>
    <w:rsid w:val="5E677FF0"/>
    <w:rsid w:val="5E696FA1"/>
    <w:rsid w:val="5EC01666"/>
    <w:rsid w:val="5ED30E8D"/>
    <w:rsid w:val="5EEC01A1"/>
    <w:rsid w:val="5F3D4046"/>
    <w:rsid w:val="5F8A2976"/>
    <w:rsid w:val="5FDB7FCB"/>
    <w:rsid w:val="601409A3"/>
    <w:rsid w:val="605223C7"/>
    <w:rsid w:val="607B7A2E"/>
    <w:rsid w:val="60EA191C"/>
    <w:rsid w:val="614E0C9F"/>
    <w:rsid w:val="61785D1C"/>
    <w:rsid w:val="61DA0784"/>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205626"/>
    <w:rsid w:val="69687C2A"/>
    <w:rsid w:val="699529CC"/>
    <w:rsid w:val="699C3EAE"/>
    <w:rsid w:val="69A231ED"/>
    <w:rsid w:val="69A71894"/>
    <w:rsid w:val="6A1665CA"/>
    <w:rsid w:val="6A4D705C"/>
    <w:rsid w:val="6A570BC4"/>
    <w:rsid w:val="6AEB46FD"/>
    <w:rsid w:val="6B2A14E9"/>
    <w:rsid w:val="6B962B23"/>
    <w:rsid w:val="6C3046C3"/>
    <w:rsid w:val="6C5630FD"/>
    <w:rsid w:val="6C767210"/>
    <w:rsid w:val="6D8824CC"/>
    <w:rsid w:val="6DA91EEB"/>
    <w:rsid w:val="6DE3408B"/>
    <w:rsid w:val="6E3B4591"/>
    <w:rsid w:val="6E654475"/>
    <w:rsid w:val="6E873A42"/>
    <w:rsid w:val="6E962CB7"/>
    <w:rsid w:val="6FA05DAC"/>
    <w:rsid w:val="6FCB49F2"/>
    <w:rsid w:val="6FF00087"/>
    <w:rsid w:val="701547EB"/>
    <w:rsid w:val="70964ECE"/>
    <w:rsid w:val="70C22AC7"/>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9D6653"/>
    <w:rsid w:val="7BB04C77"/>
    <w:rsid w:val="7BD90BF1"/>
    <w:rsid w:val="7BEB7330"/>
    <w:rsid w:val="7C0C660D"/>
    <w:rsid w:val="7C354ADD"/>
    <w:rsid w:val="7C7E6484"/>
    <w:rsid w:val="7C9B4C9D"/>
    <w:rsid w:val="7CF46746"/>
    <w:rsid w:val="7D035D77"/>
    <w:rsid w:val="7DA66207"/>
    <w:rsid w:val="7DBF004D"/>
    <w:rsid w:val="7E832D63"/>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9">
    <w:name w:val="_Style 1"/>
    <w:qFormat/>
    <w:uiPriority w:val="0"/>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2023-01-006</Company>
  <Pages>46</Pages>
  <Words>30441</Words>
  <Characters>31668</Characters>
  <Lines>260</Lines>
  <Paragraphs>73</Paragraphs>
  <TotalTime>21</TotalTime>
  <ScaleCrop>false</ScaleCrop>
  <LinksUpToDate>false</LinksUpToDate>
  <CharactersWithSpaces>34611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2023年1月19日9时30分</cp:category>
  <dcterms:created xsi:type="dcterms:W3CDTF">2022-07-28T01:06:00Z</dcterms:created>
  <dc:creator>湖州南浔城投城市建设集团有限公司</dc:creator>
  <dc:description>室外绿化工程、代征绿地的景观绿化工程、沃克斯门口振浔路改造工程（其中邻里集市施工范围内室外铺砖，管网，道路，驳岸，智能化，安装，景观设施等工程由甲方负责，不在本承包范围内，具体施工以甲方确认的施工图纸进行施工）。具体的施工范围和工作内容以招标人要求、业主单位确认的施工图、现场情况、业主要求为准，直至满足功能性要求及设计单位、业主单位要求并达到竣工验收合格为止。</dc:description>
  <cp:keywords>湖州市南浔頔塘南岸西区块邻里集市</cp:keywords>
  <cp:lastModifiedBy>城投</cp:lastModifiedBy>
  <cp:lastPrinted>2023-01-16T00:34:00Z</cp:lastPrinted>
  <dcterms:modified xsi:type="dcterms:W3CDTF">2023-01-16T08:32:45Z</dcterms:modified>
  <dc:subject>45日历天</dc:subject>
  <dc:title>2023年南浔頔塘南岸西区块邻里集市室外绿化劳务分包工程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