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南浔生态宜居排水系统改造工程-嘉业路（泰安路-嘉风路）、常增路（梅月路-文兴路）污水零直排巩固提升工程劳务分包工程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2023-02-005</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hAnsi="宋体" w:eastAsia="仿宋_GB2312"/>
          <w:b/>
          <w:bCs/>
          <w:iCs/>
          <w:caps/>
          <w:sz w:val="20"/>
          <w:szCs w:val="20"/>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bookmarkStart w:id="0" w:name="_Toc179632527"/>
      <w:bookmarkStart w:id="1" w:name="_Toc152045511"/>
      <w:bookmarkStart w:id="2" w:name="_Toc152042287"/>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_Toc16118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_Toc16118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_Toc2998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_Toc2998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_Toc32527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_Toc32527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_Toc20131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_Toc20131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_Toc32697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_Toc32697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_Toc30450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_Toc30450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_Toc29703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_Toc29703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_Toc3579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_Toc3579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_Toc8251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_Toc8251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_Toc19988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_Toc19988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_Toc18409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_Toc18409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_Toc31930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_Toc31930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_Toc12810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_Toc12810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_Toc9922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_Toc9922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_Toc6871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_Toc6871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_Toc22351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_Toc22351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_Toc26989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_Toc26989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_Toc26480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_Toc26480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_Toc28542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_Toc28542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_Toc13185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_Toc13185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_Toc27549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_Toc27549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_Toc11467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_Toc11467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_Toc2796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_Toc2796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_Toc12537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_Toc12537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_Toc19762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_Toc19762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_Toc7768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_Toc7768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_Toc1698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_Toc1698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_Toc4865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_Toc4865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_Toc21724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_Toc21724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_Toc30296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_Toc30296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_Toc18667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_Toc18667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_Toc10123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_Toc22099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_Toc22099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_Toc16624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_Toc16624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_Toc22380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_Toc22380 \h </w:instrText>
          </w:r>
          <w:r>
            <w:fldChar w:fldCharType="separate"/>
          </w:r>
          <w:r>
            <w:t>44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_Toc8053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_Toc8053 \h </w:instrText>
          </w:r>
          <w:r>
            <w:fldChar w:fldCharType="separate"/>
          </w:r>
          <w:r>
            <w:t>45</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5400"/>
      <w:bookmarkStart w:id="5" w:name="_Toc247096243"/>
      <w:bookmarkStart w:id="6" w:name="_Toc246996900"/>
      <w:bookmarkStart w:id="7" w:name="_Toc246996157"/>
      <w:bookmarkStart w:id="8" w:name="_Toc33257216"/>
      <w:bookmarkStart w:id="9" w:name="_Toc12516"/>
      <w:bookmarkStart w:id="10" w:name="_Toc16118"/>
      <w:bookmarkStart w:id="11" w:name="_Toc247085671"/>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79632530"/>
      <w:bookmarkStart w:id="13" w:name="_Toc152045514"/>
      <w:bookmarkStart w:id="14" w:name="_Toc246996160"/>
      <w:bookmarkStart w:id="15" w:name="_Toc246996903"/>
      <w:bookmarkStart w:id="16" w:name="_Toc144974482"/>
      <w:bookmarkStart w:id="17" w:name="_Toc449509649"/>
      <w:bookmarkStart w:id="18" w:name="_Toc152042290"/>
      <w:bookmarkStart w:id="19" w:name="_Toc24708567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bookmarkStart w:id="695" w:name="_GoBack"/>
          <w:r>
            <w:rPr>
              <w:rFonts w:hint="eastAsia" w:ascii="仿宋" w:hAnsi="仿宋" w:eastAsia="仿宋" w:cs="仿宋"/>
              <w:kern w:val="2"/>
              <w:sz w:val="28"/>
              <w:szCs w:val="28"/>
              <w:highlight w:val="yellow"/>
              <w:u w:val="single"/>
              <w:lang w:val="en-US" w:eastAsia="zh-CN" w:bidi="ar-SA"/>
            </w:rPr>
            <w:t>南浔生态宜居排水系统改造工程-嘉业路（泰安路-嘉风路）、常增路（梅月路-文兴路）污水零直排巩固提升工程劳务分包工程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2998"/>
      <w:bookmarkStart w:id="22" w:name="_Toc30476"/>
      <w:bookmarkStart w:id="23" w:name="_Toc12614"/>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南浔生态宜居排水系统改造工程-嘉业路（泰安路-嘉风路）、常增路（梅月路-文兴路）污水零直排巩固提升工程劳务分包工程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263</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2023-02-005</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2527"/>
      <w:bookmarkStart w:id="26" w:name="_Toc11431"/>
      <w:bookmarkStart w:id="27" w:name="_Toc17853"/>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湖州市南浔区风顺路公交枢纽</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各类污水管道的修复与重建、隔油池新增、砌筑井新增、砌体出水口新增、人行道及铺装修复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highlight w:val="yellow"/>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20292"/>
      <w:bookmarkStart w:id="31" w:name="_Toc20131"/>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32697"/>
      <w:bookmarkStart w:id="35" w:name="_Toc16173"/>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17</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20</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30450"/>
      <w:r>
        <w:rPr>
          <w:rFonts w:hint="eastAsia" w:ascii="仿宋" w:hAnsi="仿宋" w:eastAsia="仿宋" w:cs="仿宋"/>
          <w:sz w:val="28"/>
          <w:szCs w:val="28"/>
        </w:rPr>
        <w:t>5. 投标文件的递交</w:t>
      </w:r>
      <w:bookmarkEnd w:id="37"/>
      <w:bookmarkEnd w:id="38"/>
      <w:bookmarkEnd w:id="39"/>
      <w:bookmarkEnd w:id="40"/>
    </w:p>
    <w:p>
      <w:pPr>
        <w:pStyle w:val="45"/>
        <w:tabs>
          <w:tab w:val="left" w:pos="0"/>
          <w:tab w:val="left" w:pos="420"/>
        </w:tabs>
        <w:adjustRightInd w:val="0"/>
        <w:snapToGrid w:val="0"/>
        <w:spacing w:before="0" w:beforeAutospacing="0" w:after="0" w:afterAutospacing="0" w:line="480" w:lineRule="exact"/>
        <w:ind w:left="0" w:leftChars="0" w:firstLine="280" w:firstLineChars="1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2023年2月20日9时30分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2544"/>
      <w:bookmarkStart w:id="43" w:name="_Toc33257222"/>
      <w:bookmarkStart w:id="44" w:name="_Toc29703"/>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33257223"/>
      <w:bookmarkStart w:id="48" w:name="_Toc3579"/>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79632544"/>
      <w:bookmarkStart w:id="50" w:name="_Toc152042303"/>
      <w:bookmarkStart w:id="51" w:name="_Toc246996173"/>
      <w:bookmarkStart w:id="52" w:name="_Toc246996916"/>
      <w:bookmarkStart w:id="53" w:name="_Toc152045527"/>
      <w:bookmarkStart w:id="54" w:name="_Toc247085687"/>
      <w:bookmarkStart w:id="55"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bookmarkEnd w:id="695"/>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8251"/>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152045528"/>
      <w:bookmarkStart w:id="62" w:name="_Toc179632545"/>
      <w:bookmarkStart w:id="63" w:name="_Toc19988"/>
      <w:bookmarkStart w:id="64" w:name="_Toc246996174"/>
      <w:bookmarkStart w:id="65" w:name="_Toc27860"/>
      <w:bookmarkStart w:id="66" w:name="_Toc152042304"/>
      <w:bookmarkStart w:id="67" w:name="_Toc33257226"/>
      <w:bookmarkStart w:id="68" w:name="_Toc15081"/>
      <w:bookmarkStart w:id="69" w:name="_Toc247085688"/>
      <w:bookmarkStart w:id="70" w:name="_Toc246996917"/>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南浔生态宜居排水系统改造工程-嘉业路（泰安路-嘉风路）、常增路（梅月路-文兴路）污水零直排巩固提升工程劳务分包工程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20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2023年2月20日9时30分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19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16%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工程暂估价263万元，其中劳务暂估价65万元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2023年2月20日9时30分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2305"/>
            <w:bookmarkStart w:id="112" w:name="_Toc179632546"/>
            <w:bookmarkStart w:id="113" w:name="_Toc247085689"/>
            <w:bookmarkStart w:id="114" w:name="_Toc152045529"/>
            <w:bookmarkStart w:id="115" w:name="_Toc246996918"/>
            <w:bookmarkStart w:id="116" w:name="_Toc33257227"/>
            <w:bookmarkStart w:id="117" w:name="_Toc246996175"/>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18409"/>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2306"/>
      <w:bookmarkStart w:id="123" w:name="_Toc152045530"/>
      <w:bookmarkStart w:id="124" w:name="_Toc247085690"/>
      <w:bookmarkStart w:id="125" w:name="_Toc144974498"/>
      <w:bookmarkStart w:id="126" w:name="_Toc179632547"/>
      <w:bookmarkStart w:id="127" w:name="_Toc246996176"/>
      <w:bookmarkStart w:id="128" w:name="_Toc246996919"/>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247085691"/>
      <w:bookmarkStart w:id="136" w:name="_Toc144974499"/>
      <w:bookmarkStart w:id="137" w:name="_Toc246996920"/>
      <w:bookmarkStart w:id="138" w:name="_Toc152042307"/>
      <w:bookmarkStart w:id="139" w:name="_Toc246996177"/>
      <w:bookmarkStart w:id="140" w:name="_Toc179632548"/>
      <w:bookmarkStart w:id="141" w:name="_Toc15204553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5532"/>
      <w:bookmarkStart w:id="143" w:name="_Toc144974500"/>
      <w:bookmarkStart w:id="144" w:name="_Toc246996921"/>
      <w:bookmarkStart w:id="145" w:name="_Toc449509659"/>
      <w:bookmarkStart w:id="146" w:name="_Toc179632549"/>
      <w:bookmarkStart w:id="147" w:name="_Toc246996178"/>
      <w:bookmarkStart w:id="148" w:name="_Toc247085692"/>
      <w:bookmarkStart w:id="149" w:name="_Toc15204230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79632551"/>
      <w:bookmarkStart w:id="156" w:name="_Toc152045534"/>
      <w:bookmarkStart w:id="157" w:name="_Toc449509660"/>
      <w:bookmarkStart w:id="158" w:name="_Toc246996922"/>
      <w:bookmarkStart w:id="159" w:name="_Toc246996179"/>
      <w:bookmarkStart w:id="160" w:name="_Toc247085693"/>
      <w:bookmarkStart w:id="161" w:name="_Toc144974502"/>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79632552"/>
      <w:bookmarkStart w:id="168" w:name="_Toc144974503"/>
      <w:bookmarkStart w:id="169" w:name="_Toc449509661"/>
      <w:bookmarkStart w:id="170" w:name="_Toc152042311"/>
      <w:bookmarkStart w:id="171" w:name="_Toc152045535"/>
      <w:bookmarkStart w:id="172" w:name="_Toc247085694"/>
      <w:bookmarkStart w:id="173" w:name="_Toc24699692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152042312"/>
      <w:bookmarkStart w:id="176" w:name="_Toc247085695"/>
      <w:bookmarkStart w:id="177" w:name="_Toc152045536"/>
      <w:bookmarkStart w:id="178" w:name="_Toc246996924"/>
      <w:bookmarkStart w:id="179" w:name="_Toc144974504"/>
      <w:bookmarkStart w:id="180" w:name="_Toc179632553"/>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179632554"/>
      <w:bookmarkStart w:id="185" w:name="_Toc247085696"/>
      <w:bookmarkStart w:id="186" w:name="_Toc152042313"/>
      <w:bookmarkStart w:id="187" w:name="_Toc246996925"/>
      <w:bookmarkStart w:id="188" w:name="_Toc246996182"/>
      <w:bookmarkStart w:id="189" w:name="_Toc152045537"/>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79632555"/>
      <w:bookmarkStart w:id="191" w:name="_Toc247085697"/>
      <w:bookmarkStart w:id="192" w:name="_Toc246996926"/>
      <w:bookmarkStart w:id="193" w:name="_Toc152045538"/>
      <w:bookmarkStart w:id="194" w:name="_Toc152042314"/>
      <w:bookmarkStart w:id="195" w:name="_Toc144974506"/>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247527563"/>
      <w:bookmarkStart w:id="200" w:name="_Toc152045539"/>
      <w:bookmarkStart w:id="201" w:name="_Toc247513962"/>
      <w:bookmarkStart w:id="202" w:name="_Toc144974507"/>
      <w:bookmarkStart w:id="203" w:name="_Toc152042315"/>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247527564"/>
      <w:bookmarkStart w:id="208" w:name="_Toc247592877"/>
      <w:bookmarkStart w:id="209" w:name="_Toc247513963"/>
      <w:bookmarkStart w:id="210" w:name="_Toc152042316"/>
      <w:bookmarkStart w:id="211" w:name="_Toc144974508"/>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33257228"/>
      <w:bookmarkStart w:id="216" w:name="_Toc246996187"/>
      <w:bookmarkStart w:id="217" w:name="_Toc246996930"/>
      <w:bookmarkStart w:id="218" w:name="_Toc152045542"/>
      <w:bookmarkStart w:id="219" w:name="_Toc152042318"/>
      <w:bookmarkStart w:id="220" w:name="_Toc247085701"/>
      <w:bookmarkStart w:id="221" w:name="_Toc14497451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1930"/>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152042319"/>
      <w:bookmarkStart w:id="228" w:name="_Toc179632561"/>
      <w:bookmarkStart w:id="229" w:name="_Toc449509669"/>
      <w:bookmarkStart w:id="230" w:name="_Toc246996188"/>
      <w:bookmarkStart w:id="231" w:name="_Toc247085702"/>
      <w:bookmarkStart w:id="232" w:name="_Toc152045543"/>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79632562"/>
      <w:bookmarkStart w:id="236" w:name="_Toc144974512"/>
      <w:bookmarkStart w:id="237" w:name="_Toc152045544"/>
      <w:bookmarkStart w:id="238" w:name="_Toc247085703"/>
      <w:bookmarkStart w:id="239" w:name="_Toc246996932"/>
      <w:bookmarkStart w:id="240" w:name="_Toc246996189"/>
      <w:bookmarkStart w:id="241" w:name="_Toc152042320"/>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190"/>
      <w:bookmarkStart w:id="250" w:name="_Toc144974513"/>
      <w:bookmarkStart w:id="251" w:name="_Toc152042321"/>
      <w:bookmarkStart w:id="252" w:name="_Toc152045545"/>
      <w:bookmarkStart w:id="253" w:name="_Toc449509671"/>
      <w:bookmarkStart w:id="254" w:name="_Toc247085704"/>
      <w:bookmarkStart w:id="255" w:name="_Toc179632563"/>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9950"/>
      <w:bookmarkStart w:id="258" w:name="_Toc247085705"/>
      <w:bookmarkStart w:id="259" w:name="_Toc246996191"/>
      <w:bookmarkStart w:id="260" w:name="_Toc152045546"/>
      <w:bookmarkStart w:id="261" w:name="_Toc12810"/>
      <w:bookmarkStart w:id="262" w:name="_Toc7713"/>
      <w:bookmarkStart w:id="263" w:name="_Toc144974514"/>
      <w:bookmarkStart w:id="264" w:name="_Toc33257229"/>
      <w:bookmarkStart w:id="265" w:name="_Toc179632564"/>
      <w:bookmarkStart w:id="266" w:name="_Toc152042322"/>
      <w:bookmarkStart w:id="267" w:name="_Toc24699693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246996935"/>
      <w:bookmarkStart w:id="270" w:name="_Toc449509673"/>
      <w:bookmarkStart w:id="271" w:name="_Toc179632565"/>
      <w:bookmarkStart w:id="272" w:name="_Toc246996192"/>
      <w:bookmarkStart w:id="273" w:name="_Toc152045547"/>
      <w:bookmarkStart w:id="274" w:name="_Toc247085706"/>
      <w:bookmarkStart w:id="275" w:name="_Toc14497451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2324"/>
      <w:bookmarkStart w:id="279" w:name="_Toc152045548"/>
      <w:bookmarkStart w:id="280" w:name="_Toc144974516"/>
      <w:bookmarkStart w:id="281" w:name="_Toc246996936"/>
      <w:bookmarkStart w:id="282" w:name="_Toc247085707"/>
      <w:bookmarkStart w:id="283" w:name="_Toc179632566"/>
      <w:bookmarkStart w:id="284" w:name="_Toc449509674"/>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52045549"/>
      <w:bookmarkStart w:id="288" w:name="_Toc144974517"/>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7085708"/>
      <w:bookmarkStart w:id="292" w:name="_Toc246996194"/>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152042326"/>
      <w:bookmarkStart w:id="297" w:name="_Toc152045550"/>
      <w:bookmarkStart w:id="298" w:name="_Toc449509676"/>
      <w:bookmarkStart w:id="299" w:name="_Toc246996195"/>
      <w:bookmarkStart w:id="300" w:name="_Toc179632568"/>
      <w:bookmarkStart w:id="301" w:name="_Toc144974518"/>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5552"/>
      <w:bookmarkStart w:id="304" w:name="_Toc246996939"/>
      <w:bookmarkStart w:id="305" w:name="_Toc144974520"/>
      <w:bookmarkStart w:id="306" w:name="_Toc152042328"/>
      <w:bookmarkStart w:id="307" w:name="_Toc179632570"/>
      <w:bookmarkStart w:id="308" w:name="_Toc247085710"/>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247085711"/>
      <w:bookmarkStart w:id="313" w:name="_Toc152042329"/>
      <w:bookmarkStart w:id="314" w:name="_Toc246996940"/>
      <w:bookmarkStart w:id="315" w:name="_Toc246996197"/>
      <w:bookmarkStart w:id="316" w:name="_Toc152045553"/>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52045555"/>
      <w:bookmarkStart w:id="320" w:name="_Toc144974523"/>
      <w:bookmarkStart w:id="321" w:name="_Toc247085713"/>
      <w:bookmarkStart w:id="322" w:name="_Toc152042331"/>
      <w:bookmarkStart w:id="323" w:name="_Toc179632573"/>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16086"/>
      <w:bookmarkStart w:id="327" w:name="_Toc9922"/>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449509680"/>
      <w:bookmarkStart w:id="331" w:name="_Toc179632575"/>
      <w:bookmarkStart w:id="332" w:name="_Toc247085715"/>
      <w:bookmarkStart w:id="333" w:name="_Toc144974525"/>
      <w:bookmarkStart w:id="334" w:name="_Toc246996201"/>
      <w:bookmarkStart w:id="335" w:name="_Toc152042333"/>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945"/>
      <w:bookmarkStart w:id="339" w:name="_Toc247085716"/>
      <w:bookmarkStart w:id="340" w:name="_Toc152042334"/>
      <w:bookmarkStart w:id="341" w:name="_Toc449509681"/>
      <w:bookmarkStart w:id="342" w:name="_Toc152045558"/>
      <w:bookmarkStart w:id="343" w:name="_Toc246996202"/>
      <w:bookmarkStart w:id="344" w:name="_Toc179632576"/>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246996946"/>
      <w:bookmarkStart w:id="348" w:name="_Toc510"/>
      <w:bookmarkStart w:id="349" w:name="_Toc246996203"/>
      <w:bookmarkStart w:id="350" w:name="_Toc564"/>
      <w:bookmarkStart w:id="351" w:name="_Toc179632577"/>
      <w:bookmarkStart w:id="352" w:name="_Toc6871"/>
      <w:bookmarkStart w:id="353" w:name="_Toc152045559"/>
      <w:bookmarkStart w:id="354" w:name="_Toc152042335"/>
      <w:bookmarkStart w:id="355" w:name="_Toc144974527"/>
      <w:bookmarkStart w:id="356" w:name="_Toc24708571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449509683"/>
      <w:bookmarkStart w:id="359" w:name="_Toc152042336"/>
      <w:bookmarkStart w:id="360" w:name="_Toc152045560"/>
      <w:bookmarkStart w:id="361" w:name="_Toc179632578"/>
      <w:bookmarkStart w:id="362" w:name="_Toc144974528"/>
      <w:bookmarkStart w:id="363" w:name="_Toc246996204"/>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246996205"/>
      <w:bookmarkStart w:id="367" w:name="_Toc152045561"/>
      <w:bookmarkStart w:id="368" w:name="_Toc247085719"/>
      <w:bookmarkStart w:id="369" w:name="_Toc144974529"/>
      <w:bookmarkStart w:id="370" w:name="_Toc152042337"/>
      <w:bookmarkStart w:id="371" w:name="_Toc246996948"/>
      <w:bookmarkStart w:id="372" w:name="_Toc17963257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247085720"/>
      <w:bookmarkStart w:id="378" w:name="_Toc246996949"/>
      <w:bookmarkStart w:id="379" w:name="_Toc152045562"/>
      <w:bookmarkStart w:id="380" w:name="_Toc152042338"/>
      <w:bookmarkStart w:id="381" w:name="_Toc246996206"/>
      <w:bookmarkStart w:id="38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2351"/>
      <w:bookmarkStart w:id="384" w:name="_Toc14879"/>
      <w:bookmarkStart w:id="385" w:name="_Toc23320"/>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44974531"/>
      <w:bookmarkStart w:id="388" w:name="_Toc152042339"/>
      <w:bookmarkStart w:id="389" w:name="_Toc247085721"/>
      <w:bookmarkStart w:id="390" w:name="_Toc246996207"/>
      <w:bookmarkStart w:id="391" w:name="_Toc246996950"/>
      <w:bookmarkStart w:id="392" w:name="_Toc449509687"/>
      <w:bookmarkStart w:id="393" w:name="_Toc152045563"/>
      <w:bookmarkStart w:id="394" w:name="_Toc17963258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144974532"/>
      <w:bookmarkStart w:id="397" w:name="_Toc152045564"/>
      <w:bookmarkStart w:id="398" w:name="_Toc247085722"/>
      <w:bookmarkStart w:id="399" w:name="_Toc449509688"/>
      <w:bookmarkStart w:id="400" w:name="_Toc246996208"/>
      <w:bookmarkStart w:id="401" w:name="_Toc179632582"/>
      <w:bookmarkStart w:id="402" w:name="_Toc246996951"/>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152045565"/>
      <w:bookmarkStart w:id="405" w:name="_Toc247085723"/>
      <w:bookmarkStart w:id="406" w:name="_Toc144974533"/>
      <w:bookmarkStart w:id="407" w:name="_Toc246996952"/>
      <w:bookmarkStart w:id="408" w:name="_Toc179632583"/>
      <w:bookmarkStart w:id="409" w:name="_Toc246996209"/>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210"/>
      <w:bookmarkStart w:id="412" w:name="_Toc247085724"/>
      <w:bookmarkStart w:id="413" w:name="_Toc30878"/>
      <w:bookmarkStart w:id="414" w:name="_Toc144974534"/>
      <w:bookmarkStart w:id="415" w:name="_Toc152045566"/>
      <w:bookmarkStart w:id="416" w:name="_Toc5728"/>
      <w:bookmarkStart w:id="417" w:name="_Toc246996953"/>
      <w:bookmarkStart w:id="418" w:name="_Toc179632584"/>
      <w:bookmarkStart w:id="419" w:name="_Toc33257233"/>
      <w:bookmarkStart w:id="420" w:name="_Toc26989"/>
      <w:bookmarkStart w:id="421" w:name="_Toc152042342"/>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79632585"/>
      <w:bookmarkStart w:id="423" w:name="_Toc247085725"/>
      <w:bookmarkStart w:id="424" w:name="_Toc246996954"/>
      <w:bookmarkStart w:id="425" w:name="_Toc246996211"/>
      <w:bookmarkStart w:id="426" w:name="_Toc449509691"/>
      <w:bookmarkStart w:id="427" w:name="_Toc152045567"/>
      <w:bookmarkStart w:id="428" w:name="_Toc152042343"/>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247085726"/>
      <w:bookmarkStart w:id="433" w:name="_Toc246996955"/>
      <w:bookmarkStart w:id="434" w:name="_Toc179632586"/>
      <w:bookmarkStart w:id="435" w:name="_Toc144974536"/>
      <w:bookmarkStart w:id="436" w:name="_Toc152042344"/>
      <w:bookmarkStart w:id="437" w:name="_Toc152045568"/>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144974537"/>
      <w:bookmarkStart w:id="441" w:name="_Toc152045569"/>
      <w:bookmarkStart w:id="442" w:name="_Toc246996956"/>
      <w:bookmarkStart w:id="443" w:name="_Toc179632587"/>
      <w:bookmarkStart w:id="444" w:name="_Toc152042345"/>
      <w:bookmarkStart w:id="445" w:name="_Toc449509694"/>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449509695"/>
      <w:bookmarkStart w:id="449" w:name="_Toc152045570"/>
      <w:bookmarkStart w:id="450" w:name="_Toc246996957"/>
      <w:bookmarkStart w:id="451" w:name="_Toc144974538"/>
      <w:bookmarkStart w:id="452" w:name="_Toc152042346"/>
      <w:bookmarkStart w:id="453" w:name="_Toc179632588"/>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33257234"/>
      <w:bookmarkStart w:id="457" w:name="_Toc26480"/>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96590983"/>
      <w:bookmarkStart w:id="461" w:name="_Toc246996219"/>
      <w:bookmarkStart w:id="462" w:name="_Toc152042351"/>
      <w:bookmarkStart w:id="463" w:name="_Toc144974543"/>
      <w:bookmarkStart w:id="464" w:name="_Toc247085733"/>
      <w:bookmarkStart w:id="465" w:name="_Toc246996962"/>
      <w:bookmarkStart w:id="466" w:name="_Toc449509697"/>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52042352"/>
      <w:bookmarkStart w:id="470" w:name="_Toc247085734"/>
      <w:bookmarkStart w:id="471" w:name="_Toc152045576"/>
      <w:bookmarkStart w:id="472" w:name="_Toc246996963"/>
      <w:bookmarkStart w:id="473" w:name="_Toc179632594"/>
      <w:bookmarkStart w:id="474" w:name="_Toc144974544"/>
      <w:bookmarkStart w:id="475" w:name="_Toc449509698"/>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5577"/>
      <w:bookmarkStart w:id="477" w:name="_Toc179632595"/>
      <w:bookmarkStart w:id="478" w:name="_Toc246996964"/>
      <w:bookmarkStart w:id="479" w:name="_Toc246996221"/>
      <w:bookmarkStart w:id="480" w:name="_Toc144974545"/>
      <w:bookmarkStart w:id="481" w:name="_Toc449509699"/>
      <w:bookmarkStart w:id="482" w:name="_Toc152042353"/>
      <w:bookmarkStart w:id="483" w:name="_Toc24708573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247085736"/>
      <w:bookmarkStart w:id="486" w:name="_Toc246996965"/>
      <w:bookmarkStart w:id="487" w:name="_Toc152045578"/>
      <w:bookmarkStart w:id="488" w:name="_Toc152042354"/>
      <w:bookmarkStart w:id="489" w:name="_Toc179632596"/>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79632597"/>
      <w:bookmarkStart w:id="494" w:name="_Toc449509701"/>
      <w:bookmarkStart w:id="495" w:name="_Toc152045579"/>
      <w:bookmarkStart w:id="496" w:name="_Toc247085737"/>
      <w:bookmarkStart w:id="497" w:name="_Toc246996223"/>
      <w:bookmarkStart w:id="498" w:name="_Toc152042356"/>
      <w:bookmarkStart w:id="499" w:name="_Toc24699696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5580"/>
      <w:bookmarkStart w:id="501" w:name="_Toc247085738"/>
      <w:bookmarkStart w:id="502" w:name="_Toc179632598"/>
      <w:bookmarkStart w:id="503" w:name="_Toc246996224"/>
      <w:bookmarkStart w:id="504" w:name="_Toc27973"/>
      <w:bookmarkStart w:id="505" w:name="_Toc152042357"/>
      <w:bookmarkStart w:id="506" w:name="_Toc144974547"/>
      <w:bookmarkStart w:id="507" w:name="_Toc28542"/>
      <w:bookmarkStart w:id="508" w:name="_Toc246996967"/>
      <w:bookmarkStart w:id="509" w:name="_Toc14793"/>
      <w:bookmarkStart w:id="510" w:name="_Toc3325723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33257237"/>
      <w:bookmarkStart w:id="513" w:name="_Toc13185"/>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152045598"/>
      <w:bookmarkStart w:id="517" w:name="_Toc144974565"/>
      <w:bookmarkStart w:id="518" w:name="_Toc246996241"/>
      <w:bookmarkStart w:id="519" w:name="_Toc152042375"/>
      <w:bookmarkStart w:id="520" w:name="_Toc246996984"/>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7549"/>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7085757"/>
      <w:bookmarkStart w:id="527" w:name="_Toc11467"/>
      <w:bookmarkStart w:id="528" w:name="_Toc18103"/>
      <w:bookmarkStart w:id="529" w:name="_Toc8097"/>
      <w:bookmarkStart w:id="530" w:name="_Toc152042376"/>
      <w:bookmarkStart w:id="531" w:name="_Toc152045599"/>
      <w:bookmarkStart w:id="532" w:name="_Toc33257239"/>
      <w:bookmarkStart w:id="533" w:name="_Toc246996985"/>
      <w:bookmarkStart w:id="534" w:name="第三章评标办法前附表"/>
      <w:bookmarkStart w:id="535" w:name="_Toc449509707"/>
      <w:bookmarkStart w:id="536" w:name="_Toc144974566"/>
      <w:bookmarkStart w:id="537" w:name="_Toc179632617"/>
      <w:bookmarkStart w:id="538" w:name="_Toc246996242"/>
      <w:bookmarkStart w:id="539" w:name="_Toc152045609"/>
      <w:bookmarkStart w:id="540" w:name="_Toc246996252"/>
      <w:bookmarkStart w:id="541" w:name="_Toc144974577"/>
      <w:bookmarkStart w:id="542" w:name="_Toc247085767"/>
      <w:bookmarkStart w:id="543" w:name="_Toc152042387"/>
      <w:bookmarkStart w:id="544" w:name="_Toc179632627"/>
      <w:bookmarkStart w:id="545" w:name="_Toc246996995"/>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246996243"/>
      <w:bookmarkStart w:id="548" w:name="_Toc247085758"/>
      <w:bookmarkStart w:id="549" w:name="_Toc449509708"/>
      <w:bookmarkStart w:id="550" w:name="_Toc152045600"/>
      <w:bookmarkStart w:id="551" w:name="_Toc152042377"/>
      <w:bookmarkStart w:id="552" w:name="_Toc246996986"/>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796"/>
      <w:bookmarkStart w:id="556" w:name="_Toc23857"/>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3877"/>
      <w:bookmarkStart w:id="560" w:name="_Toc152045601"/>
      <w:bookmarkStart w:id="561" w:name="_Toc247085759"/>
      <w:bookmarkStart w:id="562" w:name="_Toc246996987"/>
      <w:bookmarkStart w:id="563" w:name="_Toc449509709"/>
      <w:bookmarkStart w:id="564" w:name="_Toc28726"/>
      <w:bookmarkStart w:id="565" w:name="_Toc246996244"/>
      <w:bookmarkStart w:id="566" w:name="_Toc144974568"/>
      <w:bookmarkStart w:id="567" w:name="_Toc152042378"/>
      <w:bookmarkStart w:id="568" w:name="_Toc179632619"/>
      <w:bookmarkStart w:id="569" w:name="_Toc33257241"/>
      <w:bookmarkStart w:id="570" w:name="_Toc1253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988"/>
      <w:bookmarkStart w:id="572" w:name="_Toc152045602"/>
      <w:bookmarkStart w:id="573" w:name="_Toc449509710"/>
      <w:bookmarkStart w:id="574" w:name="_Toc179632620"/>
      <w:bookmarkStart w:id="575" w:name="_Toc152042379"/>
      <w:bookmarkStart w:id="576" w:name="_Toc144974569"/>
      <w:bookmarkStart w:id="577" w:name="_Toc247085760"/>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144974570"/>
      <w:bookmarkStart w:id="581" w:name="_Toc246996989"/>
      <w:bookmarkStart w:id="582" w:name="_Toc152042380"/>
      <w:bookmarkStart w:id="583" w:name="_Toc247085761"/>
      <w:bookmarkStart w:id="584" w:name="_Toc179632621"/>
      <w:bookmarkStart w:id="585" w:name="_Toc449509711"/>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44974571"/>
      <w:bookmarkStart w:id="588" w:name="_Toc246996247"/>
      <w:bookmarkStart w:id="589" w:name="_Toc247085762"/>
      <w:bookmarkStart w:id="590" w:name="_Toc152042381"/>
      <w:bookmarkStart w:id="591" w:name="_Toc246996990"/>
      <w:bookmarkStart w:id="592" w:name="_Toc33257242"/>
      <w:bookmarkStart w:id="593" w:name="_Toc152045604"/>
      <w:bookmarkStart w:id="594" w:name="_Toc179632622"/>
      <w:bookmarkStart w:id="595" w:name="_Toc44950971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9762"/>
      <w:bookmarkStart w:id="597" w:name="_Toc5486"/>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2382"/>
      <w:bookmarkStart w:id="600" w:name="_Toc246996248"/>
      <w:bookmarkStart w:id="601" w:name="_Toc449509713"/>
      <w:bookmarkStart w:id="602" w:name="_Toc247085763"/>
      <w:bookmarkStart w:id="603" w:name="_Toc179632623"/>
      <w:bookmarkStart w:id="604" w:name="_Toc246996991"/>
      <w:bookmarkStart w:id="605" w:name="_Toc144974572"/>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5606"/>
      <w:bookmarkStart w:id="609" w:name="_Toc144974573"/>
      <w:bookmarkStart w:id="610" w:name="_Toc179632624"/>
      <w:bookmarkStart w:id="611" w:name="_Toc246996992"/>
      <w:bookmarkStart w:id="612" w:name="_Toc152042384"/>
      <w:bookmarkStart w:id="613" w:name="_Toc246996249"/>
      <w:bookmarkStart w:id="614" w:name="_Toc449509714"/>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449509715"/>
      <w:bookmarkStart w:id="619" w:name="_Toc152042385"/>
      <w:bookmarkStart w:id="620" w:name="_Toc179632625"/>
      <w:bookmarkStart w:id="621" w:name="_Toc152045607"/>
      <w:bookmarkStart w:id="622" w:name="_Toc246996993"/>
      <w:bookmarkStart w:id="623" w:name="_Toc246996250"/>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7768"/>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144974851"/>
      <w:bookmarkStart w:id="635" w:name="_Toc152045782"/>
      <w:bookmarkStart w:id="636" w:name="_Toc33257265"/>
      <w:bookmarkStart w:id="637" w:name="_Toc152042571"/>
      <w:bookmarkStart w:id="638" w:name="_Toc246996350"/>
      <w:bookmarkStart w:id="639" w:name="_Toc247085866"/>
      <w:bookmarkStart w:id="640" w:name="_Toc247096438"/>
      <w:bookmarkStart w:id="641" w:name="_Toc17963280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南浔生态宜居排水系统改造工程-嘉业路（泰安路-嘉风路）、常增路（梅月路-文兴路）污水零直排巩固提升工程劳务分包工程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湖州市南浔区风顺路公交枢纽</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各类污水管道的修复与重建、隔油池新增、砌筑井新增、砌体出水口新增、人行道及铺装修复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工程暂估价263万元，其中劳务暂估价65万元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highlight w:val="yellow"/>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r>
        <w:rPr>
          <w:rFonts w:hint="eastAsia" w:ascii="仿宋" w:hAnsi="仿宋" w:eastAsia="仿宋" w:cs="仿宋"/>
          <w:szCs w:val="21"/>
          <w:highlight w:val="yellow"/>
          <w:lang w:val="en-US" w:eastAsia="zh-CN"/>
        </w:rPr>
        <w:t>如有支付新政策，按新政策执行</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1698"/>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4865"/>
      <w:bookmarkStart w:id="646" w:name="_Toc6894"/>
      <w:bookmarkStart w:id="647" w:name="_Toc30150"/>
      <w:bookmarkStart w:id="648" w:name="_Toc33257267"/>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152045808"/>
      <w:bookmarkStart w:id="650" w:name="_Toc21724"/>
      <w:bookmarkStart w:id="651" w:name="_Toc152042597"/>
      <w:bookmarkStart w:id="652" w:name="_Toc144974876"/>
      <w:bookmarkStart w:id="653" w:name="_Toc449509920"/>
      <w:bookmarkStart w:id="654" w:name="_Toc2501"/>
      <w:bookmarkStart w:id="655" w:name="_Toc246996373"/>
      <w:bookmarkStart w:id="656" w:name="_Toc5517"/>
      <w:bookmarkStart w:id="657" w:name="_Toc33257268"/>
      <w:bookmarkStart w:id="658" w:name="_Toc247085891"/>
      <w:bookmarkStart w:id="659" w:name="_Toc179632828"/>
      <w:bookmarkStart w:id="660" w:name="_Toc246997116"/>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30296"/>
      <w:bookmarkStart w:id="663" w:name="_Toc25714"/>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3257270"/>
      <w:bookmarkStart w:id="667" w:name="_Toc18667"/>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52042577"/>
      <w:bookmarkStart w:id="670" w:name="_Toc14250"/>
      <w:bookmarkStart w:id="671" w:name="_Toc247085874"/>
      <w:bookmarkStart w:id="672" w:name="_Toc246997099"/>
      <w:bookmarkStart w:id="673" w:name="_Toc449509906"/>
      <w:bookmarkStart w:id="674" w:name="_Toc144974857"/>
      <w:bookmarkStart w:id="675" w:name="_Toc30207"/>
      <w:bookmarkStart w:id="676" w:name="_Toc33257275"/>
      <w:bookmarkStart w:id="677" w:name="_Toc179632808"/>
      <w:bookmarkStart w:id="678" w:name="_Toc152045788"/>
      <w:bookmarkStart w:id="679" w:name="_Toc246996356"/>
      <w:r>
        <w:rPr>
          <w:rFonts w:hint="eastAsia" w:ascii="仿宋_GB2312" w:eastAsia="仿宋_GB2312"/>
          <w:b w:val="0"/>
          <w:bCs w:val="0"/>
        </w:rPr>
        <w:br w:type="page"/>
      </w:r>
    </w:p>
    <w:p>
      <w:pPr>
        <w:pStyle w:val="5"/>
        <w:jc w:val="center"/>
        <w:rPr>
          <w:rFonts w:ascii="仿宋_GB2312" w:eastAsia="仿宋_GB2312"/>
          <w:b w:val="0"/>
          <w:bCs w:val="0"/>
        </w:rPr>
      </w:pPr>
      <w:bookmarkStart w:id="680" w:name="_Toc1012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535502723"/>
      <w:bookmarkStart w:id="682" w:name="_Toc9996"/>
      <w:bookmarkStart w:id="683" w:name="_Toc24776"/>
      <w:bookmarkStart w:id="684" w:name="_Toc22099"/>
      <w:bookmarkStart w:id="685" w:name="_Toc332572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16624"/>
      <w:bookmarkStart w:id="689" w:name="_Toc31445"/>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1746"/>
      <w:bookmarkStart w:id="693" w:name="_Toc22380"/>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8053"/>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cfeaeed3-3d00-4dba-969c-efd6711fbba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EA73C8"/>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411646"/>
    <w:rsid w:val="08C362A9"/>
    <w:rsid w:val="09B057EB"/>
    <w:rsid w:val="09F935EE"/>
    <w:rsid w:val="0A2949DB"/>
    <w:rsid w:val="0AEB12B0"/>
    <w:rsid w:val="0BB2614A"/>
    <w:rsid w:val="0C6309A0"/>
    <w:rsid w:val="0C6C17AA"/>
    <w:rsid w:val="0CEE22B7"/>
    <w:rsid w:val="0D174DE8"/>
    <w:rsid w:val="0D1E59B5"/>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32AD4"/>
    <w:rsid w:val="14A449C1"/>
    <w:rsid w:val="14B770F8"/>
    <w:rsid w:val="15954BDF"/>
    <w:rsid w:val="159E338F"/>
    <w:rsid w:val="15AB3C47"/>
    <w:rsid w:val="15E45152"/>
    <w:rsid w:val="16116378"/>
    <w:rsid w:val="16195D41"/>
    <w:rsid w:val="16996410"/>
    <w:rsid w:val="16AF3382"/>
    <w:rsid w:val="16B46372"/>
    <w:rsid w:val="16F2325F"/>
    <w:rsid w:val="172D142F"/>
    <w:rsid w:val="17620A24"/>
    <w:rsid w:val="17DB07D7"/>
    <w:rsid w:val="17ED5B62"/>
    <w:rsid w:val="180B67BF"/>
    <w:rsid w:val="183741A5"/>
    <w:rsid w:val="189D7B53"/>
    <w:rsid w:val="18B50F5C"/>
    <w:rsid w:val="192904AF"/>
    <w:rsid w:val="195E16BF"/>
    <w:rsid w:val="19BB71C8"/>
    <w:rsid w:val="19CD421E"/>
    <w:rsid w:val="19D27BCD"/>
    <w:rsid w:val="19E92E4A"/>
    <w:rsid w:val="1A230245"/>
    <w:rsid w:val="1A501008"/>
    <w:rsid w:val="1A51550A"/>
    <w:rsid w:val="1A646F27"/>
    <w:rsid w:val="1AE9294B"/>
    <w:rsid w:val="1B1A6670"/>
    <w:rsid w:val="1B38440C"/>
    <w:rsid w:val="1B835255"/>
    <w:rsid w:val="1B8C5248"/>
    <w:rsid w:val="1BA04B6A"/>
    <w:rsid w:val="1BCF0653"/>
    <w:rsid w:val="1BD108A9"/>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1AF3509"/>
    <w:rsid w:val="22352827"/>
    <w:rsid w:val="22534B02"/>
    <w:rsid w:val="22B67E4F"/>
    <w:rsid w:val="22DF1DC6"/>
    <w:rsid w:val="22E10930"/>
    <w:rsid w:val="23105FBA"/>
    <w:rsid w:val="2327693B"/>
    <w:rsid w:val="23D1331D"/>
    <w:rsid w:val="23EE4518"/>
    <w:rsid w:val="240864B0"/>
    <w:rsid w:val="245226C3"/>
    <w:rsid w:val="254C2D14"/>
    <w:rsid w:val="25B33D85"/>
    <w:rsid w:val="260F79E4"/>
    <w:rsid w:val="262E6877"/>
    <w:rsid w:val="263C0693"/>
    <w:rsid w:val="26D905D7"/>
    <w:rsid w:val="27005C99"/>
    <w:rsid w:val="276609CD"/>
    <w:rsid w:val="276709BB"/>
    <w:rsid w:val="27767BAE"/>
    <w:rsid w:val="27912B17"/>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511B14"/>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467C81"/>
    <w:rsid w:val="335864C3"/>
    <w:rsid w:val="33BC4DB7"/>
    <w:rsid w:val="33EC2138"/>
    <w:rsid w:val="34AD6241"/>
    <w:rsid w:val="34F87600"/>
    <w:rsid w:val="353377AB"/>
    <w:rsid w:val="353C15CE"/>
    <w:rsid w:val="35EE4E77"/>
    <w:rsid w:val="36035EE7"/>
    <w:rsid w:val="36977A47"/>
    <w:rsid w:val="36AB722F"/>
    <w:rsid w:val="375241BA"/>
    <w:rsid w:val="37783E0C"/>
    <w:rsid w:val="37C618BA"/>
    <w:rsid w:val="37D22C05"/>
    <w:rsid w:val="381150B8"/>
    <w:rsid w:val="381D08BC"/>
    <w:rsid w:val="38571548"/>
    <w:rsid w:val="38D63ED7"/>
    <w:rsid w:val="38E5700B"/>
    <w:rsid w:val="38F45AF9"/>
    <w:rsid w:val="394E2120"/>
    <w:rsid w:val="39824E34"/>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9F15CD"/>
    <w:rsid w:val="41C16E43"/>
    <w:rsid w:val="41CE08E1"/>
    <w:rsid w:val="420E5181"/>
    <w:rsid w:val="425D1C65"/>
    <w:rsid w:val="42A479C0"/>
    <w:rsid w:val="42F8373B"/>
    <w:rsid w:val="4355563F"/>
    <w:rsid w:val="436F4936"/>
    <w:rsid w:val="43782C30"/>
    <w:rsid w:val="43BD6713"/>
    <w:rsid w:val="43D46CFC"/>
    <w:rsid w:val="440626DD"/>
    <w:rsid w:val="44600808"/>
    <w:rsid w:val="44E74BAD"/>
    <w:rsid w:val="457E5726"/>
    <w:rsid w:val="45B147A1"/>
    <w:rsid w:val="45EF0E26"/>
    <w:rsid w:val="460B4B06"/>
    <w:rsid w:val="46321F5A"/>
    <w:rsid w:val="46496788"/>
    <w:rsid w:val="46840283"/>
    <w:rsid w:val="47503708"/>
    <w:rsid w:val="47DB5B06"/>
    <w:rsid w:val="482C4183"/>
    <w:rsid w:val="483E7986"/>
    <w:rsid w:val="48AC2FFE"/>
    <w:rsid w:val="49375232"/>
    <w:rsid w:val="494C7C00"/>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CDE63A9"/>
    <w:rsid w:val="4D2E043B"/>
    <w:rsid w:val="4D5732E0"/>
    <w:rsid w:val="4DB50BA7"/>
    <w:rsid w:val="4DEB61CC"/>
    <w:rsid w:val="4E137C4A"/>
    <w:rsid w:val="4E42706D"/>
    <w:rsid w:val="4EBC4971"/>
    <w:rsid w:val="4EF05331"/>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017E6"/>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7D3D0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40601E"/>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47623EC"/>
    <w:rsid w:val="75507BBA"/>
    <w:rsid w:val="76236746"/>
    <w:rsid w:val="76440C1D"/>
    <w:rsid w:val="76607052"/>
    <w:rsid w:val="776416E8"/>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1C2FB9"/>
    <w:rsid w:val="7DA66207"/>
    <w:rsid w:val="7DBF004D"/>
    <w:rsid w:val="7E52582A"/>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2023-02-005</Company>
  <Pages>46</Pages>
  <Words>30408</Words>
  <Characters>31609</Characters>
  <Lines>260</Lines>
  <Paragraphs>73</Paragraphs>
  <TotalTime>58</TotalTime>
  <ScaleCrop>false</ScaleCrop>
  <LinksUpToDate>false</LinksUpToDate>
  <CharactersWithSpaces>34728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2023年2月20日9时30分</cp:category>
  <dcterms:created xsi:type="dcterms:W3CDTF">2022-07-28T01:06:00Z</dcterms:created>
  <dc:creator>湖州南浔城投城市建设集团有限公司</dc:creator>
  <dc:description>各类污水管道的修复与重建、隔油池新增、砌筑井新增、砌体出水口新增、人行道及铺装修复等。具体的施工范围和工作内容以招标人要求、现场情况、业主要求为准，直至满足功能性要求及设计单位、业主单位要求并达到竣工验收合格为止。</dc:description>
  <cp:keywords>湖州市南浔区风顺路公交枢纽</cp:keywords>
  <cp:lastModifiedBy>城投</cp:lastModifiedBy>
  <cp:lastPrinted>2023-02-16T05:48:00Z</cp:lastPrinted>
  <dcterms:modified xsi:type="dcterms:W3CDTF">2023-02-17T00:36:04Z</dcterms:modified>
  <dc:subject>按招标人要求</dc:subject>
  <dc:title>南浔生态宜居排水系统改造工程-嘉业路（泰安路-嘉风路）、常增路（梅月路-文兴路）污水零直排巩固提升工程劳务分包工程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