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南浔生态宜居排水系统改造工程-风顺路公交枢纽东侧沿河绿地劳务分包工程（重新招标）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79632527"/>
      <w:bookmarkStart w:id="2" w:name="_Toc152045511"/>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_Toc9706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_Toc9706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_Toc9498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_Toc9498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_Toc27829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_Toc27829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_Toc10896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_Toc10896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_Toc18021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_Toc18021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_Toc30821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_Toc30821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_Toc216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_Toc16214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_Toc16214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_Toc8904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_Toc8904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_Toc26721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_Toc26721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_Toc8635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_Toc8635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_Toc2411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_Toc2411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_Toc16535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_Toc16535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_Toc5130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_Toc5130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_Toc9144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_Toc9144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_Toc14283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_Toc14283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_Toc20142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_Toc20142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_Toc31586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_Toc31586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_Toc8474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_Toc8474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_Toc27818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_Toc27818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_Toc21310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_Toc21310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_Toc1381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_Toc14395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_Toc14395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_Toc4876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_Toc4876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_Toc31507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_Toc31507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_Toc8766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_Toc8766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_Toc29929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_Toc29929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_Toc12944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_Toc12944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_Toc28184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_Toc28184 \h </w:instrText>
          </w:r>
          <w:r>
            <w:fldChar w:fldCharType="separate"/>
          </w:r>
          <w:r>
            <w:t>38</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33257216"/>
      <w:bookmarkStart w:id="5" w:name="_Toc246996900"/>
      <w:bookmarkStart w:id="6" w:name="_Toc247085671"/>
      <w:bookmarkStart w:id="7" w:name="_Toc247096243"/>
      <w:bookmarkStart w:id="8" w:name="_Toc12516"/>
      <w:bookmarkStart w:id="9" w:name="_Toc25400"/>
      <w:bookmarkStart w:id="10" w:name="_Toc9706"/>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79632530"/>
      <w:bookmarkStart w:id="13" w:name="_Toc246996903"/>
      <w:bookmarkStart w:id="14" w:name="_Toc152045514"/>
      <w:bookmarkStart w:id="15" w:name="_Toc246996160"/>
      <w:bookmarkStart w:id="16" w:name="_Toc449509649"/>
      <w:bookmarkStart w:id="17" w:name="_Toc152042290"/>
      <w:bookmarkStart w:id="18" w:name="_Toc247085674"/>
      <w:bookmarkStart w:id="19" w:name="_Toc144974482"/>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南浔生态宜居排水系统改造工程-风顺路公交枢纽东侧沿河绿地劳务分包工程（重新招标）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12614"/>
      <w:bookmarkStart w:id="23" w:name="_Toc33257217"/>
      <w:bookmarkStart w:id="24" w:name="_Toc9498"/>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南浔生态宜居排水系统改造工程-风顺路公交枢纽东侧沿河绿地劳务分包工程（重新招标）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224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2023-02-003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27829"/>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湖州市南浔区风顺路公交枢纽</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绿化苗木种植及养护、园路、铺装、木桩驳岸、挡墙、坐凳、亲水平台、电气及排水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highlight w:val="yellow"/>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6196"/>
      <w:bookmarkStart w:id="31" w:name="_Toc10896"/>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8021"/>
      <w:bookmarkStart w:id="34" w:name="_Toc16173"/>
      <w:bookmarkStart w:id="35" w:name="_Toc33257220"/>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23</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30821"/>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0"/>
          <w:tab w:val="left" w:pos="420"/>
        </w:tabs>
        <w:adjustRightInd w:val="0"/>
        <w:snapToGrid w:val="0"/>
        <w:spacing w:before="0" w:beforeAutospacing="0" w:after="0" w:afterAutospacing="0" w:line="480" w:lineRule="exact"/>
        <w:ind w:left="0" w:leftChars="0" w:firstLine="280" w:firstLineChars="1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2023年2月23日14时30分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216"/>
      <w:bookmarkStart w:id="43" w:name="_Toc3325722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33257223"/>
      <w:bookmarkStart w:id="47" w:name="_Toc12054"/>
      <w:bookmarkStart w:id="48" w:name="_Toc1621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246996916"/>
      <w:bookmarkStart w:id="51" w:name="_Toc247085687"/>
      <w:bookmarkStart w:id="52" w:name="_Toc152042303"/>
      <w:bookmarkStart w:id="53" w:name="_Toc179632544"/>
      <w:bookmarkStart w:id="54" w:name="_Toc152045527"/>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890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5528"/>
      <w:bookmarkStart w:id="61" w:name="_Toc179632545"/>
      <w:bookmarkStart w:id="62" w:name="_Toc27860"/>
      <w:bookmarkStart w:id="63" w:name="_Toc246996174"/>
      <w:bookmarkStart w:id="64" w:name="_Toc144974496"/>
      <w:bookmarkStart w:id="65" w:name="_Toc15081"/>
      <w:bookmarkStart w:id="66" w:name="_Toc152042304"/>
      <w:bookmarkStart w:id="67" w:name="_Toc33257226"/>
      <w:bookmarkStart w:id="68" w:name="_Toc246996917"/>
      <w:bookmarkStart w:id="69" w:name="_Toc247085688"/>
      <w:bookmarkStart w:id="70" w:name="_Toc26721"/>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南浔生态宜居排水系统改造工程-风顺路公交枢纽东侧沿河绿地劳务分包工程（重新招标）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23 </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2023年2月23日14时30分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22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17%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8</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工程暂估价224万元，其中劳务暂估价56万元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bookmarkStart w:id="661" w:name="_GoBack"/>
            <w:bookmarkEnd w:id="661"/>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2023年2月23日14时30分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918"/>
            <w:bookmarkStart w:id="112" w:name="_Toc144974497"/>
            <w:bookmarkStart w:id="113" w:name="_Toc247085689"/>
            <w:bookmarkStart w:id="114" w:name="_Toc179632546"/>
            <w:bookmarkStart w:id="115" w:name="_Toc152042305"/>
            <w:bookmarkStart w:id="116" w:name="_Toc33257227"/>
            <w:bookmarkStart w:id="117" w:name="_Toc152045529"/>
            <w:bookmarkStart w:id="118" w:name="_Toc24699617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863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919"/>
      <w:bookmarkStart w:id="123" w:name="_Toc246996176"/>
      <w:bookmarkStart w:id="124" w:name="_Toc152045530"/>
      <w:bookmarkStart w:id="125" w:name="_Toc179632547"/>
      <w:bookmarkStart w:id="126" w:name="_Toc144974498"/>
      <w:bookmarkStart w:id="127" w:name="_Toc152042306"/>
      <w:bookmarkStart w:id="128" w:name="_Toc247085690"/>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79632548"/>
      <w:bookmarkStart w:id="135" w:name="_Toc152045531"/>
      <w:bookmarkStart w:id="136" w:name="_Toc247085691"/>
      <w:bookmarkStart w:id="137" w:name="_Toc152042307"/>
      <w:bookmarkStart w:id="138" w:name="_Toc246996920"/>
      <w:bookmarkStart w:id="139" w:name="_Toc246996177"/>
      <w:bookmarkStart w:id="140" w:name="_Toc449509658"/>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7085692"/>
      <w:bookmarkStart w:id="143" w:name="_Toc449509659"/>
      <w:bookmarkStart w:id="144" w:name="_Toc246996178"/>
      <w:bookmarkStart w:id="145" w:name="_Toc246996921"/>
      <w:bookmarkStart w:id="146" w:name="_Toc152042308"/>
      <w:bookmarkStart w:id="147" w:name="_Toc179632549"/>
      <w:bookmarkStart w:id="148" w:name="_Toc152045532"/>
      <w:bookmarkStart w:id="149" w:name="_Toc144974500"/>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922"/>
      <w:bookmarkStart w:id="156" w:name="_Toc247085693"/>
      <w:bookmarkStart w:id="157" w:name="_Toc144974502"/>
      <w:bookmarkStart w:id="158" w:name="_Toc449509660"/>
      <w:bookmarkStart w:id="159" w:name="_Toc179632551"/>
      <w:bookmarkStart w:id="160" w:name="_Toc152045534"/>
      <w:bookmarkStart w:id="161" w:name="_Toc152042310"/>
      <w:bookmarkStart w:id="162" w:name="_Toc246996179"/>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923"/>
      <w:bookmarkStart w:id="167" w:name="_Toc449509661"/>
      <w:bookmarkStart w:id="168" w:name="_Toc152042311"/>
      <w:bookmarkStart w:id="169" w:name="_Toc144974503"/>
      <w:bookmarkStart w:id="170" w:name="_Toc152045535"/>
      <w:bookmarkStart w:id="171" w:name="_Toc247085694"/>
      <w:bookmarkStart w:id="172" w:name="_Toc179632552"/>
      <w:bookmarkStart w:id="173" w:name="_Toc246996180"/>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179632553"/>
      <w:bookmarkStart w:id="176" w:name="_Toc449509662"/>
      <w:bookmarkStart w:id="177" w:name="_Toc152042312"/>
      <w:bookmarkStart w:id="178" w:name="_Toc246996924"/>
      <w:bookmarkStart w:id="179" w:name="_Toc152045536"/>
      <w:bookmarkStart w:id="180" w:name="_Toc246996181"/>
      <w:bookmarkStart w:id="181" w:name="_Toc14497450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246996925"/>
      <w:bookmarkStart w:id="185" w:name="_Toc449509663"/>
      <w:bookmarkStart w:id="186" w:name="_Toc247085696"/>
      <w:bookmarkStart w:id="187" w:name="_Toc179632554"/>
      <w:bookmarkStart w:id="188" w:name="_Toc246996182"/>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152045538"/>
      <w:bookmarkStart w:id="192" w:name="_Toc246996183"/>
      <w:bookmarkStart w:id="193" w:name="_Toc246996926"/>
      <w:bookmarkStart w:id="194" w:name="_Toc144974506"/>
      <w:bookmarkStart w:id="195" w:name="_Toc247085697"/>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247527563"/>
      <w:bookmarkStart w:id="200" w:name="_Toc152045539"/>
      <w:bookmarkStart w:id="201" w:name="_Toc247592876"/>
      <w:bookmarkStart w:id="202" w:name="_Toc449509665"/>
      <w:bookmarkStart w:id="203" w:name="_Toc247513962"/>
      <w:bookmarkStart w:id="204" w:name="_Toc144974507"/>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44974508"/>
      <w:bookmarkStart w:id="207" w:name="_Toc247513963"/>
      <w:bookmarkStart w:id="208" w:name="_Toc449509666"/>
      <w:bookmarkStart w:id="209" w:name="_Toc247527564"/>
      <w:bookmarkStart w:id="210" w:name="_Toc247592877"/>
      <w:bookmarkStart w:id="211" w:name="_Toc152045540"/>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247085701"/>
      <w:bookmarkStart w:id="216" w:name="_Toc246996187"/>
      <w:bookmarkStart w:id="217" w:name="_Toc33257228"/>
      <w:bookmarkStart w:id="218" w:name="_Toc246996930"/>
      <w:bookmarkStart w:id="219" w:name="_Toc144974510"/>
      <w:bookmarkStart w:id="220" w:name="_Toc179632560"/>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411"/>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79632561"/>
      <w:bookmarkStart w:id="227" w:name="_Toc152042319"/>
      <w:bookmarkStart w:id="228" w:name="_Toc449509669"/>
      <w:bookmarkStart w:id="229" w:name="_Toc246996188"/>
      <w:bookmarkStart w:id="230" w:name="_Toc144974511"/>
      <w:bookmarkStart w:id="231" w:name="_Toc246996931"/>
      <w:bookmarkStart w:id="232" w:name="_Toc152045543"/>
      <w:bookmarkStart w:id="233" w:name="_Toc247085702"/>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144974512"/>
      <w:bookmarkStart w:id="237" w:name="_Toc152042320"/>
      <w:bookmarkStart w:id="238" w:name="_Toc179632562"/>
      <w:bookmarkStart w:id="239" w:name="_Toc246996932"/>
      <w:bookmarkStart w:id="240" w:name="_Toc246996189"/>
      <w:bookmarkStart w:id="241" w:name="_Toc247085703"/>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10"/>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190"/>
      <w:bookmarkStart w:id="250" w:name="_Toc152045545"/>
      <w:bookmarkStart w:id="251" w:name="_Toc179632563"/>
      <w:bookmarkStart w:id="252" w:name="_Toc152042321"/>
      <w:bookmarkStart w:id="253" w:name="_Toc247085704"/>
      <w:bookmarkStart w:id="254" w:name="_Toc449509671"/>
      <w:bookmarkStart w:id="255" w:name="_Toc144974513"/>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246996191"/>
      <w:bookmarkStart w:id="259" w:name="_Toc152042322"/>
      <w:bookmarkStart w:id="260" w:name="_Toc16535"/>
      <w:bookmarkStart w:id="261" w:name="_Toc246996934"/>
      <w:bookmarkStart w:id="262" w:name="_Toc247085705"/>
      <w:bookmarkStart w:id="263" w:name="_Toc33257229"/>
      <w:bookmarkStart w:id="264" w:name="_Toc29950"/>
      <w:bookmarkStart w:id="265" w:name="_Toc152045546"/>
      <w:bookmarkStart w:id="266" w:name="_Toc144974514"/>
      <w:bookmarkStart w:id="267" w:name="_Toc7713"/>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2323"/>
      <w:bookmarkStart w:id="269" w:name="_Toc246996192"/>
      <w:bookmarkStart w:id="270" w:name="_Toc246996935"/>
      <w:bookmarkStart w:id="271" w:name="_Toc144974515"/>
      <w:bookmarkStart w:id="272" w:name="_Toc179632565"/>
      <w:bookmarkStart w:id="273" w:name="_Toc449509673"/>
      <w:bookmarkStart w:id="274" w:name="_Toc247085706"/>
      <w:bookmarkStart w:id="275" w:name="_Toc152045547"/>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247085707"/>
      <w:bookmarkStart w:id="280" w:name="_Toc152042324"/>
      <w:bookmarkStart w:id="281" w:name="_Toc449509674"/>
      <w:bookmarkStart w:id="282" w:name="_Toc152045548"/>
      <w:bookmarkStart w:id="283" w:name="_Toc179632566"/>
      <w:bookmarkStart w:id="284" w:name="_Toc246996936"/>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44974517"/>
      <w:bookmarkStart w:id="288" w:name="_Toc152045549"/>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449509675"/>
      <w:bookmarkStart w:id="292" w:name="_Toc246996194"/>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449509676"/>
      <w:bookmarkStart w:id="296" w:name="_Toc179632568"/>
      <w:bookmarkStart w:id="297" w:name="_Toc246996195"/>
      <w:bookmarkStart w:id="298" w:name="_Toc247085709"/>
      <w:bookmarkStart w:id="299" w:name="_Toc152045550"/>
      <w:bookmarkStart w:id="300" w:name="_Toc152042326"/>
      <w:bookmarkStart w:id="301" w:name="_Toc144974518"/>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52045552"/>
      <w:bookmarkStart w:id="305" w:name="_Toc152042328"/>
      <w:bookmarkStart w:id="306" w:name="_Toc179632570"/>
      <w:bookmarkStart w:id="307" w:name="_Toc144974520"/>
      <w:bookmarkStart w:id="308" w:name="_Toc247085710"/>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152042329"/>
      <w:bookmarkStart w:id="313" w:name="_Toc246996940"/>
      <w:bookmarkStart w:id="314" w:name="_Toc247085711"/>
      <w:bookmarkStart w:id="315" w:name="_Toc179632571"/>
      <w:bookmarkStart w:id="316" w:name="_Toc246996197"/>
      <w:bookmarkStart w:id="317" w:name="_Toc14497452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199"/>
      <w:bookmarkStart w:id="319" w:name="_Toc144974523"/>
      <w:bookmarkStart w:id="320" w:name="_Toc179632573"/>
      <w:bookmarkStart w:id="321" w:name="_Toc152042331"/>
      <w:bookmarkStart w:id="322" w:name="_Toc246996942"/>
      <w:bookmarkStart w:id="323" w:name="_Toc247085713"/>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5130"/>
      <w:bookmarkStart w:id="327" w:name="_Toc16086"/>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144974525"/>
      <w:bookmarkStart w:id="331" w:name="_Toc246996201"/>
      <w:bookmarkStart w:id="332" w:name="_Toc247085715"/>
      <w:bookmarkStart w:id="333" w:name="_Toc152042333"/>
      <w:bookmarkStart w:id="334" w:name="_Toc449509680"/>
      <w:bookmarkStart w:id="335" w:name="_Toc246996944"/>
      <w:bookmarkStart w:id="336" w:name="_Toc152045557"/>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44974526"/>
      <w:bookmarkStart w:id="339" w:name="_Toc247085716"/>
      <w:bookmarkStart w:id="340" w:name="_Toc246996945"/>
      <w:bookmarkStart w:id="341" w:name="_Toc179632576"/>
      <w:bookmarkStart w:id="342" w:name="_Toc152045558"/>
      <w:bookmarkStart w:id="343" w:name="_Toc246996202"/>
      <w:bookmarkStart w:id="344" w:name="_Toc152042334"/>
      <w:bookmarkStart w:id="345" w:name="_Toc449509681"/>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2335"/>
      <w:bookmarkStart w:id="347" w:name="_Toc179632577"/>
      <w:bookmarkStart w:id="348" w:name="_Toc9144"/>
      <w:bookmarkStart w:id="349" w:name="_Toc247085717"/>
      <w:bookmarkStart w:id="350" w:name="_Toc152045559"/>
      <w:bookmarkStart w:id="351" w:name="_Toc510"/>
      <w:bookmarkStart w:id="352" w:name="_Toc246996946"/>
      <w:bookmarkStart w:id="353" w:name="_Toc246996203"/>
      <w:bookmarkStart w:id="354" w:name="_Toc144974527"/>
      <w:bookmarkStart w:id="355" w:name="_Toc33257231"/>
      <w:bookmarkStart w:id="356" w:name="_Toc564"/>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144974528"/>
      <w:bookmarkStart w:id="359" w:name="_Toc246996204"/>
      <w:bookmarkStart w:id="360" w:name="_Toc152045560"/>
      <w:bookmarkStart w:id="361" w:name="_Toc246996947"/>
      <w:bookmarkStart w:id="362" w:name="_Toc449509683"/>
      <w:bookmarkStart w:id="363" w:name="_Toc179632578"/>
      <w:bookmarkStart w:id="364" w:name="_Toc152042336"/>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2337"/>
      <w:bookmarkStart w:id="366" w:name="_Toc144974529"/>
      <w:bookmarkStart w:id="367" w:name="_Toc246996205"/>
      <w:bookmarkStart w:id="368" w:name="_Toc152045561"/>
      <w:bookmarkStart w:id="369" w:name="_Toc247085719"/>
      <w:bookmarkStart w:id="370" w:name="_Toc246996948"/>
      <w:bookmarkStart w:id="371" w:name="_Toc449509684"/>
      <w:bookmarkStart w:id="372" w:name="_Toc17963257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949"/>
      <w:bookmarkStart w:id="377" w:name="_Toc152042338"/>
      <w:bookmarkStart w:id="378" w:name="_Toc144974530"/>
      <w:bookmarkStart w:id="379" w:name="_Toc246996206"/>
      <w:bookmarkStart w:id="380" w:name="_Toc152045562"/>
      <w:bookmarkStart w:id="381" w:name="_Toc179632580"/>
      <w:bookmarkStart w:id="382"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14879"/>
      <w:bookmarkStart w:id="385" w:name="_Toc14283"/>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7085721"/>
      <w:bookmarkStart w:id="388" w:name="_Toc144974531"/>
      <w:bookmarkStart w:id="389" w:name="_Toc152045563"/>
      <w:bookmarkStart w:id="390" w:name="_Toc246996950"/>
      <w:bookmarkStart w:id="391" w:name="_Toc152042339"/>
      <w:bookmarkStart w:id="392" w:name="_Toc449509687"/>
      <w:bookmarkStart w:id="393" w:name="_Toc179632581"/>
      <w:bookmarkStart w:id="394" w:name="_Toc24699620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449509688"/>
      <w:bookmarkStart w:id="396" w:name="_Toc247085722"/>
      <w:bookmarkStart w:id="397" w:name="_Toc152042340"/>
      <w:bookmarkStart w:id="398" w:name="_Toc246996208"/>
      <w:bookmarkStart w:id="399" w:name="_Toc246996951"/>
      <w:bookmarkStart w:id="400" w:name="_Toc144974532"/>
      <w:bookmarkStart w:id="401" w:name="_Toc179632582"/>
      <w:bookmarkStart w:id="402" w:name="_Toc152045564"/>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152042341"/>
      <w:bookmarkStart w:id="405" w:name="_Toc144974533"/>
      <w:bookmarkStart w:id="406" w:name="_Toc246996952"/>
      <w:bookmarkStart w:id="407" w:name="_Toc152045565"/>
      <w:bookmarkStart w:id="408" w:name="_Toc449509689"/>
      <w:bookmarkStart w:id="409" w:name="_Toc247085723"/>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5728"/>
      <w:bookmarkStart w:id="412" w:name="_Toc30878"/>
      <w:bookmarkStart w:id="413" w:name="_Toc152042342"/>
      <w:bookmarkStart w:id="414" w:name="_Toc179632584"/>
      <w:bookmarkStart w:id="415" w:name="_Toc246996210"/>
      <w:bookmarkStart w:id="416" w:name="_Toc144974534"/>
      <w:bookmarkStart w:id="417" w:name="_Toc246996953"/>
      <w:bookmarkStart w:id="418" w:name="_Toc152045566"/>
      <w:bookmarkStart w:id="419" w:name="_Toc20142"/>
      <w:bookmarkStart w:id="420" w:name="_Toc33257233"/>
      <w:bookmarkStart w:id="421" w:name="_Toc24708572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79632585"/>
      <w:bookmarkStart w:id="423" w:name="_Toc144974535"/>
      <w:bookmarkStart w:id="424" w:name="_Toc246996954"/>
      <w:bookmarkStart w:id="425" w:name="_Toc247085725"/>
      <w:bookmarkStart w:id="426" w:name="_Toc152042343"/>
      <w:bookmarkStart w:id="427" w:name="_Toc449509691"/>
      <w:bookmarkStart w:id="428" w:name="_Toc246996211"/>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5568"/>
      <w:bookmarkStart w:id="432" w:name="_Toc247085726"/>
      <w:bookmarkStart w:id="433" w:name="_Toc449509693"/>
      <w:bookmarkStart w:id="434" w:name="_Toc152042344"/>
      <w:bookmarkStart w:id="435" w:name="_Toc246996212"/>
      <w:bookmarkStart w:id="436" w:name="_Toc144974536"/>
      <w:bookmarkStart w:id="437" w:name="_Toc246996955"/>
      <w:bookmarkStart w:id="438" w:name="_Toc17963258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247085727"/>
      <w:bookmarkStart w:id="441" w:name="_Toc144974537"/>
      <w:bookmarkStart w:id="442" w:name="_Toc179632587"/>
      <w:bookmarkStart w:id="443" w:name="_Toc152042345"/>
      <w:bookmarkStart w:id="444" w:name="_Toc246996956"/>
      <w:bookmarkStart w:id="445" w:name="_Toc246996213"/>
      <w:bookmarkStart w:id="446" w:name="_Toc449509694"/>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246996957"/>
      <w:bookmarkStart w:id="449" w:name="_Toc144974538"/>
      <w:bookmarkStart w:id="450" w:name="_Toc152045570"/>
      <w:bookmarkStart w:id="451" w:name="_Toc449509695"/>
      <w:bookmarkStart w:id="452" w:name="_Toc152042346"/>
      <w:bookmarkStart w:id="453" w:name="_Toc246996214"/>
      <w:bookmarkStart w:id="454" w:name="_Toc17963258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0910"/>
      <w:bookmarkStart w:id="457" w:name="_Toc31586"/>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7085733"/>
      <w:bookmarkStart w:id="460" w:name="_Toc246996219"/>
      <w:bookmarkStart w:id="461" w:name="_Toc449509697"/>
      <w:bookmarkStart w:id="462" w:name="_Toc296590983"/>
      <w:bookmarkStart w:id="463" w:name="_Toc179632593"/>
      <w:bookmarkStart w:id="464" w:name="_Toc152042351"/>
      <w:bookmarkStart w:id="465" w:name="_Toc246996962"/>
      <w:bookmarkStart w:id="466" w:name="_Toc144974543"/>
      <w:bookmarkStart w:id="467" w:name="_Toc152045575"/>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79632594"/>
      <w:bookmarkStart w:id="469" w:name="_Toc152042352"/>
      <w:bookmarkStart w:id="470" w:name="_Toc247085734"/>
      <w:bookmarkStart w:id="471" w:name="_Toc246996220"/>
      <w:bookmarkStart w:id="472" w:name="_Toc246996963"/>
      <w:bookmarkStart w:id="473" w:name="_Toc449509698"/>
      <w:bookmarkStart w:id="474" w:name="_Toc152045576"/>
      <w:bookmarkStart w:id="475" w:name="_Toc14497454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246996964"/>
      <w:bookmarkStart w:id="478" w:name="_Toc449509699"/>
      <w:bookmarkStart w:id="479" w:name="_Toc152045577"/>
      <w:bookmarkStart w:id="480" w:name="_Toc247085735"/>
      <w:bookmarkStart w:id="481" w:name="_Toc179632595"/>
      <w:bookmarkStart w:id="482" w:name="_Toc144974545"/>
      <w:bookmarkStart w:id="483" w:name="_Toc152042353"/>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246996222"/>
      <w:bookmarkStart w:id="486" w:name="_Toc246996965"/>
      <w:bookmarkStart w:id="487" w:name="_Toc152042354"/>
      <w:bookmarkStart w:id="488" w:name="_Toc449509700"/>
      <w:bookmarkStart w:id="489" w:name="_Toc152045578"/>
      <w:bookmarkStart w:id="490" w:name="_Toc17963259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966"/>
      <w:bookmarkStart w:id="494" w:name="_Toc179632597"/>
      <w:bookmarkStart w:id="495" w:name="_Toc247085737"/>
      <w:bookmarkStart w:id="496" w:name="_Toc152042356"/>
      <w:bookmarkStart w:id="497" w:name="_Toc449509701"/>
      <w:bookmarkStart w:id="498" w:name="_Toc152045579"/>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8474"/>
      <w:bookmarkStart w:id="501" w:name="_Toc144974547"/>
      <w:bookmarkStart w:id="502" w:name="_Toc152042357"/>
      <w:bookmarkStart w:id="503" w:name="_Toc246996224"/>
      <w:bookmarkStart w:id="504" w:name="_Toc152045580"/>
      <w:bookmarkStart w:id="505" w:name="_Toc246996967"/>
      <w:bookmarkStart w:id="506" w:name="_Toc14793"/>
      <w:bookmarkStart w:id="507" w:name="_Toc179632598"/>
      <w:bookmarkStart w:id="508" w:name="_Toc247085738"/>
      <w:bookmarkStart w:id="509" w:name="_Toc27973"/>
      <w:bookmarkStart w:id="510" w:name="_Toc3325723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4560"/>
      <w:bookmarkStart w:id="513" w:name="_Toc27818"/>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241"/>
      <w:bookmarkStart w:id="516" w:name="_Toc179632616"/>
      <w:bookmarkStart w:id="517" w:name="_Toc246996984"/>
      <w:bookmarkStart w:id="518" w:name="_Toc144974565"/>
      <w:bookmarkStart w:id="519" w:name="_Toc247085756"/>
      <w:bookmarkStart w:id="520" w:name="_Toc152045598"/>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131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6996985"/>
      <w:bookmarkStart w:id="527" w:name="_Toc247085757"/>
      <w:bookmarkStart w:id="528" w:name="_Toc8097"/>
      <w:bookmarkStart w:id="529" w:name="_Toc449509707"/>
      <w:bookmarkStart w:id="530" w:name="_Toc18103"/>
      <w:bookmarkStart w:id="531" w:name="_Toc144974566"/>
      <w:bookmarkStart w:id="532" w:name="第三章评标办法前附表"/>
      <w:bookmarkStart w:id="533" w:name="_Toc1381"/>
      <w:bookmarkStart w:id="534" w:name="_Toc152045599"/>
      <w:bookmarkStart w:id="535" w:name="_Toc33257239"/>
      <w:bookmarkStart w:id="536" w:name="_Toc179632617"/>
      <w:bookmarkStart w:id="537" w:name="_Toc152042376"/>
      <w:bookmarkStart w:id="538" w:name="_Toc246996242"/>
      <w:bookmarkStart w:id="539" w:name="_Toc247085767"/>
      <w:bookmarkStart w:id="540" w:name="_Toc152042387"/>
      <w:bookmarkStart w:id="541" w:name="_Toc152045609"/>
      <w:bookmarkStart w:id="542" w:name="_Toc246996995"/>
      <w:bookmarkStart w:id="543" w:name="_Toc144974577"/>
      <w:bookmarkStart w:id="544" w:name="_Toc246996252"/>
      <w:bookmarkStart w:id="545" w:name="_Toc17963262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986"/>
      <w:bookmarkStart w:id="547" w:name="_Toc179632618"/>
      <w:bookmarkStart w:id="548" w:name="_Toc152042377"/>
      <w:bookmarkStart w:id="549" w:name="_Toc144974567"/>
      <w:bookmarkStart w:id="550" w:name="_Toc152045600"/>
      <w:bookmarkStart w:id="551" w:name="_Toc246996243"/>
      <w:bookmarkStart w:id="552" w:name="_Toc449509708"/>
      <w:bookmarkStart w:id="553" w:name="_Toc24708575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14395"/>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8726"/>
      <w:bookmarkStart w:id="560" w:name="_Toc144974568"/>
      <w:bookmarkStart w:id="561" w:name="_Toc23877"/>
      <w:bookmarkStart w:id="562" w:name="_Toc33257241"/>
      <w:bookmarkStart w:id="563" w:name="_Toc152045601"/>
      <w:bookmarkStart w:id="564" w:name="_Toc449509709"/>
      <w:bookmarkStart w:id="565" w:name="_Toc246996987"/>
      <w:bookmarkStart w:id="566" w:name="_Toc4876"/>
      <w:bookmarkStart w:id="567" w:name="_Toc152042378"/>
      <w:bookmarkStart w:id="568" w:name="_Toc247085759"/>
      <w:bookmarkStart w:id="569" w:name="_Toc246996244"/>
      <w:bookmarkStart w:id="570" w:name="_Toc17963261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449509710"/>
      <w:bookmarkStart w:id="573" w:name="_Toc179632620"/>
      <w:bookmarkStart w:id="574" w:name="_Toc246996988"/>
      <w:bookmarkStart w:id="575" w:name="_Toc246996245"/>
      <w:bookmarkStart w:id="576" w:name="_Toc247085760"/>
      <w:bookmarkStart w:id="577" w:name="_Toc152045602"/>
      <w:bookmarkStart w:id="578" w:name="_Toc14497456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246"/>
      <w:bookmarkStart w:id="580" w:name="_Toc449509711"/>
      <w:bookmarkStart w:id="581" w:name="_Toc246996989"/>
      <w:bookmarkStart w:id="582" w:name="_Toc152042380"/>
      <w:bookmarkStart w:id="583" w:name="_Toc179632621"/>
      <w:bookmarkStart w:id="584" w:name="_Toc247085761"/>
      <w:bookmarkStart w:id="585" w:name="_Toc144974570"/>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246996247"/>
      <w:bookmarkStart w:id="588" w:name="_Toc152045604"/>
      <w:bookmarkStart w:id="589" w:name="_Toc179632622"/>
      <w:bookmarkStart w:id="590" w:name="_Toc247085762"/>
      <w:bookmarkStart w:id="591" w:name="_Toc449509712"/>
      <w:bookmarkStart w:id="592" w:name="_Toc33257242"/>
      <w:bookmarkStart w:id="593" w:name="_Toc144974571"/>
      <w:bookmarkStart w:id="594" w:name="_Toc152042381"/>
      <w:bookmarkStart w:id="595" w:name="_Toc246996990"/>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31507"/>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44974572"/>
      <w:bookmarkStart w:id="600" w:name="_Toc152042382"/>
      <w:bookmarkStart w:id="601" w:name="_Toc152045605"/>
      <w:bookmarkStart w:id="602" w:name="_Toc247085763"/>
      <w:bookmarkStart w:id="603" w:name="_Toc246996248"/>
      <w:bookmarkStart w:id="604" w:name="_Toc246996991"/>
      <w:bookmarkStart w:id="605" w:name="_Toc449509713"/>
      <w:bookmarkStart w:id="606" w:name="_Toc17963262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249"/>
      <w:bookmarkStart w:id="609" w:name="_Toc179632624"/>
      <w:bookmarkStart w:id="610" w:name="_Toc144974573"/>
      <w:bookmarkStart w:id="611" w:name="_Toc152042384"/>
      <w:bookmarkStart w:id="612" w:name="_Toc246996992"/>
      <w:bookmarkStart w:id="613" w:name="_Toc247085764"/>
      <w:bookmarkStart w:id="614" w:name="_Toc152045606"/>
      <w:bookmarkStart w:id="615" w:name="_Toc44950971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449509715"/>
      <w:bookmarkStart w:id="618" w:name="_Toc179632625"/>
      <w:bookmarkStart w:id="619" w:name="_Toc246996250"/>
      <w:bookmarkStart w:id="620" w:name="_Toc246996993"/>
      <w:bookmarkStart w:id="621" w:name="_Toc152042385"/>
      <w:bookmarkStart w:id="622" w:name="_Toc152045607"/>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766"/>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33257265"/>
      <w:bookmarkStart w:id="634" w:name="_Toc179632800"/>
      <w:bookmarkStart w:id="635" w:name="_Toc152045782"/>
      <w:bookmarkStart w:id="636" w:name="_Toc246997093"/>
      <w:bookmarkStart w:id="637" w:name="_Toc144974851"/>
      <w:bookmarkStart w:id="638" w:name="_Toc247096438"/>
      <w:bookmarkStart w:id="639" w:name="_Toc246996350"/>
      <w:bookmarkStart w:id="640" w:name="_Toc247085866"/>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南浔生态宜居排水系统改造工程-风顺路公交枢纽东侧沿河绿地劳务分包工程（重新招标）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湖州市南浔区风顺路公交枢纽</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绿化苗木种植及养护、园路、铺装、木桩驳岸、挡墙、坐凳、亲水平台、电气及排水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工程暂估价224万元，其中劳务暂估价56万元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highlight w:val="yellow"/>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支付至审定结算价款95%,剩余款项于质保期届满后一个月内付清（</w:t>
      </w:r>
      <w:r>
        <w:rPr>
          <w:rFonts w:hint="eastAsia" w:ascii="仿宋" w:hAnsi="仿宋" w:eastAsia="仿宋" w:cs="仿宋"/>
          <w:szCs w:val="21"/>
          <w:highlight w:val="yellow"/>
          <w:lang w:val="en-US" w:eastAsia="zh-CN"/>
        </w:rPr>
        <w:t>如有支付新政策，按新政策执行</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29929"/>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45" w:name="_Toc33257270"/>
      <w:bookmarkStart w:id="646" w:name="_Toc6244"/>
      <w:bookmarkStart w:id="647" w:name="_Toc27783"/>
      <w:bookmarkStart w:id="648" w:name="_Toc12944"/>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33257275"/>
      <w:bookmarkStart w:id="650" w:name="_Toc152042577"/>
      <w:bookmarkStart w:id="651" w:name="_Toc247085874"/>
      <w:bookmarkStart w:id="652" w:name="_Toc14250"/>
      <w:bookmarkStart w:id="653" w:name="_Toc30207"/>
      <w:bookmarkStart w:id="654" w:name="_Toc246996356"/>
      <w:bookmarkStart w:id="655" w:name="_Toc144974857"/>
      <w:bookmarkStart w:id="656" w:name="_Toc179632808"/>
      <w:bookmarkStart w:id="657" w:name="_Toc449509906"/>
      <w:bookmarkStart w:id="658" w:name="_Toc152045788"/>
      <w:bookmarkStart w:id="659" w:name="_Toc246997099"/>
      <w:r>
        <w:rPr>
          <w:rFonts w:hint="eastAsia" w:ascii="仿宋_GB2312" w:eastAsia="仿宋_GB2312"/>
          <w:b w:val="0"/>
          <w:bCs w:val="0"/>
        </w:rPr>
        <w:br w:type="page"/>
      </w:r>
    </w:p>
    <w:p>
      <w:pPr>
        <w:pStyle w:val="5"/>
        <w:jc w:val="center"/>
        <w:rPr>
          <w:rFonts w:ascii="仿宋_GB2312" w:eastAsia="仿宋_GB2312"/>
          <w:b w:val="0"/>
          <w:bCs w:val="0"/>
        </w:rPr>
      </w:pPr>
      <w:bookmarkStart w:id="660" w:name="_Toc28184"/>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spacing w:line="360" w:lineRule="auto"/>
        <w:rPr>
          <w:rFonts w:ascii="仿宋" w:hAnsi="仿宋" w:eastAsia="仿宋" w:cs="宋体"/>
          <w:color w:val="000000"/>
          <w:szCs w:val="28"/>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cfeaeed3-3d00-4dba-969c-efd6711fbba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EA73C8"/>
    <w:rsid w:val="00F562C5"/>
    <w:rsid w:val="00FB268D"/>
    <w:rsid w:val="00FE21FE"/>
    <w:rsid w:val="0110767F"/>
    <w:rsid w:val="011B5D9E"/>
    <w:rsid w:val="01361282"/>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411646"/>
    <w:rsid w:val="085A2DB1"/>
    <w:rsid w:val="08C362A9"/>
    <w:rsid w:val="09B057EB"/>
    <w:rsid w:val="09F935EE"/>
    <w:rsid w:val="0A2949DB"/>
    <w:rsid w:val="0AEB12B0"/>
    <w:rsid w:val="0BB2614A"/>
    <w:rsid w:val="0C6309A0"/>
    <w:rsid w:val="0C6C17AA"/>
    <w:rsid w:val="0CEE22B7"/>
    <w:rsid w:val="0D174DE8"/>
    <w:rsid w:val="0D1E59B5"/>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32AD4"/>
    <w:rsid w:val="14A449C1"/>
    <w:rsid w:val="14B770F8"/>
    <w:rsid w:val="15954BDF"/>
    <w:rsid w:val="159E338F"/>
    <w:rsid w:val="15AB3C47"/>
    <w:rsid w:val="15E45152"/>
    <w:rsid w:val="16116378"/>
    <w:rsid w:val="16195D41"/>
    <w:rsid w:val="16996410"/>
    <w:rsid w:val="16AF3382"/>
    <w:rsid w:val="16B46372"/>
    <w:rsid w:val="16F2325F"/>
    <w:rsid w:val="172D142F"/>
    <w:rsid w:val="17620A24"/>
    <w:rsid w:val="17DB07D7"/>
    <w:rsid w:val="17ED5B62"/>
    <w:rsid w:val="180B67BF"/>
    <w:rsid w:val="183741A5"/>
    <w:rsid w:val="189D7B53"/>
    <w:rsid w:val="18B50F5C"/>
    <w:rsid w:val="192904AF"/>
    <w:rsid w:val="195E16BF"/>
    <w:rsid w:val="19BB71C8"/>
    <w:rsid w:val="19CD421E"/>
    <w:rsid w:val="19D27BCD"/>
    <w:rsid w:val="19E92E4A"/>
    <w:rsid w:val="1A230245"/>
    <w:rsid w:val="1A501008"/>
    <w:rsid w:val="1A51550A"/>
    <w:rsid w:val="1A646F27"/>
    <w:rsid w:val="1AE9294B"/>
    <w:rsid w:val="1B1A6670"/>
    <w:rsid w:val="1B38440C"/>
    <w:rsid w:val="1B835255"/>
    <w:rsid w:val="1B8C5248"/>
    <w:rsid w:val="1BA04B6A"/>
    <w:rsid w:val="1BCF0653"/>
    <w:rsid w:val="1BD108A9"/>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2C09FF"/>
    <w:rsid w:val="207E43F5"/>
    <w:rsid w:val="20953B01"/>
    <w:rsid w:val="20AD1830"/>
    <w:rsid w:val="20CC5310"/>
    <w:rsid w:val="20EC10FC"/>
    <w:rsid w:val="20FF18F7"/>
    <w:rsid w:val="2143688A"/>
    <w:rsid w:val="21444070"/>
    <w:rsid w:val="21901C38"/>
    <w:rsid w:val="21970CBD"/>
    <w:rsid w:val="21AF3509"/>
    <w:rsid w:val="22352827"/>
    <w:rsid w:val="22534B02"/>
    <w:rsid w:val="22B67E4F"/>
    <w:rsid w:val="22DF1DC6"/>
    <w:rsid w:val="22E10930"/>
    <w:rsid w:val="23105FBA"/>
    <w:rsid w:val="2327693B"/>
    <w:rsid w:val="23D1331D"/>
    <w:rsid w:val="23EE4518"/>
    <w:rsid w:val="240864B0"/>
    <w:rsid w:val="245226C3"/>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664EB1"/>
    <w:rsid w:val="36977A47"/>
    <w:rsid w:val="36AB722F"/>
    <w:rsid w:val="375241BA"/>
    <w:rsid w:val="37783E0C"/>
    <w:rsid w:val="37C618BA"/>
    <w:rsid w:val="37D22C05"/>
    <w:rsid w:val="381150B8"/>
    <w:rsid w:val="381D08BC"/>
    <w:rsid w:val="38571548"/>
    <w:rsid w:val="38D63ED7"/>
    <w:rsid w:val="38E5700B"/>
    <w:rsid w:val="38F45AF9"/>
    <w:rsid w:val="394E2120"/>
    <w:rsid w:val="39824E34"/>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9F15CD"/>
    <w:rsid w:val="41C16E43"/>
    <w:rsid w:val="41CA3840"/>
    <w:rsid w:val="41CE08E1"/>
    <w:rsid w:val="420E5181"/>
    <w:rsid w:val="425D1C65"/>
    <w:rsid w:val="42A479C0"/>
    <w:rsid w:val="42F8373B"/>
    <w:rsid w:val="4355563F"/>
    <w:rsid w:val="436F4936"/>
    <w:rsid w:val="43782C30"/>
    <w:rsid w:val="43BD6713"/>
    <w:rsid w:val="43D46CFC"/>
    <w:rsid w:val="440626DD"/>
    <w:rsid w:val="44600808"/>
    <w:rsid w:val="44E74BAD"/>
    <w:rsid w:val="45B147A1"/>
    <w:rsid w:val="45EF0E26"/>
    <w:rsid w:val="460B4B06"/>
    <w:rsid w:val="46321F5A"/>
    <w:rsid w:val="46496788"/>
    <w:rsid w:val="46840283"/>
    <w:rsid w:val="47503708"/>
    <w:rsid w:val="47DB5B06"/>
    <w:rsid w:val="482C4183"/>
    <w:rsid w:val="483E7986"/>
    <w:rsid w:val="48AC2FFE"/>
    <w:rsid w:val="49375232"/>
    <w:rsid w:val="494C7C00"/>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CDE63A9"/>
    <w:rsid w:val="4D2E043B"/>
    <w:rsid w:val="4D5732E0"/>
    <w:rsid w:val="4DB50BA7"/>
    <w:rsid w:val="4DEB61CC"/>
    <w:rsid w:val="4E137C4A"/>
    <w:rsid w:val="4E42706D"/>
    <w:rsid w:val="4EBC4971"/>
    <w:rsid w:val="4EF05331"/>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7D3D0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B9E067C"/>
    <w:rsid w:val="6C3046C3"/>
    <w:rsid w:val="6C5630FD"/>
    <w:rsid w:val="6CEC1CE4"/>
    <w:rsid w:val="6D40601E"/>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47623EC"/>
    <w:rsid w:val="75507BBA"/>
    <w:rsid w:val="76236746"/>
    <w:rsid w:val="76440C1D"/>
    <w:rsid w:val="76607052"/>
    <w:rsid w:val="77325760"/>
    <w:rsid w:val="776416E8"/>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2023-02-003</Company>
  <Pages>38</Pages>
  <Words>27330</Words>
  <Characters>28525</Characters>
  <Lines>260</Lines>
  <Paragraphs>73</Paragraphs>
  <TotalTime>196</TotalTime>
  <ScaleCrop>false</ScaleCrop>
  <LinksUpToDate>false</LinksUpToDate>
  <CharactersWithSpaces>30710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2023年2月23日14时30分</cp:category>
  <dcterms:created xsi:type="dcterms:W3CDTF">2022-07-28T01:06:00Z</dcterms:created>
  <dc:creator>湖州南浔城投城市建设集团有限公司</dc:creator>
  <dc:description>绿化苗木种植及养护、园路、铺装、木桩驳岸、挡墙、坐凳、亲水平台、电气及排水等。具体的施工范围和工作内容以招标人要求、现场情况、业主要求为准，直至满足功能性要求及设计单位、业主单位要求并达到竣工验收合格为止。</dc:description>
  <cp:keywords>湖州市南浔区风顺路公交枢纽</cp:keywords>
  <cp:lastModifiedBy>城投</cp:lastModifiedBy>
  <cp:lastPrinted>2023-02-20T02:31:00Z</cp:lastPrinted>
  <dcterms:modified xsi:type="dcterms:W3CDTF">2023-02-21T01:06:40Z</dcterms:modified>
  <dc:subject>按招标人要求</dc:subject>
  <dc:title>南浔生态宜居排水系统改造工程-风顺路公交枢纽东侧沿河绿地劳务分包工程（重新招标）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