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2023年南浔市民广场、金象湖草花种植劳务分包工程（重新招标）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2023-03-007</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18050"/>
      <w:bookmarkStart w:id="6" w:name="_Toc247085671"/>
      <w:bookmarkStart w:id="7" w:name="_Toc12516"/>
      <w:bookmarkStart w:id="8" w:name="_Toc247096243"/>
      <w:bookmarkStart w:id="9" w:name="_Toc33257216"/>
      <w:bookmarkStart w:id="10" w:name="_Toc246996900"/>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903"/>
      <w:bookmarkStart w:id="13" w:name="_Toc152042290"/>
      <w:bookmarkStart w:id="14" w:name="_Toc247085674"/>
      <w:bookmarkStart w:id="15" w:name="_Toc144974482"/>
      <w:bookmarkStart w:id="16" w:name="_Toc152045514"/>
      <w:bookmarkStart w:id="17" w:name="_Toc246996160"/>
      <w:bookmarkStart w:id="18" w:name="_Toc449509649"/>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2023年南浔市民广场、金象湖草花种植劳务分包工程（重新招标）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17133"/>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2023年南浔市民广场、金象湖草花种植劳务分包工程（重新招标）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38</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2023-03-007</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17853"/>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南浔区市民广场、金象湖公园</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草花种植（一年种四季及养护），具体的施工范围和工作内容以招标人要求、现场情况、业主要求为准，直至满足功能性要求及设计单位、业主单位要求并达到竣工验收合格为止。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一年（具体以签订合同为准）</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20292"/>
      <w:bookmarkStart w:id="31" w:name="_Toc30531"/>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6419"/>
      <w:bookmarkStart w:id="35" w:name="_Toc33257220"/>
      <w:bookmarkStart w:id="36" w:name="_Toc5414"/>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28</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30</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7194"/>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2023年3月30日14时30分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15042"/>
      <w:bookmarkStart w:id="43" w:name="_Toc32544"/>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12054"/>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52042303"/>
      <w:bookmarkStart w:id="51" w:name="_Toc152045527"/>
      <w:bookmarkStart w:id="52" w:name="_Toc179632544"/>
      <w:bookmarkStart w:id="53" w:name="_Toc246996173"/>
      <w:bookmarkStart w:id="54" w:name="_Toc144974495"/>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917"/>
      <w:bookmarkStart w:id="61" w:name="_Toc33257226"/>
      <w:bookmarkStart w:id="62" w:name="_Toc144974496"/>
      <w:bookmarkStart w:id="63" w:name="_Toc152045528"/>
      <w:bookmarkStart w:id="64" w:name="_Toc15081"/>
      <w:bookmarkStart w:id="65" w:name="_Toc152042304"/>
      <w:bookmarkStart w:id="66" w:name="_Toc247085688"/>
      <w:bookmarkStart w:id="67" w:name="_Toc27860"/>
      <w:bookmarkStart w:id="68" w:name="_Toc179632545"/>
      <w:bookmarkStart w:id="69" w:name="_Toc246996174"/>
      <w:bookmarkStart w:id="70" w:name="_Toc2866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2023年南浔市民广场、金象湖草花种植劳务分包工程（重新招标）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一年（具体以签订合同为准）</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30</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2023年3月30日14时30分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29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10</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工程暂估价38万元，其中劳务暂估价11万元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2023年3月30日14时30分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bookmarkStart w:id="661" w:name="_GoBack"/>
            <w:bookmarkEnd w:id="661"/>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152042305"/>
            <w:bookmarkStart w:id="113" w:name="_Toc247085689"/>
            <w:bookmarkStart w:id="114" w:name="_Toc246996175"/>
            <w:bookmarkStart w:id="115" w:name="_Toc246996918"/>
            <w:bookmarkStart w:id="116" w:name="_Toc33257227"/>
            <w:bookmarkStart w:id="117" w:name="_Toc179632546"/>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79632547"/>
      <w:bookmarkStart w:id="123" w:name="_Toc152042306"/>
      <w:bookmarkStart w:id="124" w:name="_Toc144974498"/>
      <w:bookmarkStart w:id="125" w:name="_Toc246996176"/>
      <w:bookmarkStart w:id="126" w:name="_Toc449509657"/>
      <w:bookmarkStart w:id="127" w:name="_Toc152045530"/>
      <w:bookmarkStart w:id="128" w:name="_Toc246996919"/>
      <w:bookmarkStart w:id="129" w:name="_Toc24708569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449509658"/>
      <w:bookmarkStart w:id="136" w:name="_Toc144974499"/>
      <w:bookmarkStart w:id="137" w:name="_Toc246996177"/>
      <w:bookmarkStart w:id="138" w:name="_Toc152045531"/>
      <w:bookmarkStart w:id="139" w:name="_Toc246996920"/>
      <w:bookmarkStart w:id="140" w:name="_Toc247085691"/>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179632549"/>
      <w:bookmarkStart w:id="144" w:name="_Toc449509659"/>
      <w:bookmarkStart w:id="145" w:name="_Toc246996921"/>
      <w:bookmarkStart w:id="146" w:name="_Toc247085692"/>
      <w:bookmarkStart w:id="147" w:name="_Toc152042308"/>
      <w:bookmarkStart w:id="148" w:name="_Toc152045532"/>
      <w:bookmarkStart w:id="149" w:name="_Toc24699617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179"/>
      <w:bookmarkStart w:id="156" w:name="_Toc152042310"/>
      <w:bookmarkStart w:id="157" w:name="_Toc152045534"/>
      <w:bookmarkStart w:id="158" w:name="_Toc449509660"/>
      <w:bookmarkStart w:id="159" w:name="_Toc247085693"/>
      <w:bookmarkStart w:id="160" w:name="_Toc179632551"/>
      <w:bookmarkStart w:id="161" w:name="_Toc246996922"/>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79632552"/>
      <w:bookmarkStart w:id="168" w:name="_Toc246996180"/>
      <w:bookmarkStart w:id="169" w:name="_Toc152042311"/>
      <w:bookmarkStart w:id="170" w:name="_Toc152045535"/>
      <w:bookmarkStart w:id="171" w:name="_Toc144974503"/>
      <w:bookmarkStart w:id="172" w:name="_Toc449509661"/>
      <w:bookmarkStart w:id="173" w:name="_Toc24699692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44974504"/>
      <w:bookmarkStart w:id="175" w:name="_Toc179632553"/>
      <w:bookmarkStart w:id="176" w:name="_Toc152045536"/>
      <w:bookmarkStart w:id="177" w:name="_Toc247085695"/>
      <w:bookmarkStart w:id="178" w:name="_Toc449509662"/>
      <w:bookmarkStart w:id="179" w:name="_Toc246996924"/>
      <w:bookmarkStart w:id="180" w:name="_Toc246996181"/>
      <w:bookmarkStart w:id="181" w:name="_Toc15204231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449509663"/>
      <w:bookmarkStart w:id="185" w:name="_Toc152042313"/>
      <w:bookmarkStart w:id="186" w:name="_Toc179632554"/>
      <w:bookmarkStart w:id="187" w:name="_Toc246996182"/>
      <w:bookmarkStart w:id="188" w:name="_Toc152045537"/>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2314"/>
      <w:bookmarkStart w:id="192" w:name="_Toc152045538"/>
      <w:bookmarkStart w:id="193" w:name="_Toc246996926"/>
      <w:bookmarkStart w:id="194" w:name="_Toc246996183"/>
      <w:bookmarkStart w:id="195" w:name="_Toc179632555"/>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92876"/>
      <w:bookmarkStart w:id="200" w:name="_Toc247527563"/>
      <w:bookmarkStart w:id="201" w:name="_Toc247513962"/>
      <w:bookmarkStart w:id="202" w:name="_Toc144974507"/>
      <w:bookmarkStart w:id="203" w:name="_Toc152045539"/>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144974508"/>
      <w:bookmarkStart w:id="208" w:name="_Toc152045540"/>
      <w:bookmarkStart w:id="209" w:name="_Toc247592877"/>
      <w:bookmarkStart w:id="210" w:name="_Toc449509666"/>
      <w:bookmarkStart w:id="211" w:name="_Toc152042316"/>
      <w:bookmarkStart w:id="212" w:name="_Toc247513963"/>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152042318"/>
      <w:bookmarkStart w:id="216" w:name="_Toc33257228"/>
      <w:bookmarkStart w:id="217" w:name="_Toc152045542"/>
      <w:bookmarkStart w:id="218" w:name="_Toc246996930"/>
      <w:bookmarkStart w:id="219" w:name="_Toc247085701"/>
      <w:bookmarkStart w:id="220" w:name="_Toc144974510"/>
      <w:bookmarkStart w:id="221" w:name="_Toc246996187"/>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188"/>
      <w:bookmarkStart w:id="227" w:name="_Toc247085702"/>
      <w:bookmarkStart w:id="228" w:name="_Toc152042319"/>
      <w:bookmarkStart w:id="229" w:name="_Toc449509669"/>
      <w:bookmarkStart w:id="230" w:name="_Toc144974511"/>
      <w:bookmarkStart w:id="231" w:name="_Toc152045543"/>
      <w:bookmarkStart w:id="232" w:name="_Toc179632561"/>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44974512"/>
      <w:bookmarkStart w:id="236" w:name="_Toc152045544"/>
      <w:bookmarkStart w:id="237" w:name="_Toc246996932"/>
      <w:bookmarkStart w:id="238" w:name="_Toc449509670"/>
      <w:bookmarkStart w:id="239" w:name="_Toc246996189"/>
      <w:bookmarkStart w:id="240" w:name="_Toc247085703"/>
      <w:bookmarkStart w:id="241" w:name="_Toc179632562"/>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152045545"/>
      <w:bookmarkStart w:id="251" w:name="_Toc144974513"/>
      <w:bookmarkStart w:id="252" w:name="_Toc152042321"/>
      <w:bookmarkStart w:id="253" w:name="_Toc449509671"/>
      <w:bookmarkStart w:id="254" w:name="_Toc179632563"/>
      <w:bookmarkStart w:id="255" w:name="_Toc246996190"/>
      <w:bookmarkStart w:id="256" w:name="_Toc247085704"/>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191"/>
      <w:bookmarkStart w:id="258" w:name="_Toc246996934"/>
      <w:bookmarkStart w:id="259" w:name="_Toc29950"/>
      <w:bookmarkStart w:id="260" w:name="_Toc152045546"/>
      <w:bookmarkStart w:id="261" w:name="_Toc144974514"/>
      <w:bookmarkStart w:id="262" w:name="_Toc179632564"/>
      <w:bookmarkStart w:id="263" w:name="_Toc7713"/>
      <w:bookmarkStart w:id="264" w:name="_Toc23931"/>
      <w:bookmarkStart w:id="265" w:name="_Toc247085705"/>
      <w:bookmarkStart w:id="266" w:name="_Toc33257229"/>
      <w:bookmarkStart w:id="267" w:name="_Toc152042322"/>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935"/>
      <w:bookmarkStart w:id="269" w:name="_Toc152045547"/>
      <w:bookmarkStart w:id="270" w:name="_Toc144974515"/>
      <w:bookmarkStart w:id="271" w:name="_Toc246996192"/>
      <w:bookmarkStart w:id="272" w:name="_Toc247085706"/>
      <w:bookmarkStart w:id="273" w:name="_Toc179632565"/>
      <w:bookmarkStart w:id="274" w:name="_Toc152042323"/>
      <w:bookmarkStart w:id="275" w:name="_Toc449509673"/>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52045548"/>
      <w:bookmarkStart w:id="280" w:name="_Toc179632566"/>
      <w:bookmarkStart w:id="281" w:name="_Toc246996936"/>
      <w:bookmarkStart w:id="282" w:name="_Toc449509674"/>
      <w:bookmarkStart w:id="283" w:name="_Toc144974516"/>
      <w:bookmarkStart w:id="284" w:name="_Toc152042324"/>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44974517"/>
      <w:bookmarkStart w:id="288" w:name="_Toc152042325"/>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449509675"/>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179632568"/>
      <w:bookmarkStart w:id="297" w:name="_Toc246996195"/>
      <w:bookmarkStart w:id="298" w:name="_Toc247085709"/>
      <w:bookmarkStart w:id="299" w:name="_Toc449509676"/>
      <w:bookmarkStart w:id="300" w:name="_Toc246996938"/>
      <w:bookmarkStart w:id="301" w:name="_Toc152045550"/>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5552"/>
      <w:bookmarkStart w:id="304" w:name="_Toc144974520"/>
      <w:bookmarkStart w:id="305" w:name="_Toc179632570"/>
      <w:bookmarkStart w:id="306" w:name="_Toc246996196"/>
      <w:bookmarkStart w:id="307" w:name="_Toc152042328"/>
      <w:bookmarkStart w:id="308" w:name="_Toc246996939"/>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246996940"/>
      <w:bookmarkStart w:id="313" w:name="_Toc144974521"/>
      <w:bookmarkStart w:id="314" w:name="_Toc152042329"/>
      <w:bookmarkStart w:id="315" w:name="_Toc152045553"/>
      <w:bookmarkStart w:id="316" w:name="_Toc24708571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179632573"/>
      <w:bookmarkStart w:id="320" w:name="_Toc152045555"/>
      <w:bookmarkStart w:id="321" w:name="_Toc246996199"/>
      <w:bookmarkStart w:id="322" w:name="_Toc152042331"/>
      <w:bookmarkStart w:id="323" w:name="_Toc247085713"/>
      <w:bookmarkStart w:id="324" w:name="_Toc246996942"/>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4887"/>
      <w:bookmarkStart w:id="327" w:name="_Toc26518"/>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44974525"/>
      <w:bookmarkStart w:id="330" w:name="_Toc246996944"/>
      <w:bookmarkStart w:id="331" w:name="_Toc247085715"/>
      <w:bookmarkStart w:id="332" w:name="_Toc152045557"/>
      <w:bookmarkStart w:id="333" w:name="_Toc449509680"/>
      <w:bookmarkStart w:id="334" w:name="_Toc152042333"/>
      <w:bookmarkStart w:id="335" w:name="_Toc17963257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945"/>
      <w:bookmarkStart w:id="339" w:name="_Toc246996202"/>
      <w:bookmarkStart w:id="340" w:name="_Toc449509681"/>
      <w:bookmarkStart w:id="341" w:name="_Toc144974526"/>
      <w:bookmarkStart w:id="342" w:name="_Toc152042334"/>
      <w:bookmarkStart w:id="343" w:name="_Toc247085716"/>
      <w:bookmarkStart w:id="344" w:name="_Toc152045558"/>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203"/>
      <w:bookmarkStart w:id="347" w:name="_Toc564"/>
      <w:bookmarkStart w:id="348" w:name="_Toc152045559"/>
      <w:bookmarkStart w:id="349" w:name="_Toc246996946"/>
      <w:bookmarkStart w:id="350" w:name="_Toc247085717"/>
      <w:bookmarkStart w:id="351" w:name="_Toc510"/>
      <w:bookmarkStart w:id="352" w:name="_Toc144974527"/>
      <w:bookmarkStart w:id="353" w:name="_Toc179632577"/>
      <w:bookmarkStart w:id="354" w:name="_Toc152042335"/>
      <w:bookmarkStart w:id="355" w:name="_Toc33257231"/>
      <w:bookmarkStart w:id="356" w:name="_Toc1810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246996947"/>
      <w:bookmarkStart w:id="359" w:name="_Toc246996204"/>
      <w:bookmarkStart w:id="360" w:name="_Toc179632578"/>
      <w:bookmarkStart w:id="361" w:name="_Toc449509683"/>
      <w:bookmarkStart w:id="362" w:name="_Toc247085718"/>
      <w:bookmarkStart w:id="363" w:name="_Toc144974528"/>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7085719"/>
      <w:bookmarkStart w:id="366" w:name="_Toc152042337"/>
      <w:bookmarkStart w:id="367" w:name="_Toc144974529"/>
      <w:bookmarkStart w:id="368" w:name="_Toc449509684"/>
      <w:bookmarkStart w:id="369" w:name="_Toc246996205"/>
      <w:bookmarkStart w:id="370" w:name="_Toc246996948"/>
      <w:bookmarkStart w:id="371" w:name="_Toc179632579"/>
      <w:bookmarkStart w:id="372" w:name="_Toc152045561"/>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79632580"/>
      <w:bookmarkStart w:id="378" w:name="_Toc246996206"/>
      <w:bookmarkStart w:id="379" w:name="_Toc144974530"/>
      <w:bookmarkStart w:id="380" w:name="_Toc152045562"/>
      <w:bookmarkStart w:id="381" w:name="_Toc246996949"/>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14879"/>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950"/>
      <w:bookmarkStart w:id="388" w:name="_Toc449509687"/>
      <w:bookmarkStart w:id="389" w:name="_Toc152045563"/>
      <w:bookmarkStart w:id="390" w:name="_Toc144974531"/>
      <w:bookmarkStart w:id="391" w:name="_Toc152042339"/>
      <w:bookmarkStart w:id="392" w:name="_Toc247085721"/>
      <w:bookmarkStart w:id="393" w:name="_Toc246996207"/>
      <w:bookmarkStart w:id="394" w:name="_Toc17963258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246996208"/>
      <w:bookmarkStart w:id="397" w:name="_Toc179632582"/>
      <w:bookmarkStart w:id="398" w:name="_Toc152042340"/>
      <w:bookmarkStart w:id="399" w:name="_Toc144974532"/>
      <w:bookmarkStart w:id="400" w:name="_Toc152045564"/>
      <w:bookmarkStart w:id="401" w:name="_Toc449509688"/>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246996209"/>
      <w:bookmarkStart w:id="405" w:name="_Toc152045565"/>
      <w:bookmarkStart w:id="406" w:name="_Toc144974533"/>
      <w:bookmarkStart w:id="407" w:name="_Toc152042341"/>
      <w:bookmarkStart w:id="408" w:name="_Toc247085723"/>
      <w:bookmarkStart w:id="409" w:name="_Toc246996952"/>
      <w:bookmarkStart w:id="410" w:name="_Toc17963258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0878"/>
      <w:bookmarkStart w:id="412" w:name="_Toc246996210"/>
      <w:bookmarkStart w:id="413" w:name="_Toc152045566"/>
      <w:bookmarkStart w:id="414" w:name="_Toc20472"/>
      <w:bookmarkStart w:id="415" w:name="_Toc246996953"/>
      <w:bookmarkStart w:id="416" w:name="_Toc179632584"/>
      <w:bookmarkStart w:id="417" w:name="_Toc144974534"/>
      <w:bookmarkStart w:id="418" w:name="_Toc152042342"/>
      <w:bookmarkStart w:id="419" w:name="_Toc33257233"/>
      <w:bookmarkStart w:id="420" w:name="_Toc5728"/>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246996954"/>
      <w:bookmarkStart w:id="424" w:name="_Toc144974535"/>
      <w:bookmarkStart w:id="425" w:name="_Toc247085725"/>
      <w:bookmarkStart w:id="426" w:name="_Toc152042343"/>
      <w:bookmarkStart w:id="427" w:name="_Toc179632585"/>
      <w:bookmarkStart w:id="428" w:name="_Toc152045567"/>
      <w:bookmarkStart w:id="429" w:name="_Toc44950969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2344"/>
      <w:bookmarkStart w:id="432" w:name="_Toc144974536"/>
      <w:bookmarkStart w:id="433" w:name="_Toc152045568"/>
      <w:bookmarkStart w:id="434" w:name="_Toc179632586"/>
      <w:bookmarkStart w:id="435" w:name="_Toc246996212"/>
      <w:bookmarkStart w:id="436" w:name="_Toc247085726"/>
      <w:bookmarkStart w:id="437" w:name="_Toc246996955"/>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246996213"/>
      <w:bookmarkStart w:id="441" w:name="_Toc179632587"/>
      <w:bookmarkStart w:id="442" w:name="_Toc449509694"/>
      <w:bookmarkStart w:id="443" w:name="_Toc144974537"/>
      <w:bookmarkStart w:id="444" w:name="_Toc152042345"/>
      <w:bookmarkStart w:id="445" w:name="_Toc246996956"/>
      <w:bookmarkStart w:id="446" w:name="_Toc24708572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2346"/>
      <w:bookmarkStart w:id="448" w:name="_Toc247085728"/>
      <w:bookmarkStart w:id="449" w:name="_Toc152045570"/>
      <w:bookmarkStart w:id="450" w:name="_Toc179632588"/>
      <w:bookmarkStart w:id="451" w:name="_Toc246996957"/>
      <w:bookmarkStart w:id="452" w:name="_Toc246996214"/>
      <w:bookmarkStart w:id="453" w:name="_Toc144974538"/>
      <w:bookmarkStart w:id="454" w:name="_Toc449509695"/>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308"/>
      <w:bookmarkStart w:id="457" w:name="_Toc33257234"/>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144974543"/>
      <w:bookmarkStart w:id="461" w:name="_Toc179632593"/>
      <w:bookmarkStart w:id="462" w:name="_Toc296590983"/>
      <w:bookmarkStart w:id="463" w:name="_Toc449509697"/>
      <w:bookmarkStart w:id="464" w:name="_Toc152042351"/>
      <w:bookmarkStart w:id="465" w:name="_Toc246996219"/>
      <w:bookmarkStart w:id="466" w:name="_Toc247085733"/>
      <w:bookmarkStart w:id="467" w:name="_Toc246996962"/>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52045576"/>
      <w:bookmarkStart w:id="470" w:name="_Toc144974544"/>
      <w:bookmarkStart w:id="471" w:name="_Toc246996963"/>
      <w:bookmarkStart w:id="472" w:name="_Toc152042352"/>
      <w:bookmarkStart w:id="473" w:name="_Toc247085734"/>
      <w:bookmarkStart w:id="474" w:name="_Toc449509698"/>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7085735"/>
      <w:bookmarkStart w:id="477" w:name="_Toc152042353"/>
      <w:bookmarkStart w:id="478" w:name="_Toc152045577"/>
      <w:bookmarkStart w:id="479" w:name="_Toc246996964"/>
      <w:bookmarkStart w:id="480" w:name="_Toc449509699"/>
      <w:bookmarkStart w:id="481" w:name="_Toc246996221"/>
      <w:bookmarkStart w:id="482" w:name="_Toc144974545"/>
      <w:bookmarkStart w:id="483" w:name="_Toc17963259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246996965"/>
      <w:bookmarkStart w:id="486" w:name="_Toc179632596"/>
      <w:bookmarkStart w:id="487" w:name="_Toc152045578"/>
      <w:bookmarkStart w:id="488" w:name="_Toc247085736"/>
      <w:bookmarkStart w:id="489" w:name="_Toc152042354"/>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246996966"/>
      <w:bookmarkStart w:id="495" w:name="_Toc152045579"/>
      <w:bookmarkStart w:id="496" w:name="_Toc152042356"/>
      <w:bookmarkStart w:id="497" w:name="_Toc247085737"/>
      <w:bookmarkStart w:id="498" w:name="_Toc179632597"/>
      <w:bookmarkStart w:id="499" w:name="_Toc449509701"/>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44974547"/>
      <w:bookmarkStart w:id="501" w:name="_Toc33257235"/>
      <w:bookmarkStart w:id="502" w:name="_Toc246996224"/>
      <w:bookmarkStart w:id="503" w:name="_Toc14793"/>
      <w:bookmarkStart w:id="504" w:name="_Toc179632598"/>
      <w:bookmarkStart w:id="505" w:name="_Toc19978"/>
      <w:bookmarkStart w:id="506" w:name="_Toc247085738"/>
      <w:bookmarkStart w:id="507" w:name="_Toc152042357"/>
      <w:bookmarkStart w:id="508" w:name="_Toc152045580"/>
      <w:bookmarkStart w:id="509" w:name="_Toc246996967"/>
      <w:bookmarkStart w:id="510" w:name="_Toc2797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388"/>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6996241"/>
      <w:bookmarkStart w:id="517" w:name="_Toc179632616"/>
      <w:bookmarkStart w:id="518" w:name="_Toc144974565"/>
      <w:bookmarkStart w:id="519" w:name="_Toc247085756"/>
      <w:bookmarkStart w:id="520" w:name="_Toc152045598"/>
      <w:bookmarkStart w:id="521" w:name="_Toc246996984"/>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8097"/>
      <w:bookmarkStart w:id="527" w:name="_Toc6424"/>
      <w:bookmarkStart w:id="528" w:name="_Toc449509707"/>
      <w:bookmarkStart w:id="529" w:name="_Toc152042376"/>
      <w:bookmarkStart w:id="530" w:name="_Toc33257239"/>
      <w:bookmarkStart w:id="531" w:name="_Toc152045599"/>
      <w:bookmarkStart w:id="532" w:name="_Toc144974566"/>
      <w:bookmarkStart w:id="533" w:name="_Toc18103"/>
      <w:bookmarkStart w:id="534" w:name="_Toc179632617"/>
      <w:bookmarkStart w:id="535" w:name="_Toc246996985"/>
      <w:bookmarkStart w:id="536" w:name="_Toc247085757"/>
      <w:bookmarkStart w:id="537" w:name="_Toc246996242"/>
      <w:bookmarkStart w:id="538" w:name="第三章评标办法前附表"/>
      <w:bookmarkStart w:id="539" w:name="_Toc246996252"/>
      <w:bookmarkStart w:id="540" w:name="_Toc152042387"/>
      <w:bookmarkStart w:id="541" w:name="_Toc144974577"/>
      <w:bookmarkStart w:id="542" w:name="_Toc246996995"/>
      <w:bookmarkStart w:id="543" w:name="_Toc152045609"/>
      <w:bookmarkStart w:id="544" w:name="_Toc247085767"/>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绿化</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449509708"/>
      <w:bookmarkStart w:id="548" w:name="_Toc152045600"/>
      <w:bookmarkStart w:id="549" w:name="_Toc152042377"/>
      <w:bookmarkStart w:id="550" w:name="_Toc247085758"/>
      <w:bookmarkStart w:id="551" w:name="_Toc246996986"/>
      <w:bookmarkStart w:id="552" w:name="_Toc144974567"/>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300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7085759"/>
      <w:bookmarkStart w:id="560" w:name="_Toc28726"/>
      <w:bookmarkStart w:id="561" w:name="_Toc246996987"/>
      <w:bookmarkStart w:id="562" w:name="_Toc152045601"/>
      <w:bookmarkStart w:id="563" w:name="_Toc179632619"/>
      <w:bookmarkStart w:id="564" w:name="_Toc144974568"/>
      <w:bookmarkStart w:id="565" w:name="_Toc23877"/>
      <w:bookmarkStart w:id="566" w:name="_Toc246996244"/>
      <w:bookmarkStart w:id="567" w:name="_Toc33257241"/>
      <w:bookmarkStart w:id="568" w:name="_Toc30850"/>
      <w:bookmarkStart w:id="569" w:name="_Toc152042378"/>
      <w:bookmarkStart w:id="570" w:name="_Toc44950970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247085760"/>
      <w:bookmarkStart w:id="573" w:name="_Toc144974569"/>
      <w:bookmarkStart w:id="574" w:name="_Toc246996245"/>
      <w:bookmarkStart w:id="575" w:name="_Toc152045602"/>
      <w:bookmarkStart w:id="576" w:name="_Toc449509710"/>
      <w:bookmarkStart w:id="577" w:name="_Toc179632620"/>
      <w:bookmarkStart w:id="578" w:name="_Toc246996988"/>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7085761"/>
      <w:bookmarkStart w:id="580" w:name="_Toc449509711"/>
      <w:bookmarkStart w:id="581" w:name="_Toc179632621"/>
      <w:bookmarkStart w:id="582" w:name="_Toc152045603"/>
      <w:bookmarkStart w:id="583" w:name="_Toc144974570"/>
      <w:bookmarkStart w:id="584" w:name="_Toc246996989"/>
      <w:bookmarkStart w:id="585" w:name="_Toc15204238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144974571"/>
      <w:bookmarkStart w:id="589" w:name="_Toc152045604"/>
      <w:bookmarkStart w:id="590" w:name="_Toc246996990"/>
      <w:bookmarkStart w:id="591" w:name="_Toc449509712"/>
      <w:bookmarkStart w:id="592" w:name="_Toc246996247"/>
      <w:bookmarkStart w:id="593" w:name="_Toc247085762"/>
      <w:bookmarkStart w:id="594" w:name="_Toc3325724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991"/>
      <w:bookmarkStart w:id="601" w:name="_Toc152042382"/>
      <w:bookmarkStart w:id="602" w:name="_Toc179632623"/>
      <w:bookmarkStart w:id="603" w:name="_Toc246996248"/>
      <w:bookmarkStart w:id="604" w:name="_Toc144974572"/>
      <w:bookmarkStart w:id="605" w:name="_Toc247085763"/>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246996992"/>
      <w:bookmarkStart w:id="610" w:name="_Toc246996249"/>
      <w:bookmarkStart w:id="611" w:name="_Toc144974573"/>
      <w:bookmarkStart w:id="612" w:name="_Toc152042384"/>
      <w:bookmarkStart w:id="613" w:name="_Toc179632624"/>
      <w:bookmarkStart w:id="614" w:name="_Toc152045606"/>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993"/>
      <w:bookmarkStart w:id="618" w:name="_Toc247085765"/>
      <w:bookmarkStart w:id="619" w:name="_Toc179632625"/>
      <w:bookmarkStart w:id="620" w:name="_Toc449509715"/>
      <w:bookmarkStart w:id="621" w:name="_Toc152045607"/>
      <w:bookmarkStart w:id="622" w:name="_Toc152042385"/>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52045782"/>
      <w:bookmarkStart w:id="635" w:name="_Toc246996350"/>
      <w:bookmarkStart w:id="636" w:name="_Toc33257265"/>
      <w:bookmarkStart w:id="637" w:name="_Toc247096438"/>
      <w:bookmarkStart w:id="638" w:name="_Toc246997093"/>
      <w:bookmarkStart w:id="639" w:name="_Toc152042571"/>
      <w:bookmarkStart w:id="640" w:name="_Toc144974851"/>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2023年南浔市民广场、金象湖草花种植劳务分包工程（重新招标）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南浔区市民广场、金象湖公园</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草花种植（一年种四季及养护），具体的施工范围和工作内容以招标人要求、现场情况、业主要求为准，直至满足功能性要求及设计单位、业主单位要求并达到竣工验收合格为止。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工程暂估价38万元，其中劳务暂估价11万元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一年（具体以签订合同为准）</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工程完工后凭竣工验收证书、项目移交证书、签订送审承诺书及完成送审结算资料后支付至实际完成合格工程量下浮后的50%，审计报告经双方确认一致后一次性付清。</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27783"/>
      <w:bookmarkStart w:id="647" w:name="_Toc33257270"/>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246996356"/>
      <w:bookmarkStart w:id="650" w:name="_Toc14250"/>
      <w:bookmarkStart w:id="651" w:name="_Toc246997099"/>
      <w:bookmarkStart w:id="652" w:name="_Toc247085874"/>
      <w:bookmarkStart w:id="653" w:name="_Toc152042577"/>
      <w:bookmarkStart w:id="654" w:name="_Toc152045788"/>
      <w:bookmarkStart w:id="655" w:name="_Toc33257275"/>
      <w:bookmarkStart w:id="656" w:name="_Toc30207"/>
      <w:bookmarkStart w:id="657" w:name="_Toc179632808"/>
      <w:bookmarkStart w:id="658" w:name="_Toc144974857"/>
      <w:bookmarkStart w:id="659" w:name="_Toc449509906"/>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402AE"/>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0C25127"/>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AD065D"/>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CF17CA"/>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2023-03-007</Company>
  <Pages>37</Pages>
  <Words>27201</Words>
  <Characters>28406</Characters>
  <Lines>260</Lines>
  <Paragraphs>73</Paragraphs>
  <TotalTime>3</TotalTime>
  <ScaleCrop>false</ScaleCrop>
  <LinksUpToDate>false</LinksUpToDate>
  <CharactersWithSpaces>30493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2023年3月30日14时30分</cp:category>
  <dcterms:created xsi:type="dcterms:W3CDTF">2022-07-28T01:06:00Z</dcterms:created>
  <dc:creator>湖州南浔城投城市建设集团有限公司</dc:creator>
  <dc:description>草花种植（一年种四季及养护），具体的施工范围和工作内容以招标人要求、现场情况、业主要求为准，直至满足功能性要求及设计单位、业主单位要求并达到竣工验收合格为止。</dc:description>
  <cp:keywords>南浔区市民广场、金象湖公园</cp:keywords>
  <cp:lastModifiedBy>城投</cp:lastModifiedBy>
  <cp:lastPrinted>2023-03-15T01:27:00Z</cp:lastPrinted>
  <dcterms:modified xsi:type="dcterms:W3CDTF">2023-03-28T05:45:52Z</dcterms:modified>
  <dc:subject>一年（具体以签订合同为准）</dc:subject>
  <dc:title>2023年南浔市民广场、金象湖草花种植劳务分包工程（重新招标）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