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2023年南浔区浔优托育中心电力扩容劳务分包工程（重新招标）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2023-04-002</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44974479"/>
      <w:bookmarkStart w:id="2" w:name="_Toc15204228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900"/>
      <w:bookmarkStart w:id="5" w:name="_Toc18050"/>
      <w:bookmarkStart w:id="6" w:name="_Toc25400"/>
      <w:bookmarkStart w:id="7" w:name="_Toc33257216"/>
      <w:bookmarkStart w:id="8" w:name="_Toc12516"/>
      <w:bookmarkStart w:id="9" w:name="_Toc247085671"/>
      <w:bookmarkStart w:id="10" w:name="_Toc247096243"/>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903"/>
      <w:bookmarkStart w:id="13" w:name="_Toc144974482"/>
      <w:bookmarkStart w:id="14" w:name="_Toc152042290"/>
      <w:bookmarkStart w:id="15" w:name="_Toc179632530"/>
      <w:bookmarkStart w:id="16" w:name="_Toc152045514"/>
      <w:bookmarkStart w:id="17" w:name="_Toc247085674"/>
      <w:bookmarkStart w:id="18" w:name="_Toc449509649"/>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2023年南浔区浔优托育中心电力扩容劳务分包工程（重新招标）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7133"/>
      <w:bookmarkStart w:id="22" w:name="_Toc33257217"/>
      <w:bookmarkStart w:id="23" w:name="_Toc30476"/>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2023年南浔区浔优托育中心电力扩容劳务分包工程（重新招标）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2023-04-002</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1431"/>
      <w:bookmarkStart w:id="26" w:name="_Toc23218"/>
      <w:bookmarkStart w:id="27" w:name="_Toc17853"/>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南浔区锦绣水岸</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浔优托育中心电力扩容项目，铜芯电力电缆YJV22-4*120，电缆长度约140米，配套开关及电表，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33257219"/>
      <w:bookmarkStart w:id="31" w:name="_Toc6196"/>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5414"/>
      <w:bookmarkStart w:id="34" w:name="_Toc16173"/>
      <w:bookmarkStart w:id="35" w:name="_Toc6419"/>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17</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19</w:t>
      </w:r>
      <w:bookmarkStart w:id="661" w:name="_GoBack"/>
      <w:bookmarkEnd w:id="661"/>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2023年4月20日9时30分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3257222"/>
      <w:bookmarkStart w:id="43" w:name="_Toc1504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7660"/>
      <w:bookmarkStart w:id="47" w:name="_Toc12054"/>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152042303"/>
      <w:bookmarkStart w:id="51" w:name="_Toc179632544"/>
      <w:bookmarkStart w:id="52" w:name="_Toc152045527"/>
      <w:bookmarkStart w:id="53" w:name="_Toc246996916"/>
      <w:bookmarkStart w:id="54" w:name="_Toc247085687"/>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247085688"/>
      <w:bookmarkStart w:id="62" w:name="_Toc28661"/>
      <w:bookmarkStart w:id="63" w:name="_Toc179632545"/>
      <w:bookmarkStart w:id="64" w:name="_Toc15081"/>
      <w:bookmarkStart w:id="65" w:name="_Toc144974496"/>
      <w:bookmarkStart w:id="66" w:name="_Toc27860"/>
      <w:bookmarkStart w:id="67" w:name="_Toc152042304"/>
      <w:bookmarkStart w:id="68" w:name="_Toc246996174"/>
      <w:bookmarkStart w:id="69" w:name="_Toc246996917"/>
      <w:bookmarkStart w:id="70" w:name="_Toc3325722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2023年南浔区浔优托育中心电力扩容劳务分包工程（重新招标）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20</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2023年4月20日9时30分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19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12%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工程总造价约12万元，其中劳务暂估价为3万元，工程量按实际计算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2023年4月20日9时30分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918"/>
            <w:bookmarkStart w:id="112" w:name="_Toc152045529"/>
            <w:bookmarkStart w:id="113" w:name="_Toc152042305"/>
            <w:bookmarkStart w:id="114" w:name="_Toc144974497"/>
            <w:bookmarkStart w:id="115" w:name="_Toc247085689"/>
            <w:bookmarkStart w:id="116" w:name="_Toc246996175"/>
            <w:bookmarkStart w:id="117" w:name="_Toc179632546"/>
            <w:bookmarkStart w:id="118" w:name="_Toc3325722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449509657"/>
      <w:bookmarkStart w:id="123" w:name="_Toc144974498"/>
      <w:bookmarkStart w:id="124" w:name="_Toc179632547"/>
      <w:bookmarkStart w:id="125" w:name="_Toc152042306"/>
      <w:bookmarkStart w:id="126" w:name="_Toc247085690"/>
      <w:bookmarkStart w:id="127" w:name="_Toc246996919"/>
      <w:bookmarkStart w:id="128" w:name="_Toc152045530"/>
      <w:bookmarkStart w:id="129" w:name="_Toc24699617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2307"/>
      <w:bookmarkStart w:id="135" w:name="_Toc246996177"/>
      <w:bookmarkStart w:id="136" w:name="_Toc144974499"/>
      <w:bookmarkStart w:id="137" w:name="_Toc152045531"/>
      <w:bookmarkStart w:id="138" w:name="_Toc179632548"/>
      <w:bookmarkStart w:id="139" w:name="_Toc246996920"/>
      <w:bookmarkStart w:id="140" w:name="_Toc247085691"/>
      <w:bookmarkStart w:id="141" w:name="_Toc44950965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79632549"/>
      <w:bookmarkStart w:id="144" w:name="_Toc152042308"/>
      <w:bookmarkStart w:id="145" w:name="_Toc449509659"/>
      <w:bookmarkStart w:id="146" w:name="_Toc246996921"/>
      <w:bookmarkStart w:id="147" w:name="_Toc144974500"/>
      <w:bookmarkStart w:id="148" w:name="_Toc247085692"/>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152045534"/>
      <w:bookmarkStart w:id="157" w:name="_Toc247085693"/>
      <w:bookmarkStart w:id="158" w:name="_Toc246996179"/>
      <w:bookmarkStart w:id="159" w:name="_Toc152042310"/>
      <w:bookmarkStart w:id="160" w:name="_Toc449509660"/>
      <w:bookmarkStart w:id="161" w:name="_Toc179632551"/>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152045535"/>
      <w:bookmarkStart w:id="168" w:name="_Toc246996923"/>
      <w:bookmarkStart w:id="169" w:name="_Toc449509661"/>
      <w:bookmarkStart w:id="170" w:name="_Toc246996180"/>
      <w:bookmarkStart w:id="171" w:name="_Toc247085694"/>
      <w:bookmarkStart w:id="172" w:name="_Toc179632552"/>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2312"/>
      <w:bookmarkStart w:id="175" w:name="_Toc246996181"/>
      <w:bookmarkStart w:id="176" w:name="_Toc179632553"/>
      <w:bookmarkStart w:id="177" w:name="_Toc247085695"/>
      <w:bookmarkStart w:id="178" w:name="_Toc144974504"/>
      <w:bookmarkStart w:id="179" w:name="_Toc152045536"/>
      <w:bookmarkStart w:id="180" w:name="_Toc246996924"/>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79632554"/>
      <w:bookmarkStart w:id="184" w:name="_Toc152042313"/>
      <w:bookmarkStart w:id="185" w:name="_Toc152045537"/>
      <w:bookmarkStart w:id="186" w:name="_Toc246996182"/>
      <w:bookmarkStart w:id="187" w:name="_Toc449509663"/>
      <w:bookmarkStart w:id="188" w:name="_Toc246996925"/>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246996926"/>
      <w:bookmarkStart w:id="192" w:name="_Toc152045538"/>
      <w:bookmarkStart w:id="193" w:name="_Toc246996183"/>
      <w:bookmarkStart w:id="194" w:name="_Toc247085697"/>
      <w:bookmarkStart w:id="195" w:name="_Toc144974506"/>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247513962"/>
      <w:bookmarkStart w:id="200" w:name="_Toc449509665"/>
      <w:bookmarkStart w:id="201" w:name="_Toc144974507"/>
      <w:bookmarkStart w:id="202" w:name="_Toc247592876"/>
      <w:bookmarkStart w:id="203" w:name="_Toc152045539"/>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152042316"/>
      <w:bookmarkStart w:id="208" w:name="_Toc144974508"/>
      <w:bookmarkStart w:id="209" w:name="_Toc152045540"/>
      <w:bookmarkStart w:id="210" w:name="_Toc247592877"/>
      <w:bookmarkStart w:id="211" w:name="_Toc449509666"/>
      <w:bookmarkStart w:id="212" w:name="_Toc247513963"/>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33257228"/>
      <w:bookmarkStart w:id="215" w:name="_Toc144974510"/>
      <w:bookmarkStart w:id="216" w:name="_Toc179632560"/>
      <w:bookmarkStart w:id="217" w:name="_Toc152045542"/>
      <w:bookmarkStart w:id="218" w:name="_Toc246996930"/>
      <w:bookmarkStart w:id="219" w:name="_Toc152042318"/>
      <w:bookmarkStart w:id="220" w:name="_Toc246996187"/>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449509669"/>
      <w:bookmarkStart w:id="228" w:name="_Toc246996188"/>
      <w:bookmarkStart w:id="229" w:name="_Toc152045543"/>
      <w:bookmarkStart w:id="230" w:name="_Toc246996931"/>
      <w:bookmarkStart w:id="231" w:name="_Toc179632561"/>
      <w:bookmarkStart w:id="232" w:name="_Toc152042319"/>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246996932"/>
      <w:bookmarkStart w:id="237" w:name="_Toc152042320"/>
      <w:bookmarkStart w:id="238" w:name="_Toc152045544"/>
      <w:bookmarkStart w:id="239" w:name="_Toc449509670"/>
      <w:bookmarkStart w:id="240" w:name="_Toc247085703"/>
      <w:bookmarkStart w:id="241" w:name="_Toc144974512"/>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2321"/>
      <w:bookmarkStart w:id="250" w:name="_Toc247085704"/>
      <w:bookmarkStart w:id="251" w:name="_Toc179632563"/>
      <w:bookmarkStart w:id="252" w:name="_Toc152045545"/>
      <w:bookmarkStart w:id="253" w:name="_Toc246996933"/>
      <w:bookmarkStart w:id="254" w:name="_Toc144974513"/>
      <w:bookmarkStart w:id="255" w:name="_Toc449509671"/>
      <w:bookmarkStart w:id="256" w:name="_Toc246996190"/>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5546"/>
      <w:bookmarkStart w:id="258" w:name="_Toc247085705"/>
      <w:bookmarkStart w:id="259" w:name="_Toc179632564"/>
      <w:bookmarkStart w:id="260" w:name="_Toc33257229"/>
      <w:bookmarkStart w:id="261" w:name="_Toc7713"/>
      <w:bookmarkStart w:id="262" w:name="_Toc246996934"/>
      <w:bookmarkStart w:id="263" w:name="_Toc152042322"/>
      <w:bookmarkStart w:id="264" w:name="_Toc29950"/>
      <w:bookmarkStart w:id="265" w:name="_Toc144974514"/>
      <w:bookmarkStart w:id="266" w:name="_Toc246996191"/>
      <w:bookmarkStart w:id="267" w:name="_Toc23931"/>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6996192"/>
      <w:bookmarkStart w:id="269" w:name="_Toc179632565"/>
      <w:bookmarkStart w:id="270" w:name="_Toc449509673"/>
      <w:bookmarkStart w:id="271" w:name="_Toc247085706"/>
      <w:bookmarkStart w:id="272" w:name="_Toc152042323"/>
      <w:bookmarkStart w:id="273" w:name="_Toc144974515"/>
      <w:bookmarkStart w:id="274" w:name="_Toc152045547"/>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179632566"/>
      <w:bookmarkStart w:id="280" w:name="_Toc246996193"/>
      <w:bookmarkStart w:id="281" w:name="_Toc449509674"/>
      <w:bookmarkStart w:id="282" w:name="_Toc247085707"/>
      <w:bookmarkStart w:id="283" w:name="_Toc144974516"/>
      <w:bookmarkStart w:id="284" w:name="_Toc152042324"/>
      <w:bookmarkStart w:id="285" w:name="_Toc24699693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52042325"/>
      <w:bookmarkStart w:id="288" w:name="_Toc17963256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6996194"/>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144974518"/>
      <w:bookmarkStart w:id="297" w:name="_Toc152042326"/>
      <w:bookmarkStart w:id="298" w:name="_Toc152045550"/>
      <w:bookmarkStart w:id="299" w:name="_Toc449509676"/>
      <w:bookmarkStart w:id="300" w:name="_Toc179632568"/>
      <w:bookmarkStart w:id="301" w:name="_Toc246996195"/>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79632570"/>
      <w:bookmarkStart w:id="304" w:name="_Toc247085710"/>
      <w:bookmarkStart w:id="305" w:name="_Toc152042328"/>
      <w:bookmarkStart w:id="306" w:name="_Toc144974520"/>
      <w:bookmarkStart w:id="307" w:name="_Toc152045552"/>
      <w:bookmarkStart w:id="308" w:name="_Toc246996196"/>
      <w:bookmarkStart w:id="309" w:name="_Toc246996939"/>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144974521"/>
      <w:bookmarkStart w:id="313" w:name="_Toc246996197"/>
      <w:bookmarkStart w:id="314" w:name="_Toc247085711"/>
      <w:bookmarkStart w:id="315" w:name="_Toc152042329"/>
      <w:bookmarkStart w:id="316" w:name="_Toc246996940"/>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52042331"/>
      <w:bookmarkStart w:id="319" w:name="_Toc246996942"/>
      <w:bookmarkStart w:id="320" w:name="_Toc246996199"/>
      <w:bookmarkStart w:id="321" w:name="_Toc152045555"/>
      <w:bookmarkStart w:id="322" w:name="_Toc247085713"/>
      <w:bookmarkStart w:id="323" w:name="_Toc179632573"/>
      <w:bookmarkStart w:id="324" w:name="_Toc144974523"/>
      <w:r>
        <w:rPr>
          <w:rFonts w:hint="eastAsia" w:ascii="仿宋" w:hAnsi="仿宋" w:eastAsia="仿宋" w:cs="仿宋"/>
        </w:rPr>
        <w:t>3.5.1</w:t>
      </w:r>
      <w:r>
        <w:rPr>
          <w:rFonts w:hint="eastAsia" w:ascii="仿宋" w:hAnsi="仿宋" w:eastAsia="仿宋" w:cs="仿宋"/>
          <w:highlight w:val="yellow"/>
        </w:rPr>
        <w:t>投标文件正本一份，须密封包装；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4887"/>
      <w:bookmarkStart w:id="327" w:name="_Toc33257230"/>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152045557"/>
      <w:bookmarkStart w:id="331" w:name="_Toc246996201"/>
      <w:bookmarkStart w:id="332" w:name="_Toc144974525"/>
      <w:bookmarkStart w:id="333" w:name="_Toc152042333"/>
      <w:bookmarkStart w:id="334" w:name="_Toc246996944"/>
      <w:bookmarkStart w:id="335" w:name="_Toc247085715"/>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449509681"/>
      <w:bookmarkStart w:id="340" w:name="_Toc246996945"/>
      <w:bookmarkStart w:id="341" w:name="_Toc179632576"/>
      <w:bookmarkStart w:id="342" w:name="_Toc246996202"/>
      <w:bookmarkStart w:id="343" w:name="_Toc144974526"/>
      <w:bookmarkStart w:id="344" w:name="_Toc247085716"/>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8106"/>
      <w:bookmarkStart w:id="347" w:name="_Toc152045559"/>
      <w:bookmarkStart w:id="348" w:name="_Toc246996203"/>
      <w:bookmarkStart w:id="349" w:name="_Toc33257231"/>
      <w:bookmarkStart w:id="350" w:name="_Toc246996946"/>
      <w:bookmarkStart w:id="351" w:name="_Toc510"/>
      <w:bookmarkStart w:id="352" w:name="_Toc179632577"/>
      <w:bookmarkStart w:id="353" w:name="_Toc144974527"/>
      <w:bookmarkStart w:id="354" w:name="_Toc564"/>
      <w:bookmarkStart w:id="355" w:name="_Toc152042335"/>
      <w:bookmarkStart w:id="356" w:name="_Toc24708571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204"/>
      <w:bookmarkStart w:id="358" w:name="_Toc449509683"/>
      <w:bookmarkStart w:id="359" w:name="_Toc152042336"/>
      <w:bookmarkStart w:id="360" w:name="_Toc179632578"/>
      <w:bookmarkStart w:id="361" w:name="_Toc247085718"/>
      <w:bookmarkStart w:id="362" w:name="_Toc144974528"/>
      <w:bookmarkStart w:id="363" w:name="_Toc246996947"/>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2337"/>
      <w:bookmarkStart w:id="366" w:name="_Toc449509684"/>
      <w:bookmarkStart w:id="367" w:name="_Toc144974529"/>
      <w:bookmarkStart w:id="368" w:name="_Toc152045561"/>
      <w:bookmarkStart w:id="369" w:name="_Toc247085719"/>
      <w:bookmarkStart w:id="370" w:name="_Toc246996205"/>
      <w:bookmarkStart w:id="371" w:name="_Toc179632579"/>
      <w:bookmarkStart w:id="37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44974530"/>
      <w:bookmarkStart w:id="378" w:name="_Toc246996949"/>
      <w:bookmarkStart w:id="379" w:name="_Toc152042338"/>
      <w:bookmarkStart w:id="380" w:name="_Toc246996206"/>
      <w:bookmarkStart w:id="381" w:name="_Toc152045562"/>
      <w:bookmarkStart w:id="382"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9039"/>
      <w:bookmarkStart w:id="384" w:name="_Toc23320"/>
      <w:bookmarkStart w:id="385" w:name="_Toc33257232"/>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449509687"/>
      <w:bookmarkStart w:id="389" w:name="_Toc246996950"/>
      <w:bookmarkStart w:id="390" w:name="_Toc247085721"/>
      <w:bookmarkStart w:id="391" w:name="_Toc152042339"/>
      <w:bookmarkStart w:id="392" w:name="_Toc246996207"/>
      <w:bookmarkStart w:id="393" w:name="_Toc144974531"/>
      <w:bookmarkStart w:id="394" w:name="_Toc152045563"/>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449509688"/>
      <w:bookmarkStart w:id="397" w:name="_Toc246996208"/>
      <w:bookmarkStart w:id="398" w:name="_Toc144974532"/>
      <w:bookmarkStart w:id="399" w:name="_Toc179632582"/>
      <w:bookmarkStart w:id="400" w:name="_Toc152042340"/>
      <w:bookmarkStart w:id="401" w:name="_Toc247085722"/>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246996209"/>
      <w:bookmarkStart w:id="405" w:name="_Toc246996952"/>
      <w:bookmarkStart w:id="406" w:name="_Toc144974533"/>
      <w:bookmarkStart w:id="407" w:name="_Toc152042341"/>
      <w:bookmarkStart w:id="408" w:name="_Toc179632583"/>
      <w:bookmarkStart w:id="409" w:name="_Toc152045565"/>
      <w:bookmarkStart w:id="410" w:name="_Toc24708572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5566"/>
      <w:bookmarkStart w:id="412" w:name="_Toc152042342"/>
      <w:bookmarkStart w:id="413" w:name="_Toc247085724"/>
      <w:bookmarkStart w:id="414" w:name="_Toc20472"/>
      <w:bookmarkStart w:id="415" w:name="_Toc5728"/>
      <w:bookmarkStart w:id="416" w:name="_Toc246996210"/>
      <w:bookmarkStart w:id="417" w:name="_Toc33257233"/>
      <w:bookmarkStart w:id="418" w:name="_Toc30878"/>
      <w:bookmarkStart w:id="419" w:name="_Toc179632584"/>
      <w:bookmarkStart w:id="420" w:name="_Toc144974534"/>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179632585"/>
      <w:bookmarkStart w:id="424" w:name="_Toc449509691"/>
      <w:bookmarkStart w:id="425" w:name="_Toc144974535"/>
      <w:bookmarkStart w:id="426" w:name="_Toc152042343"/>
      <w:bookmarkStart w:id="427" w:name="_Toc246996211"/>
      <w:bookmarkStart w:id="428" w:name="_Toc247085725"/>
      <w:bookmarkStart w:id="429" w:name="_Toc246996954"/>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2344"/>
      <w:bookmarkStart w:id="432" w:name="_Toc246996212"/>
      <w:bookmarkStart w:id="433" w:name="_Toc247085726"/>
      <w:bookmarkStart w:id="434" w:name="_Toc246996955"/>
      <w:bookmarkStart w:id="435" w:name="_Toc152045568"/>
      <w:bookmarkStart w:id="436" w:name="_Toc144974536"/>
      <w:bookmarkStart w:id="437" w:name="_Toc179632586"/>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449509694"/>
      <w:bookmarkStart w:id="441" w:name="_Toc246996956"/>
      <w:bookmarkStart w:id="442" w:name="_Toc144974537"/>
      <w:bookmarkStart w:id="443" w:name="_Toc179632587"/>
      <w:bookmarkStart w:id="444" w:name="_Toc247085727"/>
      <w:bookmarkStart w:id="445" w:name="_Toc152042345"/>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52045570"/>
      <w:bookmarkStart w:id="448" w:name="_Toc247085728"/>
      <w:bookmarkStart w:id="449" w:name="_Toc449509695"/>
      <w:bookmarkStart w:id="450" w:name="_Toc144974538"/>
      <w:bookmarkStart w:id="451" w:name="_Toc246996214"/>
      <w:bookmarkStart w:id="452" w:name="_Toc246996957"/>
      <w:bookmarkStart w:id="453" w:name="_Toc152042346"/>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17888"/>
      <w:bookmarkStart w:id="457" w:name="_Toc230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2351"/>
      <w:bookmarkStart w:id="460" w:name="_Toc246996962"/>
      <w:bookmarkStart w:id="461" w:name="_Toc246996219"/>
      <w:bookmarkStart w:id="462" w:name="_Toc152045575"/>
      <w:bookmarkStart w:id="463" w:name="_Toc449509697"/>
      <w:bookmarkStart w:id="464" w:name="_Toc296590983"/>
      <w:bookmarkStart w:id="465" w:name="_Toc247085733"/>
      <w:bookmarkStart w:id="466" w:name="_Toc144974543"/>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5576"/>
      <w:bookmarkStart w:id="469" w:name="_Toc449509698"/>
      <w:bookmarkStart w:id="470" w:name="_Toc179632594"/>
      <w:bookmarkStart w:id="471" w:name="_Toc144974544"/>
      <w:bookmarkStart w:id="472" w:name="_Toc152042352"/>
      <w:bookmarkStart w:id="473" w:name="_Toc247085734"/>
      <w:bookmarkStart w:id="474" w:name="_Toc246996220"/>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246996221"/>
      <w:bookmarkStart w:id="478" w:name="_Toc152042353"/>
      <w:bookmarkStart w:id="479" w:name="_Toc449509699"/>
      <w:bookmarkStart w:id="480" w:name="_Toc144974545"/>
      <w:bookmarkStart w:id="481" w:name="_Toc152045577"/>
      <w:bookmarkStart w:id="482" w:name="_Toc179632595"/>
      <w:bookmarkStart w:id="483" w:name="_Toc24708573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152042354"/>
      <w:bookmarkStart w:id="486" w:name="_Toc449509700"/>
      <w:bookmarkStart w:id="487" w:name="_Toc152045578"/>
      <w:bookmarkStart w:id="488" w:name="_Toc179632596"/>
      <w:bookmarkStart w:id="489" w:name="_Toc246996222"/>
      <w:bookmarkStart w:id="490" w:name="_Toc246996965"/>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449509701"/>
      <w:bookmarkStart w:id="495" w:name="_Toc152045579"/>
      <w:bookmarkStart w:id="496" w:name="_Toc152042356"/>
      <w:bookmarkStart w:id="497" w:name="_Toc246996966"/>
      <w:bookmarkStart w:id="498" w:name="_Toc179632597"/>
      <w:bookmarkStart w:id="499" w:name="_Toc24708573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27973"/>
      <w:bookmarkStart w:id="502" w:name="_Toc246996967"/>
      <w:bookmarkStart w:id="503" w:name="_Toc14793"/>
      <w:bookmarkStart w:id="504" w:name="_Toc152045580"/>
      <w:bookmarkStart w:id="505" w:name="_Toc179632598"/>
      <w:bookmarkStart w:id="506" w:name="_Toc33257235"/>
      <w:bookmarkStart w:id="507" w:name="_Toc152042357"/>
      <w:bookmarkStart w:id="508" w:name="_Toc246996224"/>
      <w:bookmarkStart w:id="509" w:name="_Toc144974547"/>
      <w:bookmarkStart w:id="510" w:name="_Toc1997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4560"/>
      <w:bookmarkStart w:id="513" w:name="_Toc1388"/>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246996984"/>
      <w:bookmarkStart w:id="517" w:name="_Toc179632616"/>
      <w:bookmarkStart w:id="518" w:name="_Toc152042375"/>
      <w:bookmarkStart w:id="519" w:name="_Toc246996241"/>
      <w:bookmarkStart w:id="520" w:name="_Toc152045598"/>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7085757"/>
      <w:bookmarkStart w:id="527" w:name="第三章评标办法前附表"/>
      <w:bookmarkStart w:id="528" w:name="_Toc144974566"/>
      <w:bookmarkStart w:id="529" w:name="_Toc449509707"/>
      <w:bookmarkStart w:id="530" w:name="_Toc6424"/>
      <w:bookmarkStart w:id="531" w:name="_Toc8097"/>
      <w:bookmarkStart w:id="532" w:name="_Toc152042376"/>
      <w:bookmarkStart w:id="533" w:name="_Toc152045599"/>
      <w:bookmarkStart w:id="534" w:name="_Toc246996242"/>
      <w:bookmarkStart w:id="535" w:name="_Toc33257239"/>
      <w:bookmarkStart w:id="536" w:name="_Toc18103"/>
      <w:bookmarkStart w:id="537" w:name="_Toc246996985"/>
      <w:bookmarkStart w:id="538" w:name="_Toc179632617"/>
      <w:bookmarkStart w:id="539" w:name="_Toc144974577"/>
      <w:bookmarkStart w:id="540" w:name="_Toc247085767"/>
      <w:bookmarkStart w:id="541" w:name="_Toc246996995"/>
      <w:bookmarkStart w:id="542" w:name="_Toc246996252"/>
      <w:bookmarkStart w:id="543" w:name="_Toc179632627"/>
      <w:bookmarkStart w:id="544" w:name="_Toc15204238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5600"/>
      <w:bookmarkStart w:id="547" w:name="_Toc179632618"/>
      <w:bookmarkStart w:id="548" w:name="_Toc246996986"/>
      <w:bookmarkStart w:id="549" w:name="_Toc152042377"/>
      <w:bookmarkStart w:id="550" w:name="_Toc449509708"/>
      <w:bookmarkStart w:id="551" w:name="_Toc247085758"/>
      <w:bookmarkStart w:id="552" w:name="_Toc246996243"/>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13000"/>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2378"/>
      <w:bookmarkStart w:id="560" w:name="_Toc246996244"/>
      <w:bookmarkStart w:id="561" w:name="_Toc179632619"/>
      <w:bookmarkStart w:id="562" w:name="_Toc23877"/>
      <w:bookmarkStart w:id="563" w:name="_Toc246996987"/>
      <w:bookmarkStart w:id="564" w:name="_Toc28726"/>
      <w:bookmarkStart w:id="565" w:name="_Toc152045601"/>
      <w:bookmarkStart w:id="566" w:name="_Toc449509709"/>
      <w:bookmarkStart w:id="567" w:name="_Toc247085759"/>
      <w:bookmarkStart w:id="568" w:name="_Toc144974568"/>
      <w:bookmarkStart w:id="569" w:name="_Toc30850"/>
      <w:bookmarkStart w:id="570" w:name="_Toc3325724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7085760"/>
      <w:bookmarkStart w:id="572" w:name="_Toc449509710"/>
      <w:bookmarkStart w:id="573" w:name="_Toc246996988"/>
      <w:bookmarkStart w:id="574" w:name="_Toc179632620"/>
      <w:bookmarkStart w:id="575" w:name="_Toc144974569"/>
      <w:bookmarkStart w:id="576" w:name="_Toc152042379"/>
      <w:bookmarkStart w:id="577" w:name="_Toc152045602"/>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152042380"/>
      <w:bookmarkStart w:id="581" w:name="_Toc449509711"/>
      <w:bookmarkStart w:id="582" w:name="_Toc247085761"/>
      <w:bookmarkStart w:id="583" w:name="_Toc179632621"/>
      <w:bookmarkStart w:id="584" w:name="_Toc152045603"/>
      <w:bookmarkStart w:id="585" w:name="_Toc246996246"/>
      <w:bookmarkStart w:id="586" w:name="_Toc246996989"/>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79632622"/>
      <w:bookmarkStart w:id="588" w:name="_Toc246996990"/>
      <w:bookmarkStart w:id="589" w:name="_Toc247085762"/>
      <w:bookmarkStart w:id="590" w:name="_Toc33257242"/>
      <w:bookmarkStart w:id="591" w:name="_Toc152045604"/>
      <w:bookmarkStart w:id="592" w:name="_Toc449509712"/>
      <w:bookmarkStart w:id="593" w:name="_Toc246996247"/>
      <w:bookmarkStart w:id="594" w:name="_Toc144974571"/>
      <w:bookmarkStart w:id="595" w:name="_Toc15204238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10537"/>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246996991"/>
      <w:bookmarkStart w:id="601" w:name="_Toc152042382"/>
      <w:bookmarkStart w:id="602" w:name="_Toc449509713"/>
      <w:bookmarkStart w:id="603" w:name="_Toc144974572"/>
      <w:bookmarkStart w:id="604" w:name="_Toc152045605"/>
      <w:bookmarkStart w:id="605" w:name="_Toc179632623"/>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247085764"/>
      <w:bookmarkStart w:id="610" w:name="_Toc449509714"/>
      <w:bookmarkStart w:id="611" w:name="_Toc179632624"/>
      <w:bookmarkStart w:id="612" w:name="_Toc246996249"/>
      <w:bookmarkStart w:id="613" w:name="_Toc144974573"/>
      <w:bookmarkStart w:id="614" w:name="_Toc152045606"/>
      <w:bookmarkStart w:id="615" w:name="_Toc15204238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246996993"/>
      <w:bookmarkStart w:id="619" w:name="_Toc179632625"/>
      <w:bookmarkStart w:id="620" w:name="_Toc246996250"/>
      <w:bookmarkStart w:id="621" w:name="_Toc152045607"/>
      <w:bookmarkStart w:id="622" w:name="_Toc449509715"/>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52042571"/>
      <w:bookmarkStart w:id="634" w:name="_Toc247096438"/>
      <w:bookmarkStart w:id="635" w:name="_Toc246997093"/>
      <w:bookmarkStart w:id="636" w:name="_Toc33257265"/>
      <w:bookmarkStart w:id="637" w:name="_Toc152045782"/>
      <w:bookmarkStart w:id="638" w:name="_Toc179632800"/>
      <w:bookmarkStart w:id="639" w:name="_Toc246996350"/>
      <w:bookmarkStart w:id="640" w:name="_Toc144974851"/>
      <w:bookmarkStart w:id="641" w:name="_Toc247085866"/>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2023年南浔区浔优托育中心电力扩容劳务分包工程（重新招标）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南浔区锦绣水岸</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区浔优托育中心电力扩容项目，铜芯电力电缆YJV22-4*120，电缆长度约140米，配套开关及电表，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工程总造价约12万元，其中劳务暂估价为3万元，工程量按实际计算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结算（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33257270"/>
      <w:bookmarkStart w:id="647" w:name="_Toc27783"/>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30207"/>
      <w:bookmarkStart w:id="650" w:name="_Toc33257275"/>
      <w:bookmarkStart w:id="651" w:name="_Toc246996356"/>
      <w:bookmarkStart w:id="652" w:name="_Toc179632808"/>
      <w:bookmarkStart w:id="653" w:name="_Toc152045788"/>
      <w:bookmarkStart w:id="654" w:name="_Toc246997099"/>
      <w:bookmarkStart w:id="655" w:name="_Toc247085874"/>
      <w:bookmarkStart w:id="656" w:name="_Toc14250"/>
      <w:bookmarkStart w:id="657" w:name="_Toc449509906"/>
      <w:bookmarkStart w:id="658" w:name="_Toc152042577"/>
      <w:bookmarkStart w:id="659" w:name="_Toc144974857"/>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3DF2C61"/>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D656DD"/>
    <w:rsid w:val="0AEB12B0"/>
    <w:rsid w:val="0BB2614A"/>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630714"/>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A1247D"/>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3D3C41"/>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3752C7"/>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4D3FA9"/>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4176DC"/>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1459BA"/>
    <w:rsid w:val="682F0B07"/>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DCC2E90"/>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2023-04-002</Company>
  <Pages>37</Pages>
  <Words>27257</Words>
  <Characters>28486</Characters>
  <Lines>260</Lines>
  <Paragraphs>73</Paragraphs>
  <TotalTime>33</TotalTime>
  <ScaleCrop>false</ScaleCrop>
  <LinksUpToDate>false</LinksUpToDate>
  <CharactersWithSpaces>30574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2023年4月20日9时30分</cp:category>
  <dcterms:created xsi:type="dcterms:W3CDTF">2022-07-28T01:06:00Z</dcterms:created>
  <dc:creator>湖州南浔城投城市建设集团有限公司</dc:creator>
  <dc:description>区浔优托育中心电力扩容项目，铜芯电力电缆YJV22-4*120，电缆长度约140米，配套开关及电表，具体的施工范围和工作内容以招标人要求、现场情况、业主要求为准，直至满足功能性要求及设计单位、业主单位要求并达到竣工验收合格为止。</dc:description>
  <cp:keywords>南浔区锦绣水岸</cp:keywords>
  <cp:lastModifiedBy>城投</cp:lastModifiedBy>
  <cp:lastPrinted>2023-04-17T02:01:25Z</cp:lastPrinted>
  <dcterms:modified xsi:type="dcterms:W3CDTF">2023-04-17T02:01:29Z</dcterms:modified>
  <dc:subject>30日历天</dc:subject>
  <dc:title>2023年南浔区浔优托育中心电力扩容劳务分包工程（重新招标）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