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eastAsia="仿宋_GB2312" w:cs="Times New Roman"/>
          <w:b/>
          <w:bCs w:val="0"/>
          <w:spacing w:val="-23"/>
          <w:w w:val="96"/>
          <w:sz w:val="32"/>
          <w:szCs w:val="32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457825" cy="542925"/>
            <wp:effectExtent l="0" t="0" r="9525" b="952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578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536575</wp:posOffset>
                </wp:positionV>
                <wp:extent cx="5440680" cy="698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228090" y="1450975"/>
                          <a:ext cx="5440680" cy="69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6.55pt;margin-top:42.25pt;height:0.55pt;width:428.4pt;z-index:251659264;mso-width-relative:page;mso-height-relative:page;" filled="f" stroked="t" coordsize="21600,21600" o:gfxdata="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sUJ6wNgAAAAIAQAADwAAAAAAAAABACAAAAAiAAAAZHJzL2Rvd25y&#10;ZXYueG1sUEsBAhQAFAAAAAgAh07iQFLk/sD+AQAAygMAAA4AAAAAAAAAAQAgAAAAJwEAAGRycy9l&#10;Mm9Eb2MueG1sUEsFBgAAAAAGAAYAWQEAAJcFAAAAAA=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Times New Roman"/>
          <w:b/>
          <w:bCs w:val="0"/>
          <w:spacing w:val="-23"/>
          <w:w w:val="96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关于明确建设美好旅游度假城市提升小区环境品质任务清单的通知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区应急管理局、区消防大队、开发区、高新区、城市集团、文旅集团、新开集团：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为进一步提升南浔中心城区城市品质，全面加快打造美好旅游度假城市，增加城市居民获得感、幸福感和满意度，经研究，计划开展住宅小区环境整治提升工作，重点整治提升小区内内墙皮破损，脱落，毁绿，照明缺损，外墙皮破损、脱落，路面破损，体育设施破损，卫生死角，消防设施设备破损，线缆乱拉9类问题，现将有关要求通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请开发区、高新区按照9类问题进行全面排摸排查。</w:t>
      </w:r>
      <w:r>
        <w:rPr>
          <w:rFonts w:ascii="Times New Roman" w:hAnsi="Times New Roman" w:eastAsia="仿宋_GB2312" w:cs="Times New Roman"/>
          <w:sz w:val="32"/>
          <w:szCs w:val="32"/>
        </w:rPr>
        <w:t>建立各小区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环境提升攻坚</w:t>
      </w:r>
      <w:r>
        <w:rPr>
          <w:rFonts w:ascii="Times New Roman" w:hAnsi="Times New Roman" w:eastAsia="仿宋_GB2312" w:cs="Times New Roman"/>
          <w:sz w:val="32"/>
          <w:szCs w:val="32"/>
        </w:rPr>
        <w:t>“一</w:t>
      </w:r>
      <w:bookmarkStart w:id="0" w:name="_GoBack"/>
      <w:bookmarkEnd w:id="0"/>
      <w:r>
        <w:rPr>
          <w:rFonts w:ascii="Times New Roman" w:hAnsi="Times New Roman" w:eastAsia="仿宋_GB2312" w:cs="Times New Roman"/>
          <w:sz w:val="32"/>
          <w:szCs w:val="32"/>
        </w:rPr>
        <w:t>本账”，详细记录小区存在的具体问题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/>
          <w:bCs/>
          <w:color w:val="FF0000"/>
          <w:sz w:val="32"/>
          <w:szCs w:val="32"/>
          <w:lang w:eastAsia="zh-CN"/>
        </w:rPr>
        <w:t>完善“整改前、整改中、整改后”影像资料，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建立“一小区一台账”，将此作为问题整改督察检查的重要依据，实施销号管理。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开发区、高新区要组织社区人员力量，做好居民宣传引导工作，消防大队、应急管理局分别就消防设施设备整治和线缆整治做好指导工作，确保小区整治工作顺利推进。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请相关平台公司迅速组织施工人员力量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全力畅通整改落实工作通道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，切实保证攻坚行动</w:t>
      </w:r>
      <w:r>
        <w:rPr>
          <w:rFonts w:ascii="Times New Roman" w:hAnsi="Times New Roman" w:eastAsia="仿宋_GB2312" w:cs="Times New Roman"/>
          <w:sz w:val="32"/>
          <w:szCs w:val="32"/>
        </w:rPr>
        <w:t>问题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整改工作的快速推进和落实。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联系人：陆宇，联系电话：15868230654,660654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附表1：南浔区环境提升攻坚小区情况统计表(第一批）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 xml:space="preserve">         南浔中心城区品质提升专项行动领导小组办公室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 xml:space="preserve">       2023年5月22日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sectPr>
          <w:pgSz w:w="11906" w:h="16838"/>
          <w:pgMar w:top="1440" w:right="1803" w:bottom="1440" w:left="1803" w:header="851" w:footer="992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0" w:num="1"/>
          <w:rtlGutter w:val="0"/>
          <w:docGrid w:type="lines" w:linePitch="319" w:charSpace="0"/>
        </w:sectPr>
      </w:pPr>
    </w:p>
    <w:tbl>
      <w:tblPr>
        <w:tblStyle w:val="5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"/>
        <w:gridCol w:w="545"/>
        <w:gridCol w:w="605"/>
        <w:gridCol w:w="931"/>
        <w:gridCol w:w="962"/>
        <w:gridCol w:w="1238"/>
        <w:gridCol w:w="934"/>
        <w:gridCol w:w="972"/>
        <w:gridCol w:w="1159"/>
        <w:gridCol w:w="1048"/>
        <w:gridCol w:w="1159"/>
        <w:gridCol w:w="2191"/>
        <w:gridCol w:w="2612"/>
        <w:gridCol w:w="10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5000" w:type="pct"/>
            <w:gridSpan w:val="14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6095"/>
              </w:tabs>
              <w:jc w:val="both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附表1：</w:t>
            </w: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ab/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96"/>
                <w:szCs w:val="9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南浔区环境提升攻坚小区情况统计表(第一批）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17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属地街道</w:t>
            </w:r>
          </w:p>
        </w:tc>
        <w:tc>
          <w:tcPr>
            <w:tcW w:w="19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所在社区</w:t>
            </w:r>
          </w:p>
        </w:tc>
        <w:tc>
          <w:tcPr>
            <w:tcW w:w="29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小区名称</w:t>
            </w:r>
          </w:p>
        </w:tc>
        <w:tc>
          <w:tcPr>
            <w:tcW w:w="30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落实整改单位</w:t>
            </w:r>
          </w:p>
        </w:tc>
        <w:tc>
          <w:tcPr>
            <w:tcW w:w="3917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整治内容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2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9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0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1.内墙皮破损、脱落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楼道（处）</w:t>
            </w:r>
          </w:p>
        </w:tc>
        <w:tc>
          <w:tcPr>
            <w:tcW w:w="29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2.毁绿（处）</w:t>
            </w:r>
          </w:p>
        </w:tc>
        <w:tc>
          <w:tcPr>
            <w:tcW w:w="30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3.照明缺损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楼道（处）</w:t>
            </w:r>
          </w:p>
        </w:tc>
        <w:tc>
          <w:tcPr>
            <w:tcW w:w="36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4.外墙皮破损、脱落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楼栋（处）</w:t>
            </w:r>
          </w:p>
        </w:tc>
        <w:tc>
          <w:tcPr>
            <w:tcW w:w="33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5.路面破损（处）</w:t>
            </w:r>
          </w:p>
        </w:tc>
        <w:tc>
          <w:tcPr>
            <w:tcW w:w="36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6.体育设施破损（处）</w:t>
            </w:r>
          </w:p>
        </w:tc>
        <w:tc>
          <w:tcPr>
            <w:tcW w:w="69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7.卫生死角（处）</w:t>
            </w:r>
          </w:p>
        </w:tc>
        <w:tc>
          <w:tcPr>
            <w:tcW w:w="82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8.消防设施设备缺损（处）</w:t>
            </w:r>
          </w:p>
        </w:tc>
        <w:tc>
          <w:tcPr>
            <w:tcW w:w="34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9.线缆问题（处）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2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1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29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30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3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9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30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3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33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3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6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8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34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1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29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30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3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9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30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3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33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3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6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8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34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高新区</w:t>
            </w: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江南社区</w:t>
            </w:r>
          </w:p>
        </w:tc>
        <w:tc>
          <w:tcPr>
            <w:tcW w:w="2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亚洲城一期</w:t>
            </w:r>
          </w:p>
        </w:tc>
        <w:tc>
          <w:tcPr>
            <w:tcW w:w="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城市集团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消防柜空置，缺少消防设施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高新区</w:t>
            </w: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江南社区</w:t>
            </w:r>
          </w:p>
        </w:tc>
        <w:tc>
          <w:tcPr>
            <w:tcW w:w="2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世纪商城单身公寓</w:t>
            </w:r>
          </w:p>
        </w:tc>
        <w:tc>
          <w:tcPr>
            <w:tcW w:w="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城市集团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3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消控室主机故障，喷淋损坏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高新区</w:t>
            </w: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江南社区</w:t>
            </w:r>
          </w:p>
        </w:tc>
        <w:tc>
          <w:tcPr>
            <w:tcW w:w="2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之江花园</w:t>
            </w:r>
          </w:p>
        </w:tc>
        <w:tc>
          <w:tcPr>
            <w:tcW w:w="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城市集团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</w:t>
            </w:r>
          </w:p>
        </w:tc>
        <w:tc>
          <w:tcPr>
            <w:tcW w:w="3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消控室主机故障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高新区</w:t>
            </w: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江南社区</w:t>
            </w:r>
          </w:p>
        </w:tc>
        <w:tc>
          <w:tcPr>
            <w:tcW w:w="2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世纪商城小高层</w:t>
            </w:r>
          </w:p>
        </w:tc>
        <w:tc>
          <w:tcPr>
            <w:tcW w:w="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城市集团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</w:t>
            </w:r>
          </w:p>
        </w:tc>
        <w:tc>
          <w:tcPr>
            <w:tcW w:w="3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消控室主机故障，防火门损坏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高新区</w:t>
            </w: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嘉业社区</w:t>
            </w:r>
          </w:p>
        </w:tc>
        <w:tc>
          <w:tcPr>
            <w:tcW w:w="2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7"/>
                <w:sz w:val="16"/>
                <w:szCs w:val="16"/>
                <w:lang w:val="en-US" w:eastAsia="zh-CN" w:bidi="ar"/>
              </w:rPr>
              <w:t>▲</w:t>
            </w:r>
            <w:r>
              <w:rPr>
                <w:rStyle w:val="8"/>
                <w:sz w:val="16"/>
                <w:szCs w:val="16"/>
                <w:lang w:val="en-US" w:eastAsia="zh-CN" w:bidi="ar"/>
              </w:rPr>
              <w:t>金象湾</w:t>
            </w:r>
          </w:p>
        </w:tc>
        <w:tc>
          <w:tcPr>
            <w:tcW w:w="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城市集团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85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</w:t>
            </w:r>
          </w:p>
        </w:tc>
        <w:tc>
          <w:tcPr>
            <w:tcW w:w="3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73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消防设施设备多处故障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高新区</w:t>
            </w: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辽里社区</w:t>
            </w:r>
          </w:p>
        </w:tc>
        <w:tc>
          <w:tcPr>
            <w:tcW w:w="2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华龙花苑</w:t>
            </w:r>
          </w:p>
        </w:tc>
        <w:tc>
          <w:tcPr>
            <w:tcW w:w="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城市集团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3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灭火器缺失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</w:t>
            </w:r>
          </w:p>
        </w:tc>
        <w:tc>
          <w:tcPr>
            <w:tcW w:w="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高新区</w:t>
            </w: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辽里社区</w:t>
            </w:r>
          </w:p>
        </w:tc>
        <w:tc>
          <w:tcPr>
            <w:tcW w:w="2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高龙小区</w:t>
            </w:r>
          </w:p>
        </w:tc>
        <w:tc>
          <w:tcPr>
            <w:tcW w:w="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城市集团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3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灭火器缺失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高新区</w:t>
            </w: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辽里社区</w:t>
            </w:r>
          </w:p>
        </w:tc>
        <w:tc>
          <w:tcPr>
            <w:tcW w:w="2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江南电缆厂公寓</w:t>
            </w:r>
          </w:p>
        </w:tc>
        <w:tc>
          <w:tcPr>
            <w:tcW w:w="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城市集团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3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灭火器缺失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</w:t>
            </w:r>
          </w:p>
        </w:tc>
        <w:tc>
          <w:tcPr>
            <w:tcW w:w="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高新区</w:t>
            </w: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辽里社区</w:t>
            </w:r>
          </w:p>
        </w:tc>
        <w:tc>
          <w:tcPr>
            <w:tcW w:w="2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铁马小区</w:t>
            </w:r>
          </w:p>
        </w:tc>
        <w:tc>
          <w:tcPr>
            <w:tcW w:w="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城市集团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灭火器缺失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高新区</w:t>
            </w: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辽里社区</w:t>
            </w:r>
          </w:p>
        </w:tc>
        <w:tc>
          <w:tcPr>
            <w:tcW w:w="2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嘉业小区</w:t>
            </w:r>
          </w:p>
        </w:tc>
        <w:tc>
          <w:tcPr>
            <w:tcW w:w="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城市集团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微型消防站箱体损坏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</w:t>
            </w:r>
          </w:p>
        </w:tc>
        <w:tc>
          <w:tcPr>
            <w:tcW w:w="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高新区</w:t>
            </w: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辽里社区</w:t>
            </w:r>
          </w:p>
        </w:tc>
        <w:tc>
          <w:tcPr>
            <w:tcW w:w="2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水厂宿舍</w:t>
            </w:r>
          </w:p>
        </w:tc>
        <w:tc>
          <w:tcPr>
            <w:tcW w:w="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城市集团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灭火器缺失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高新区</w:t>
            </w: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辽里社区</w:t>
            </w:r>
          </w:p>
        </w:tc>
        <w:tc>
          <w:tcPr>
            <w:tcW w:w="2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商会小区</w:t>
            </w:r>
          </w:p>
        </w:tc>
        <w:tc>
          <w:tcPr>
            <w:tcW w:w="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城市集团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灭火器缺失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</w:t>
            </w:r>
          </w:p>
        </w:tc>
        <w:tc>
          <w:tcPr>
            <w:tcW w:w="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高新区</w:t>
            </w: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辽里社区</w:t>
            </w:r>
          </w:p>
        </w:tc>
        <w:tc>
          <w:tcPr>
            <w:tcW w:w="2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馨雅家园</w:t>
            </w:r>
          </w:p>
        </w:tc>
        <w:tc>
          <w:tcPr>
            <w:tcW w:w="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城市集团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</w:t>
            </w:r>
          </w:p>
        </w:tc>
        <w:tc>
          <w:tcPr>
            <w:tcW w:w="3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消防瘫痪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</w:t>
            </w:r>
          </w:p>
        </w:tc>
        <w:tc>
          <w:tcPr>
            <w:tcW w:w="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高新区</w:t>
            </w: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辽西社区</w:t>
            </w:r>
          </w:p>
        </w:tc>
        <w:tc>
          <w:tcPr>
            <w:tcW w:w="2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金凯地·香舍里</w:t>
            </w:r>
          </w:p>
        </w:tc>
        <w:tc>
          <w:tcPr>
            <w:tcW w:w="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城市集团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3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防火门损坏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</w:t>
            </w:r>
          </w:p>
        </w:tc>
        <w:tc>
          <w:tcPr>
            <w:tcW w:w="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高新区</w:t>
            </w: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辽西社区</w:t>
            </w:r>
          </w:p>
        </w:tc>
        <w:tc>
          <w:tcPr>
            <w:tcW w:w="2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世纪名楼</w:t>
            </w:r>
          </w:p>
        </w:tc>
        <w:tc>
          <w:tcPr>
            <w:tcW w:w="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城市集团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3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消防瘫痪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</w:t>
            </w:r>
          </w:p>
        </w:tc>
        <w:tc>
          <w:tcPr>
            <w:tcW w:w="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高新区</w:t>
            </w: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辽西社区</w:t>
            </w:r>
          </w:p>
        </w:tc>
        <w:tc>
          <w:tcPr>
            <w:tcW w:w="2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世纪名苑</w:t>
            </w:r>
          </w:p>
        </w:tc>
        <w:tc>
          <w:tcPr>
            <w:tcW w:w="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城市集团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3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消防瘫痪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</w:t>
            </w:r>
          </w:p>
        </w:tc>
        <w:tc>
          <w:tcPr>
            <w:tcW w:w="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高新区</w:t>
            </w: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辽西社区</w:t>
            </w:r>
          </w:p>
        </w:tc>
        <w:tc>
          <w:tcPr>
            <w:tcW w:w="2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嘉世名居</w:t>
            </w:r>
          </w:p>
        </w:tc>
        <w:tc>
          <w:tcPr>
            <w:tcW w:w="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城市集团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3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消防瘫痪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</w:t>
            </w:r>
          </w:p>
        </w:tc>
        <w:tc>
          <w:tcPr>
            <w:tcW w:w="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高新区</w:t>
            </w: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辽西社区</w:t>
            </w:r>
          </w:p>
        </w:tc>
        <w:tc>
          <w:tcPr>
            <w:tcW w:w="2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华芯花园</w:t>
            </w:r>
          </w:p>
        </w:tc>
        <w:tc>
          <w:tcPr>
            <w:tcW w:w="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城市集团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3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消防瘫痪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</w:t>
            </w:r>
          </w:p>
        </w:tc>
        <w:tc>
          <w:tcPr>
            <w:tcW w:w="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高新区</w:t>
            </w: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辽西社区</w:t>
            </w:r>
          </w:p>
        </w:tc>
        <w:tc>
          <w:tcPr>
            <w:tcW w:w="2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力维佳苑</w:t>
            </w:r>
          </w:p>
        </w:tc>
        <w:tc>
          <w:tcPr>
            <w:tcW w:w="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城市集团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3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消控室主机故障，防火门损坏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  <w:tc>
          <w:tcPr>
            <w:tcW w:w="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高新区</w:t>
            </w: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辽西社区</w:t>
            </w:r>
          </w:p>
        </w:tc>
        <w:tc>
          <w:tcPr>
            <w:tcW w:w="2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生泰花园</w:t>
            </w:r>
          </w:p>
        </w:tc>
        <w:tc>
          <w:tcPr>
            <w:tcW w:w="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城市集团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3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消控室主机故障，防火门损坏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</w:t>
            </w:r>
          </w:p>
        </w:tc>
        <w:tc>
          <w:tcPr>
            <w:tcW w:w="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高新区</w:t>
            </w: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辽西社区</w:t>
            </w:r>
          </w:p>
        </w:tc>
        <w:tc>
          <w:tcPr>
            <w:tcW w:w="2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阳光家园</w:t>
            </w:r>
          </w:p>
        </w:tc>
        <w:tc>
          <w:tcPr>
            <w:tcW w:w="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城市集团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3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防火门损坏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</w:t>
            </w:r>
          </w:p>
        </w:tc>
        <w:tc>
          <w:tcPr>
            <w:tcW w:w="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高新区</w:t>
            </w: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适园社区</w:t>
            </w:r>
          </w:p>
        </w:tc>
        <w:tc>
          <w:tcPr>
            <w:tcW w:w="2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湖滨广场</w:t>
            </w:r>
          </w:p>
        </w:tc>
        <w:tc>
          <w:tcPr>
            <w:tcW w:w="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城市集团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消防瘫痪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</w:t>
            </w:r>
          </w:p>
        </w:tc>
        <w:tc>
          <w:tcPr>
            <w:tcW w:w="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高新区</w:t>
            </w: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适园社区</w:t>
            </w:r>
          </w:p>
        </w:tc>
        <w:tc>
          <w:tcPr>
            <w:tcW w:w="2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适园一村（适园1-16）</w:t>
            </w:r>
          </w:p>
        </w:tc>
        <w:tc>
          <w:tcPr>
            <w:tcW w:w="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城市集团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47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3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消防柜空置，缺少消防设施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</w:t>
            </w:r>
          </w:p>
        </w:tc>
        <w:tc>
          <w:tcPr>
            <w:tcW w:w="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高新区</w:t>
            </w: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适园社区</w:t>
            </w:r>
          </w:p>
        </w:tc>
        <w:tc>
          <w:tcPr>
            <w:tcW w:w="2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晶园晶街</w:t>
            </w:r>
          </w:p>
        </w:tc>
        <w:tc>
          <w:tcPr>
            <w:tcW w:w="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城市集团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3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消防瘫痪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</w:t>
            </w:r>
          </w:p>
        </w:tc>
        <w:tc>
          <w:tcPr>
            <w:tcW w:w="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高新区</w:t>
            </w: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夏家桥社区</w:t>
            </w:r>
          </w:p>
        </w:tc>
        <w:tc>
          <w:tcPr>
            <w:tcW w:w="2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虹阳花园</w:t>
            </w:r>
          </w:p>
        </w:tc>
        <w:tc>
          <w:tcPr>
            <w:tcW w:w="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文旅集团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消防栓无水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</w:t>
            </w:r>
          </w:p>
        </w:tc>
        <w:tc>
          <w:tcPr>
            <w:tcW w:w="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高新区</w:t>
            </w: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夏家桥社区</w:t>
            </w:r>
          </w:p>
        </w:tc>
        <w:tc>
          <w:tcPr>
            <w:tcW w:w="2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望津小区</w:t>
            </w:r>
          </w:p>
        </w:tc>
        <w:tc>
          <w:tcPr>
            <w:tcW w:w="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文旅集团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微型消防站箱体损坏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</w:t>
            </w:r>
          </w:p>
        </w:tc>
        <w:tc>
          <w:tcPr>
            <w:tcW w:w="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高新区</w:t>
            </w: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浔南村</w:t>
            </w:r>
          </w:p>
        </w:tc>
        <w:tc>
          <w:tcPr>
            <w:tcW w:w="2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7"/>
                <w:sz w:val="16"/>
                <w:szCs w:val="16"/>
                <w:lang w:val="en-US" w:eastAsia="zh-CN" w:bidi="ar"/>
              </w:rPr>
              <w:t>▲</w:t>
            </w:r>
            <w:r>
              <w:rPr>
                <w:rStyle w:val="8"/>
                <w:sz w:val="16"/>
                <w:szCs w:val="16"/>
                <w:lang w:val="en-US" w:eastAsia="zh-CN" w:bidi="ar"/>
              </w:rPr>
              <w:t>浔南新村</w:t>
            </w:r>
          </w:p>
        </w:tc>
        <w:tc>
          <w:tcPr>
            <w:tcW w:w="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城市集团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172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238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182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</w:t>
            </w:r>
          </w:p>
        </w:tc>
        <w:tc>
          <w:tcPr>
            <w:tcW w:w="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高新区</w:t>
            </w: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浔南社区</w:t>
            </w:r>
          </w:p>
        </w:tc>
        <w:tc>
          <w:tcPr>
            <w:tcW w:w="2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水映香邸</w:t>
            </w:r>
          </w:p>
        </w:tc>
        <w:tc>
          <w:tcPr>
            <w:tcW w:w="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城市集团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</w:t>
            </w:r>
          </w:p>
        </w:tc>
        <w:tc>
          <w:tcPr>
            <w:tcW w:w="3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未竣备验收，未移交物业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</w:t>
            </w:r>
          </w:p>
        </w:tc>
        <w:tc>
          <w:tcPr>
            <w:tcW w:w="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高新区</w:t>
            </w: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堰四社区</w:t>
            </w:r>
          </w:p>
        </w:tc>
        <w:tc>
          <w:tcPr>
            <w:tcW w:w="2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7"/>
                <w:sz w:val="16"/>
                <w:szCs w:val="16"/>
                <w:lang w:val="en-US" w:eastAsia="zh-CN" w:bidi="ar"/>
              </w:rPr>
              <w:t>▲</w:t>
            </w:r>
            <w:r>
              <w:rPr>
                <w:rStyle w:val="8"/>
                <w:sz w:val="16"/>
                <w:szCs w:val="16"/>
                <w:lang w:val="en-US" w:eastAsia="zh-CN" w:bidi="ar"/>
              </w:rPr>
              <w:t>中心小区</w:t>
            </w:r>
          </w:p>
        </w:tc>
        <w:tc>
          <w:tcPr>
            <w:tcW w:w="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城市集团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3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98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</w:t>
            </w:r>
          </w:p>
        </w:tc>
        <w:tc>
          <w:tcPr>
            <w:tcW w:w="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高新区</w:t>
            </w: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增山社区</w:t>
            </w:r>
          </w:p>
        </w:tc>
        <w:tc>
          <w:tcPr>
            <w:tcW w:w="2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*浔溪秀城</w:t>
            </w:r>
          </w:p>
        </w:tc>
        <w:tc>
          <w:tcPr>
            <w:tcW w:w="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城市集团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88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102</w:t>
            </w:r>
          </w:p>
        </w:tc>
        <w:tc>
          <w:tcPr>
            <w:tcW w:w="3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46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</w:t>
            </w:r>
          </w:p>
        </w:tc>
        <w:tc>
          <w:tcPr>
            <w:tcW w:w="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</w:t>
            </w:r>
          </w:p>
        </w:tc>
        <w:tc>
          <w:tcPr>
            <w:tcW w:w="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高新区</w:t>
            </w: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增山社区</w:t>
            </w:r>
          </w:p>
        </w:tc>
        <w:tc>
          <w:tcPr>
            <w:tcW w:w="2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*中央豪庭</w:t>
            </w:r>
          </w:p>
        </w:tc>
        <w:tc>
          <w:tcPr>
            <w:tcW w:w="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城市集团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</w:t>
            </w:r>
          </w:p>
        </w:tc>
        <w:tc>
          <w:tcPr>
            <w:tcW w:w="3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</w:t>
            </w:r>
          </w:p>
        </w:tc>
        <w:tc>
          <w:tcPr>
            <w:tcW w:w="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</w:t>
            </w:r>
          </w:p>
        </w:tc>
        <w:tc>
          <w:tcPr>
            <w:tcW w:w="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高新区</w:t>
            </w: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朱坞社区</w:t>
            </w:r>
          </w:p>
        </w:tc>
        <w:tc>
          <w:tcPr>
            <w:tcW w:w="2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*年丰花苑</w:t>
            </w:r>
          </w:p>
        </w:tc>
        <w:tc>
          <w:tcPr>
            <w:tcW w:w="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城市集团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</w:t>
            </w:r>
          </w:p>
        </w:tc>
        <w:tc>
          <w:tcPr>
            <w:tcW w:w="3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</w:t>
            </w:r>
          </w:p>
        </w:tc>
        <w:tc>
          <w:tcPr>
            <w:tcW w:w="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高新区</w:t>
            </w: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朱坞社区</w:t>
            </w:r>
          </w:p>
        </w:tc>
        <w:tc>
          <w:tcPr>
            <w:tcW w:w="2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世茂名流</w:t>
            </w:r>
          </w:p>
        </w:tc>
        <w:tc>
          <w:tcPr>
            <w:tcW w:w="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城市集团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3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消防瘫痪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34</w:t>
            </w:r>
          </w:p>
        </w:tc>
        <w:tc>
          <w:tcPr>
            <w:tcW w:w="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高新区</w:t>
            </w: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朱坞社区</w:t>
            </w:r>
          </w:p>
        </w:tc>
        <w:tc>
          <w:tcPr>
            <w:tcW w:w="2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南方时代广场</w:t>
            </w:r>
          </w:p>
        </w:tc>
        <w:tc>
          <w:tcPr>
            <w:tcW w:w="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城市集团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3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安全出口指示标志损坏，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防火门损坏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</w:t>
            </w:r>
          </w:p>
        </w:tc>
        <w:tc>
          <w:tcPr>
            <w:tcW w:w="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开发区</w:t>
            </w: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南林社区</w:t>
            </w:r>
          </w:p>
        </w:tc>
        <w:tc>
          <w:tcPr>
            <w:tcW w:w="2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滨江丽景</w:t>
            </w:r>
          </w:p>
        </w:tc>
        <w:tc>
          <w:tcPr>
            <w:tcW w:w="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新开集团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</w:t>
            </w:r>
          </w:p>
        </w:tc>
        <w:tc>
          <w:tcPr>
            <w:tcW w:w="3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  <w:tc>
          <w:tcPr>
            <w:tcW w:w="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消防瘫痪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36</w:t>
            </w:r>
          </w:p>
        </w:tc>
        <w:tc>
          <w:tcPr>
            <w:tcW w:w="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开发区</w:t>
            </w: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南林社区</w:t>
            </w:r>
          </w:p>
        </w:tc>
        <w:tc>
          <w:tcPr>
            <w:tcW w:w="2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*南林嘉园</w:t>
            </w:r>
          </w:p>
        </w:tc>
        <w:tc>
          <w:tcPr>
            <w:tcW w:w="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新开集团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</w:t>
            </w:r>
          </w:p>
        </w:tc>
        <w:tc>
          <w:tcPr>
            <w:tcW w:w="3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  <w:tc>
          <w:tcPr>
            <w:tcW w:w="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</w:t>
            </w:r>
          </w:p>
        </w:tc>
        <w:tc>
          <w:tcPr>
            <w:tcW w:w="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开发区</w:t>
            </w: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水晶晶社区</w:t>
            </w:r>
          </w:p>
        </w:tc>
        <w:tc>
          <w:tcPr>
            <w:tcW w:w="2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*美莱国际</w:t>
            </w:r>
          </w:p>
        </w:tc>
        <w:tc>
          <w:tcPr>
            <w:tcW w:w="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新开集团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3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消防设施设备多处故障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38</w:t>
            </w:r>
          </w:p>
        </w:tc>
        <w:tc>
          <w:tcPr>
            <w:tcW w:w="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开发区</w:t>
            </w: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江蒋漾村</w:t>
            </w:r>
          </w:p>
        </w:tc>
        <w:tc>
          <w:tcPr>
            <w:tcW w:w="2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7"/>
                <w:sz w:val="16"/>
                <w:szCs w:val="16"/>
                <w:lang w:val="en-US" w:eastAsia="zh-CN" w:bidi="ar"/>
              </w:rPr>
              <w:t>▲</w:t>
            </w:r>
            <w:r>
              <w:rPr>
                <w:rStyle w:val="8"/>
                <w:sz w:val="16"/>
                <w:szCs w:val="16"/>
                <w:lang w:val="en-US" w:eastAsia="zh-CN" w:bidi="ar"/>
              </w:rPr>
              <w:t>江蒋漾村新村</w:t>
            </w:r>
          </w:p>
        </w:tc>
        <w:tc>
          <w:tcPr>
            <w:tcW w:w="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新开集团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427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418</w:t>
            </w:r>
          </w:p>
        </w:tc>
        <w:tc>
          <w:tcPr>
            <w:tcW w:w="3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427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</w:t>
            </w:r>
          </w:p>
        </w:tc>
        <w:tc>
          <w:tcPr>
            <w:tcW w:w="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39</w:t>
            </w:r>
          </w:p>
        </w:tc>
        <w:tc>
          <w:tcPr>
            <w:tcW w:w="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开发区</w:t>
            </w: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直港巷村</w:t>
            </w:r>
          </w:p>
        </w:tc>
        <w:tc>
          <w:tcPr>
            <w:tcW w:w="2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7"/>
                <w:sz w:val="16"/>
                <w:szCs w:val="16"/>
                <w:lang w:val="en-US" w:eastAsia="zh-CN" w:bidi="ar"/>
              </w:rPr>
              <w:t>▲</w:t>
            </w:r>
            <w:r>
              <w:rPr>
                <w:rStyle w:val="8"/>
                <w:sz w:val="16"/>
                <w:szCs w:val="16"/>
                <w:lang w:val="en-US" w:eastAsia="zh-CN" w:bidi="ar"/>
              </w:rPr>
              <w:t>直港巷村新村</w:t>
            </w:r>
          </w:p>
        </w:tc>
        <w:tc>
          <w:tcPr>
            <w:tcW w:w="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新开集团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3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46</w:t>
            </w:r>
          </w:p>
        </w:tc>
        <w:tc>
          <w:tcPr>
            <w:tcW w:w="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08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合计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1207</w:t>
            </w:r>
          </w:p>
        </w:tc>
        <w:tc>
          <w:tcPr>
            <w:tcW w:w="2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761</w:t>
            </w:r>
          </w:p>
        </w:tc>
        <w:tc>
          <w:tcPr>
            <w:tcW w:w="3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1058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433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57</w:t>
            </w: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224</w:t>
            </w:r>
          </w:p>
        </w:tc>
        <w:tc>
          <w:tcPr>
            <w:tcW w:w="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5000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6"/>
                <w:szCs w:val="16"/>
                <w:u w:val="none"/>
                <w:lang w:val="en-US" w:eastAsia="zh-CN" w:bidi="ar"/>
              </w:rPr>
              <w:t>注：带“*、</w:t>
            </w:r>
            <w:r>
              <w:rPr>
                <w:rStyle w:val="7"/>
                <w:color w:val="FF0000"/>
                <w:sz w:val="16"/>
                <w:szCs w:val="16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6"/>
                <w:szCs w:val="16"/>
                <w:u w:val="none"/>
                <w:lang w:val="en-US" w:eastAsia="zh-CN" w:bidi="ar"/>
              </w:rPr>
              <w:t>”标记的小区为展示小区，其中带“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16"/>
                <w:szCs w:val="16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6"/>
                <w:szCs w:val="16"/>
                <w:u w:val="none"/>
                <w:lang w:val="en-US" w:eastAsia="zh-CN" w:bidi="ar"/>
              </w:rPr>
              <w:t>”小区须5月底前完成整改，其他小区应于7月底前完成整改工作。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</w:pPr>
    </w:p>
    <w:sectPr>
      <w:pgSz w:w="16838" w:h="11906" w:orient="landscape"/>
      <w:pgMar w:top="726" w:right="612" w:bottom="726" w:left="612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874B39"/>
    <w:multiLevelType w:val="singleLevel"/>
    <w:tmpl w:val="CF874B3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doNotDisplayPageBoundaries w:val="1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3YmI4YzI5ZGExMWQyMmZiZjIwMzNiMjMyMjE5M2EifQ=="/>
  </w:docVars>
  <w:rsids>
    <w:rsidRoot w:val="49137DE1"/>
    <w:rsid w:val="000F5645"/>
    <w:rsid w:val="0F245F5A"/>
    <w:rsid w:val="181B72DB"/>
    <w:rsid w:val="1ADE4465"/>
    <w:rsid w:val="1B4D72F6"/>
    <w:rsid w:val="22F11661"/>
    <w:rsid w:val="38800020"/>
    <w:rsid w:val="38DD4CA8"/>
    <w:rsid w:val="3AD849D6"/>
    <w:rsid w:val="3E962575"/>
    <w:rsid w:val="476B4E24"/>
    <w:rsid w:val="48A87FAD"/>
    <w:rsid w:val="49137DE1"/>
    <w:rsid w:val="56241672"/>
    <w:rsid w:val="6ED77915"/>
    <w:rsid w:val="77153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 w:firstLineChars="200"/>
    </w:pPr>
  </w:style>
  <w:style w:type="paragraph" w:styleId="3">
    <w:name w:val="Body Text Indent"/>
    <w:basedOn w:val="1"/>
    <w:next w:val="2"/>
    <w:qFormat/>
    <w:uiPriority w:val="0"/>
    <w:pPr>
      <w:adjustRightInd w:val="0"/>
      <w:snapToGrid w:val="0"/>
      <w:spacing w:line="520" w:lineRule="exact"/>
      <w:ind w:firstLine="600" w:firstLineChars="200"/>
    </w:pPr>
    <w:rPr>
      <w:rFonts w:ascii="仿宋_GB2312" w:eastAsia="仿宋_GB2312" w:cs="仿宋_GB2312"/>
      <w:kern w:val="0"/>
      <w:sz w:val="24"/>
    </w:rPr>
  </w:style>
  <w:style w:type="paragraph" w:styleId="4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 w:cs="Times New Roman"/>
      <w:szCs w:val="21"/>
    </w:rPr>
  </w:style>
  <w:style w:type="character" w:customStyle="1" w:styleId="7">
    <w:name w:val="font91"/>
    <w:basedOn w:val="6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8">
    <w:name w:val="font71"/>
    <w:basedOn w:val="6"/>
    <w:qFormat/>
    <w:uiPriority w:val="0"/>
    <w:rPr>
      <w:rFonts w:hint="eastAsia" w:ascii="宋体" w:hAnsi="宋体" w:eastAsia="宋体" w:cs="宋体"/>
      <w:b/>
      <w:bCs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1933</Words>
  <Characters>2090</Characters>
  <Lines>0</Lines>
  <Paragraphs>0</Paragraphs>
  <TotalTime>4</TotalTime>
  <ScaleCrop>false</ScaleCrop>
  <LinksUpToDate>false</LinksUpToDate>
  <CharactersWithSpaces>2101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2023-05-18T02:53:00Z</dcterms:created>
  <dc:creator>Administrator</dc:creator>
  <cp:lastModifiedBy>Administrator</cp:lastModifiedBy>
  <cp:lastPrinted>2023-05-18T07:56:00Z</cp:lastPrinted>
  <dcterms:modified xsi:type="dcterms:W3CDTF">2023-05-22T00:15:34Z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995BE908B2EC499A8C6E78634A1718EE_13</vt:lpwstr>
  </property>
</Properties>
</file>