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kern w:val="2"/>
          <w:sz w:val="44"/>
          <w:szCs w:val="44"/>
          <w:highlight w:val="none"/>
          <w:u w:val="single"/>
          <w:lang w:val="en-US" w:eastAsia="zh-CN" w:bidi="ar-SA"/>
        </w:rPr>
      </w:pPr>
      <w:bookmarkStart w:id="0" w:name="_Toc144974482"/>
      <w:bookmarkStart w:id="1" w:name="_Toc152042290"/>
      <w:bookmarkStart w:id="2" w:name="_Toc179632530"/>
      <w:bookmarkStart w:id="3" w:name="_Toc247085674"/>
      <w:bookmarkStart w:id="4" w:name="_Toc246996903"/>
      <w:bookmarkStart w:id="5" w:name="_Toc449509649"/>
      <w:bookmarkStart w:id="6" w:name="_Toc152045514"/>
      <w:bookmarkStart w:id="7" w:name="_Toc246996160"/>
      <w:sdt>
        <w:sdtPr>
          <w:rPr>
            <w:rFonts w:hint="eastAsia" w:ascii="方正小标宋简体" w:hAnsi="方正小标宋简体" w:eastAsia="方正小标宋简体" w:cs="方正小标宋简体"/>
            <w:b w:val="0"/>
            <w:bCs w:val="0"/>
            <w:kern w:val="2"/>
            <w:sz w:val="44"/>
            <w:szCs w:val="44"/>
            <w:highlight w:val="none"/>
            <w:u w:val="single"/>
            <w:lang w:val="en-US" w:eastAsia="zh-CN" w:bidi="ar-SA"/>
          </w:rPr>
          <w:id w:val="147480176"/>
          <w:placeholder>
            <w:docPart w:val="{515c4b00-08b6-4275-be34-43806c9f09e6}"/>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方正小标宋简体" w:hAnsi="方正小标宋简体" w:eastAsia="方正小标宋简体" w:cs="方正小标宋简体"/>
            <w:b w:val="0"/>
            <w:bCs w:val="0"/>
            <w:kern w:val="2"/>
            <w:sz w:val="44"/>
            <w:szCs w:val="44"/>
            <w:highlight w:val="none"/>
            <w:u w:val="single"/>
            <w:lang w:val="en-US" w:eastAsia="zh-CN" w:bidi="ar-SA"/>
          </w:rPr>
        </w:sdtEndPr>
        <w:sdtContent>
          <w:r>
            <w:rPr>
              <w:rFonts w:hint="eastAsia" w:ascii="方正小标宋简体" w:hAnsi="方正小标宋简体" w:eastAsia="方正小标宋简体" w:cs="方正小标宋简体"/>
              <w:b w:val="0"/>
              <w:bCs w:val="0"/>
              <w:kern w:val="2"/>
              <w:sz w:val="44"/>
              <w:szCs w:val="44"/>
              <w:highlight w:val="none"/>
              <w:u w:val="single"/>
              <w:lang w:val="en-US" w:eastAsia="zh-CN" w:bidi="ar-SA"/>
            </w:rPr>
            <w:t>2024年生态酒店活动室装修劳务分包工程</w:t>
          </w:r>
        </w:sdtContent>
      </w:sdt>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highlight w:val="none"/>
          <w:lang w:eastAsia="zh-CN"/>
        </w:rPr>
      </w:pPr>
      <w:r>
        <w:rPr>
          <w:rFonts w:hint="eastAsia" w:ascii="方正小标宋简体" w:hAnsi="方正小标宋简体" w:eastAsia="方正小标宋简体" w:cs="方正小标宋简体"/>
          <w:b w:val="0"/>
          <w:bCs w:val="0"/>
          <w:sz w:val="44"/>
          <w:szCs w:val="44"/>
          <w:highlight w:val="none"/>
        </w:rPr>
        <w:t>施工</w:t>
      </w:r>
      <w:r>
        <w:rPr>
          <w:rFonts w:hint="eastAsia" w:ascii="方正小标宋简体" w:hAnsi="方正小标宋简体" w:eastAsia="方正小标宋简体" w:cs="方正小标宋简体"/>
          <w:b w:val="0"/>
          <w:bCs w:val="0"/>
          <w:sz w:val="44"/>
          <w:szCs w:val="44"/>
          <w:highlight w:val="none"/>
          <w:lang w:eastAsia="zh-CN"/>
        </w:rPr>
        <w:t>班组</w:t>
      </w:r>
      <w:r>
        <w:rPr>
          <w:rFonts w:hint="eastAsia" w:ascii="方正小标宋简体" w:hAnsi="方正小标宋简体" w:eastAsia="方正小标宋简体" w:cs="方正小标宋简体"/>
          <w:b w:val="0"/>
          <w:bCs w:val="0"/>
          <w:sz w:val="44"/>
          <w:szCs w:val="44"/>
          <w:highlight w:val="none"/>
        </w:rPr>
        <w:t>招标</w:t>
      </w:r>
      <w:r>
        <w:rPr>
          <w:rFonts w:hint="eastAsia" w:ascii="方正小标宋简体" w:hAnsi="方正小标宋简体" w:eastAsia="方正小标宋简体" w:cs="方正小标宋简体"/>
          <w:b w:val="0"/>
          <w:bCs w:val="0"/>
          <w:sz w:val="44"/>
          <w:szCs w:val="44"/>
          <w:highlight w:val="none"/>
          <w:lang w:eastAsia="zh-CN"/>
        </w:rPr>
        <w:t>文件</w:t>
      </w:r>
    </w:p>
    <w:p>
      <w:pPr>
        <w:pStyle w:val="12"/>
        <w:numPr>
          <w:ilvl w:val="0"/>
          <w:numId w:val="0"/>
        </w:numPr>
        <w:spacing w:after="0"/>
        <w:jc w:val="both"/>
        <w:rPr>
          <w:rFonts w:hint="eastAsia" w:ascii="仿宋" w:hAnsi="仿宋" w:eastAsia="仿宋" w:cs="仿宋"/>
          <w:sz w:val="32"/>
          <w:szCs w:val="32"/>
          <w:highlight w:val="none"/>
          <w:vertAlign w:val="baseline"/>
          <w:lang w:val="en-US" w:eastAsia="zh-CN"/>
        </w:rPr>
      </w:pP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项目编号：</w:t>
      </w:r>
      <w:r>
        <w:rPr>
          <w:rFonts w:hint="eastAsia" w:ascii="仿宋_GB2312" w:hAnsi="仿宋_GB2312" w:eastAsia="仿宋_GB2312" w:cs="仿宋_GB2312"/>
          <w:sz w:val="32"/>
          <w:szCs w:val="32"/>
          <w:highlight w:val="none"/>
          <w:u w:val="single"/>
          <w:vertAlign w:val="baseline"/>
          <w:lang w:val="en-US" w:eastAsia="zh-CN"/>
        </w:rPr>
        <w:t xml:space="preserve"> 2024-N-112-下01  </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招标人：</w:t>
      </w:r>
      <w:r>
        <w:rPr>
          <w:rFonts w:hint="eastAsia" w:ascii="仿宋_GB2312" w:hAnsi="仿宋_GB2312" w:eastAsia="仿宋_GB2312" w:cs="仿宋_GB2312"/>
          <w:sz w:val="32"/>
          <w:szCs w:val="32"/>
          <w:highlight w:val="none"/>
          <w:u w:val="single"/>
          <w:vertAlign w:val="baseline"/>
          <w:lang w:val="en-US" w:eastAsia="zh-CN"/>
        </w:rPr>
        <w:t>湖州南浔城投城市建设集团有限公司（盖章）</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 xml:space="preserve"> </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 xml:space="preserve">代理机构： </w:t>
      </w:r>
      <w:r>
        <w:rPr>
          <w:rFonts w:hint="eastAsia" w:ascii="仿宋_GB2312" w:hAnsi="仿宋_GB2312" w:eastAsia="仿宋_GB2312" w:cs="仿宋_GB2312"/>
          <w:sz w:val="32"/>
          <w:szCs w:val="32"/>
          <w:highlight w:val="none"/>
          <w:u w:val="single"/>
          <w:vertAlign w:val="baseline"/>
          <w:lang w:val="en-US" w:eastAsia="zh-CN"/>
        </w:rPr>
        <w:t xml:space="preserve">            </w:t>
      </w:r>
      <w:r>
        <w:rPr>
          <w:rFonts w:hint="eastAsia" w:ascii="仿宋_GB2312" w:hAnsi="仿宋_GB2312" w:eastAsia="仿宋_GB2312" w:cs="仿宋_GB2312"/>
          <w:b w:val="0"/>
          <w:bCs w:val="0"/>
          <w:sz w:val="32"/>
          <w:szCs w:val="32"/>
          <w:highlight w:val="none"/>
          <w:u w:val="single"/>
          <w:vertAlign w:val="baseline"/>
          <w:lang w:val="en-US" w:eastAsia="zh-CN"/>
        </w:rPr>
        <w:t>/        （盖章）</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default"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日期：</w:t>
      </w:r>
      <w:r>
        <w:rPr>
          <w:rFonts w:hint="eastAsia" w:ascii="仿宋_GB2312" w:hAnsi="仿宋_GB2312" w:eastAsia="仿宋_GB2312" w:cs="仿宋_GB2312"/>
          <w:sz w:val="32"/>
          <w:szCs w:val="32"/>
          <w:highlight w:val="none"/>
          <w:u w:val="single"/>
          <w:vertAlign w:val="baseline"/>
          <w:lang w:val="en-US" w:eastAsia="zh-CN"/>
        </w:rPr>
        <w:t xml:space="preserve"> 2024年8月 </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28"/>
          <w:szCs w:val="28"/>
          <w:highlight w:val="none"/>
          <w:vertAlign w:val="baseline"/>
          <w:lang w:val="en-US" w:eastAsia="zh-CN"/>
        </w:rPr>
      </w:pPr>
    </w:p>
    <w:p>
      <w:pPr>
        <w:pStyle w:val="1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第一章 招标要求</w:t>
      </w:r>
    </w:p>
    <w:bookmarkEnd w:id="0"/>
    <w:bookmarkEnd w:id="1"/>
    <w:bookmarkEnd w:id="2"/>
    <w:bookmarkEnd w:id="3"/>
    <w:bookmarkEnd w:id="4"/>
    <w:bookmarkEnd w:id="5"/>
    <w:bookmarkEnd w:id="6"/>
    <w:bookmarkEnd w:id="7"/>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一、项目概况及基本要求</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7"/>
        <w:gridCol w:w="7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类别</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描述（要求）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项目名称</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sdt>
              <w:sdtPr>
                <w:rPr>
                  <w:rFonts w:hint="eastAsia" w:ascii="仿宋" w:hAnsi="仿宋" w:eastAsia="仿宋" w:cs="仿宋"/>
                  <w:b w:val="0"/>
                  <w:bCs w:val="0"/>
                  <w:kern w:val="2"/>
                  <w:sz w:val="28"/>
                  <w:szCs w:val="28"/>
                  <w:highlight w:val="none"/>
                  <w:u w:val="single"/>
                  <w:lang w:val="en-US" w:eastAsia="zh-CN" w:bidi="ar-SA"/>
                </w:rPr>
                <w:id w:val="147480176"/>
                <w:placeholder>
                  <w:docPart w:val="{b10499c4-cbde-45ba-88db-e570ae6d9d0e}"/>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方正小标宋简体" w:hAnsi="方正小标宋简体" w:eastAsia="方正小标宋简体" w:cs="方正小标宋简体"/>
                  <w:b w:val="0"/>
                  <w:bCs w:val="0"/>
                  <w:kern w:val="2"/>
                  <w:sz w:val="28"/>
                  <w:szCs w:val="28"/>
                  <w:highlight w:val="none"/>
                  <w:u w:val="none"/>
                  <w:lang w:val="en-US" w:eastAsia="zh-CN" w:bidi="ar-SA"/>
                </w:rPr>
              </w:sdtEndPr>
              <w:sdtContent>
                <w:r>
                  <w:rPr>
                    <w:rFonts w:hint="eastAsia" w:ascii="仿宋" w:hAnsi="仿宋" w:eastAsia="仿宋" w:cs="仿宋"/>
                    <w:b w:val="0"/>
                    <w:bCs w:val="0"/>
                    <w:kern w:val="2"/>
                    <w:sz w:val="28"/>
                    <w:szCs w:val="28"/>
                    <w:highlight w:val="none"/>
                    <w:u w:val="none"/>
                    <w:lang w:val="en-US" w:eastAsia="zh-CN" w:bidi="ar-SA"/>
                  </w:rPr>
                  <w:t>2024年生态酒店活动室装修劳务分包工程</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建设单位</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default" w:ascii="仿宋_GB2312" w:hAnsi="仿宋_GB2312" w:eastAsia="仿宋_GB2312" w:cs="仿宋_GB2312"/>
                <w:sz w:val="28"/>
                <w:szCs w:val="28"/>
                <w:highlight w:val="none"/>
                <w:vertAlign w:val="baseline"/>
                <w:lang w:val="en-US" w:eastAsia="zh-CN"/>
              </w:rPr>
            </w:pPr>
            <w:r>
              <w:rPr>
                <w:rFonts w:hint="eastAsia" w:ascii="仿宋" w:hAnsi="仿宋" w:eastAsia="仿宋" w:cs="仿宋"/>
                <w:b w:val="0"/>
                <w:bCs w:val="0"/>
                <w:kern w:val="2"/>
                <w:sz w:val="28"/>
                <w:szCs w:val="28"/>
                <w:highlight w:val="yellow"/>
                <w:u w:val="none"/>
                <w:lang w:val="en-US" w:eastAsia="zh-CN" w:bidi="ar-SA"/>
              </w:rPr>
              <w:t xml:space="preserve">   湖州南浔城投资产经营集团有限公司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总承包单位</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湖州南浔城投城市建设集团有限公司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招标单位</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湖州南浔城投城市建设集团有限公司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分包模式</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直营 </w:t>
            </w: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 xml:space="preserve">劳务分包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劳务分包+部分主材甲供</w:t>
            </w:r>
            <w:r>
              <w:rPr>
                <w:rFonts w:hint="default" w:ascii="仿宋_GB2312" w:hAnsi="仿宋_GB2312" w:eastAsia="仿宋_GB2312" w:cs="仿宋_GB2312"/>
                <w:sz w:val="28"/>
                <w:szCs w:val="28"/>
                <w:highlight w:val="none"/>
                <w:vertAlign w:val="baseline"/>
                <w:lang w:eastAsia="zh-CN"/>
              </w:rPr>
              <w:t xml:space="preserve">  </w:t>
            </w:r>
            <w:r>
              <w:rPr>
                <w:rFonts w:hint="eastAsia" w:ascii="仿宋_GB2312" w:hAnsi="仿宋_GB2312" w:eastAsia="仿宋_GB2312" w:cs="仿宋_GB2312"/>
                <w:sz w:val="28"/>
                <w:szCs w:val="28"/>
                <w:highlight w:val="none"/>
                <w:vertAlign w:val="baseline"/>
                <w:lang w:val="en-US" w:eastAsia="zh-CN"/>
              </w:rPr>
              <w:t xml:space="preserve"> </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专业分包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其它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工程规模</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default" w:ascii="仿宋_GB2312" w:hAnsi="仿宋_GB2312" w:eastAsia="仿宋_GB2312" w:cs="仿宋_GB2312"/>
                <w:sz w:val="28"/>
                <w:szCs w:val="28"/>
                <w:highlight w:val="none"/>
                <w:vertAlign w:val="baseline"/>
                <w:lang w:val="en-US" w:eastAsia="zh-CN"/>
              </w:rPr>
            </w:pPr>
            <w:r>
              <w:rPr>
                <w:rFonts w:hint="eastAsia" w:ascii="仿宋" w:hAnsi="仿宋" w:eastAsia="仿宋" w:cs="仿宋"/>
                <w:b w:val="0"/>
                <w:bCs w:val="0"/>
                <w:kern w:val="2"/>
                <w:sz w:val="28"/>
                <w:szCs w:val="28"/>
                <w:highlight w:val="none"/>
                <w:u w:val="none"/>
                <w:lang w:val="en-US" w:eastAsia="zh-CN" w:bidi="ar-SA"/>
              </w:rPr>
              <w:t>生态酒店活动室装修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施工工期</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yellow"/>
                <w:u w:val="single"/>
                <w:vertAlign w:val="baseline"/>
                <w:lang w:val="en-US" w:eastAsia="zh-CN"/>
              </w:rPr>
              <w:t xml:space="preserve"> </w:t>
            </w:r>
            <w:sdt>
              <w:sdtPr>
                <w:rPr>
                  <w:rFonts w:hint="default" w:ascii="仿宋_GB2312" w:hAnsi="仿宋_GB2312" w:eastAsia="仿宋_GB2312" w:cs="仿宋_GB2312"/>
                  <w:kern w:val="0"/>
                  <w:sz w:val="28"/>
                  <w:szCs w:val="28"/>
                  <w:highlight w:val="yellow"/>
                  <w:u w:val="single"/>
                  <w:vertAlign w:val="baseline"/>
                  <w:lang w:val="en-US" w:eastAsia="zh-CN" w:bidi="ar-SA"/>
                </w:rPr>
                <w:id w:val="147478380"/>
                <w:placeholder>
                  <w:docPart w:val="{7ceee6a9-8414-49e4-a8af-7d9048d09a19}"/>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仿宋_GB2312" w:hAnsi="仿宋_GB2312" w:eastAsia="仿宋_GB2312" w:cs="仿宋_GB2312"/>
                  <w:kern w:val="0"/>
                  <w:sz w:val="28"/>
                  <w:szCs w:val="28"/>
                  <w:highlight w:val="yellow"/>
                  <w:u w:val="single"/>
                  <w:vertAlign w:val="baseline"/>
                  <w:lang w:val="en-US" w:eastAsia="zh-CN" w:bidi="ar-SA"/>
                </w:rPr>
              </w:sdtEndPr>
              <w:sdtContent>
                <w:r>
                  <w:rPr>
                    <w:rFonts w:hint="eastAsia" w:ascii="仿宋_GB2312" w:hAnsi="仿宋_GB2312" w:eastAsia="仿宋_GB2312" w:cs="仿宋_GB2312"/>
                    <w:kern w:val="0"/>
                    <w:sz w:val="28"/>
                    <w:szCs w:val="28"/>
                    <w:highlight w:val="yellow"/>
                    <w:u w:val="single"/>
                    <w:vertAlign w:val="baseline"/>
                    <w:lang w:val="en-US" w:eastAsia="zh-CN" w:bidi="ar-SA"/>
                  </w:rPr>
                  <w:t xml:space="preserve">35日历天 </w:t>
                </w:r>
              </w:sdtContent>
            </w:sdt>
            <w:r>
              <w:rPr>
                <w:rFonts w:hint="eastAsia" w:ascii="仿宋_GB2312" w:hAnsi="仿宋_GB2312" w:eastAsia="仿宋_GB2312" w:cs="仿宋_GB2312"/>
                <w:sz w:val="28"/>
                <w:szCs w:val="28"/>
                <w:highlight w:val="yellow"/>
                <w:u w:val="single"/>
                <w:vertAlign w:val="baseline"/>
                <w:lang w:val="en-US" w:eastAsia="zh-CN"/>
              </w:rPr>
              <w:t xml:space="preserve">  </w:t>
            </w:r>
            <w:r>
              <w:rPr>
                <w:rFonts w:hint="eastAsia" w:ascii="仿宋_GB2312" w:hAnsi="仿宋_GB2312" w:eastAsia="仿宋_GB2312" w:cs="仿宋_GB2312"/>
                <w:sz w:val="28"/>
                <w:szCs w:val="28"/>
                <w:highlight w:val="none"/>
                <w:vertAlign w:val="baseline"/>
                <w:lang w:val="en-US" w:eastAsia="zh-CN"/>
              </w:rPr>
              <w:t>，中标</w:t>
            </w:r>
            <w:r>
              <w:rPr>
                <w:rFonts w:hint="eastAsia" w:ascii="仿宋_GB2312" w:hAnsi="仿宋_GB2312" w:eastAsia="仿宋_GB2312" w:cs="仿宋_GB2312"/>
                <w:color w:val="auto"/>
                <w:sz w:val="28"/>
                <w:szCs w:val="28"/>
                <w:highlight w:val="none"/>
                <w:lang w:val="en-US" w:eastAsia="zh-CN"/>
              </w:rPr>
              <w:t>公示期满</w:t>
            </w:r>
            <w:r>
              <w:rPr>
                <w:rFonts w:hint="eastAsia" w:ascii="仿宋_GB2312" w:hAnsi="仿宋_GB2312" w:eastAsia="仿宋_GB2312" w:cs="仿宋_GB2312"/>
                <w:sz w:val="28"/>
                <w:szCs w:val="28"/>
                <w:highlight w:val="none"/>
                <w:vertAlign w:val="baseline"/>
                <w:lang w:val="en-US" w:eastAsia="zh-CN"/>
              </w:rPr>
              <w:t>次日为开工时间计算工期（确定中标人后，要求开标后次日进场做准备工作）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项目预算价</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yellow"/>
                <w:u w:val="single"/>
                <w:vertAlign w:val="baseline"/>
                <w:lang w:val="en-US" w:eastAsia="zh-CN"/>
              </w:rPr>
              <w:t xml:space="preserve"> /</w:t>
            </w:r>
            <w:r>
              <w:rPr>
                <w:rFonts w:hint="eastAsia" w:ascii="仿宋_GB2312" w:hAnsi="仿宋_GB2312" w:eastAsia="仿宋_GB2312" w:cs="仿宋_GB2312"/>
                <w:sz w:val="28"/>
                <w:szCs w:val="28"/>
                <w:highlight w:val="yellow"/>
                <w:vertAlign w:val="baseli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项目地点</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28"/>
                <w:szCs w:val="28"/>
                <w:highlight w:val="none"/>
                <w:u w:val="single"/>
                <w:vertAlign w:val="baseline"/>
                <w:lang w:val="en-US" w:eastAsia="zh-CN"/>
              </w:rPr>
            </w:pPr>
            <w:sdt>
              <w:sdtPr>
                <w:rPr>
                  <w:rFonts w:hint="eastAsia" w:ascii="仿宋_GB2312" w:hAnsi="仿宋_GB2312" w:eastAsia="仿宋_GB2312" w:cs="仿宋_GB2312"/>
                  <w:color w:val="auto"/>
                  <w:kern w:val="2"/>
                  <w:sz w:val="28"/>
                  <w:szCs w:val="28"/>
                  <w:lang w:val="zh-CN" w:eastAsia="zh-CN" w:bidi="ar-SA"/>
                </w:rPr>
                <w:id w:val="147479754"/>
                <w:placeholder>
                  <w:docPart w:val="{ed0533fc-b98c-4550-aa81-f6bfb07cf170}"/>
                </w:placeholder>
                <w:dataBinding w:prefixMappings="xmlns:ns0='http://purl.org/dc/elements/1.1/' xmlns:ns1='http://schemas.openxmlformats.org/package/2006/metadata/core-properties' " w:xpath="/ns1:coreProperties[1]/ns0:description[1]" w:storeItemID="{6C3C8BC8-F283-45AE-878A-BAB7291924A1}"/>
                <w:text/>
              </w:sdtPr>
              <w:sdtEndPr>
                <w:rPr>
                  <w:rFonts w:hint="default" w:ascii="仿宋_GB2312" w:hAnsi="仿宋_GB2312" w:eastAsia="仿宋_GB2312" w:cs="仿宋_GB2312"/>
                  <w:color w:val="auto"/>
                  <w:kern w:val="2"/>
                  <w:sz w:val="28"/>
                  <w:szCs w:val="28"/>
                  <w:lang w:val="en-US" w:eastAsia="zh-CN" w:bidi="ar-SA"/>
                </w:rPr>
              </w:sdtEndPr>
              <w:sdtContent>
                <w:r>
                  <w:rPr>
                    <w:rFonts w:hint="eastAsia" w:ascii="仿宋_GB2312" w:hAnsi="仿宋_GB2312" w:eastAsia="仿宋_GB2312" w:cs="仿宋_GB2312"/>
                    <w:color w:val="auto"/>
                    <w:kern w:val="2"/>
                    <w:sz w:val="28"/>
                    <w:szCs w:val="28"/>
                    <w:lang w:val="en-US" w:eastAsia="zh-CN" w:bidi="ar-SA"/>
                  </w:rPr>
                  <w:t>湖州市南浔区生态酒店内</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施工范围</w:t>
            </w:r>
          </w:p>
        </w:tc>
        <w:sdt>
          <w:sdtPr>
            <w:rPr>
              <w:rFonts w:hint="eastAsia" w:ascii="仿宋_GB2312" w:hAnsi="仿宋_GB2312" w:eastAsia="仿宋_GB2312" w:cs="仿宋_GB2312"/>
              <w:kern w:val="0"/>
              <w:sz w:val="28"/>
              <w:szCs w:val="28"/>
              <w:highlight w:val="none"/>
              <w:vertAlign w:val="baseline"/>
              <w:lang w:val="en-US" w:eastAsia="zh-CN" w:bidi="ar-SA"/>
            </w:rPr>
            <w:id w:val="147479238"/>
            <w:placeholder>
              <w:docPart w:val="{45c8f044-35d7-402b-b216-5d76205b3c8e}"/>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_GB2312" w:hAnsi="仿宋_GB2312" w:eastAsia="仿宋_GB2312" w:cs="仿宋_GB2312"/>
              <w:kern w:val="0"/>
              <w:sz w:val="28"/>
              <w:szCs w:val="28"/>
              <w:highlight w:val="none"/>
              <w:vertAlign w:val="baseline"/>
              <w:lang w:val="en-US" w:eastAsia="zh-CN" w:bidi="ar-SA"/>
            </w:rPr>
          </w:sdtEndPr>
          <w:sdtContent>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建设内容包括但不限于生态酒店活动室装修工程，面积约为300平方米等工程，具体详见施工图，最终以招标人及业主单位要求为准，直至本工程满足功能性要求及设计单位、业主单位要求并竣工验收合格为止。</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甲供材料</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left"/>
              <w:textAlignment w:val="auto"/>
              <w:rPr>
                <w:rFonts w:hint="eastAsia" w:ascii="仿宋" w:hAnsi="仿宋" w:eastAsia="仿宋" w:cs="仿宋"/>
                <w:b w:val="0"/>
                <w:bCs w:val="0"/>
                <w:color w:val="auto"/>
                <w:kern w:val="0"/>
                <w:sz w:val="24"/>
                <w:szCs w:val="24"/>
                <w:highlight w:val="yellow"/>
                <w:u w:val="none"/>
                <w:lang w:val="en-US" w:eastAsia="zh-CN" w:bidi="ar"/>
              </w:rPr>
            </w:pPr>
            <w:sdt>
              <w:sdtPr>
                <w:rPr>
                  <w:rFonts w:hint="eastAsia" w:ascii="仿宋_GB2312" w:hAnsi="仿宋_GB2312" w:eastAsia="仿宋_GB2312" w:cs="仿宋_GB2312"/>
                  <w:kern w:val="0"/>
                  <w:sz w:val="28"/>
                  <w:szCs w:val="28"/>
                  <w:highlight w:val="yellow"/>
                  <w:u w:val="single"/>
                  <w:vertAlign w:val="baseline"/>
                  <w:lang w:val="en-US" w:eastAsia="zh-CN" w:bidi="ar-SA"/>
                </w:rPr>
                <w:id w:val="147478997"/>
                <w:placeholder>
                  <w:docPart w:val="{a23a64a2-396b-41e5-8c47-cd579f026c08}"/>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仿宋_GB2312" w:eastAsia="仿宋_GB2312" w:cs="仿宋_GB2312"/>
                  <w:kern w:val="0"/>
                  <w:sz w:val="28"/>
                  <w:szCs w:val="28"/>
                  <w:highlight w:val="yellow"/>
                  <w:u w:val="single"/>
                  <w:vertAlign w:val="baseline"/>
                  <w:lang w:val="en-US" w:eastAsia="zh-CN" w:bidi="ar-SA"/>
                </w:rPr>
              </w:sdtEndPr>
              <w:sdtContent>
                <w:r>
                  <w:rPr>
                    <w:rFonts w:hint="eastAsia" w:ascii="仿宋_GB2312" w:hAnsi="仿宋_GB2312" w:eastAsia="仿宋_GB2312" w:cs="仿宋_GB2312"/>
                    <w:kern w:val="0"/>
                    <w:sz w:val="28"/>
                    <w:szCs w:val="28"/>
                    <w:highlight w:val="yellow"/>
                    <w:u w:val="single"/>
                    <w:vertAlign w:val="baseline"/>
                    <w:lang w:val="en-US" w:eastAsia="zh-CN" w:bidi="ar-SA"/>
                  </w:rPr>
                  <w:t xml:space="preserve"> 主材</w:t>
                </w:r>
              </w:sdtContent>
            </w:sdt>
            <w:r>
              <w:rPr>
                <w:rFonts w:hint="eastAsia" w:ascii="仿宋_GB2312" w:hAnsi="仿宋_GB2312" w:eastAsia="仿宋_GB2312" w:cs="仿宋_GB2312"/>
                <w:b w:val="0"/>
                <w:bCs w:val="0"/>
                <w:color w:val="auto"/>
                <w:kern w:val="0"/>
                <w:sz w:val="28"/>
                <w:szCs w:val="28"/>
                <w:highlight w:val="yellow"/>
                <w:u w:val="single"/>
                <w:lang w:val="en-US" w:eastAsia="zh-CN"/>
              </w:rPr>
              <w:t xml:space="preserve"> </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left"/>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中标单位指定专人携带相应授权委托书向我方申请办理领料手续。领料后需配合材料送检。甲供材料到场后的装卸费、保管费、场地内管理费、场地内水平及垂直运输费用考虑在班组报价下浮率中，不另行计取。所有材料 （包含甲供材料）损耗率按业主确认的审计报告中的对应数量计取，超供部分按采购价*1.08从结算总价中扣除。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质量目标</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 xml:space="preserve">合格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区标化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市标化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金象杯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飞英杯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安全目标</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安全无事故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kern w:val="0"/>
                <w:sz w:val="28"/>
                <w:szCs w:val="28"/>
                <w:highlight w:val="none"/>
                <w:vertAlign w:val="baseline"/>
                <w:lang w:val="en-US" w:eastAsia="zh-CN" w:bidi="ar-SA"/>
              </w:rPr>
            </w:pPr>
            <w:r>
              <w:rPr>
                <w:rFonts w:hint="eastAsia" w:ascii="仿宋_GB2312" w:hAnsi="仿宋_GB2312" w:eastAsia="仿宋_GB2312" w:cs="仿宋_GB2312"/>
                <w:b/>
                <w:bCs/>
                <w:sz w:val="28"/>
                <w:szCs w:val="28"/>
                <w:highlight w:val="none"/>
                <w:vertAlign w:val="baseline"/>
                <w:lang w:val="en-US" w:eastAsia="zh-CN"/>
              </w:rPr>
              <w:t>履约保证金</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kern w:val="0"/>
                <w:sz w:val="28"/>
                <w:szCs w:val="28"/>
                <w:highlight w:val="none"/>
                <w:vertAlign w:val="baseline"/>
                <w:lang w:val="en-US" w:eastAsia="zh-Hans" w:bidi="ar-SA"/>
              </w:rPr>
            </w:pPr>
            <w:r>
              <w:rPr>
                <w:rFonts w:hint="eastAsia" w:ascii="仿宋_GB2312" w:hAnsi="仿宋_GB2312" w:eastAsia="仿宋_GB2312" w:cs="仿宋_GB2312"/>
                <w:sz w:val="28"/>
                <w:szCs w:val="28"/>
                <w:highlight w:val="none"/>
                <w:lang w:val="en-US" w:eastAsia="zh-CN"/>
              </w:rPr>
              <w:t>招标人库内</w:t>
            </w:r>
            <w:r>
              <w:rPr>
                <w:rFonts w:hint="eastAsia" w:ascii="仿宋_GB2312" w:hAnsi="仿宋_GB2312" w:eastAsia="仿宋_GB2312" w:cs="仿宋_GB2312"/>
                <w:sz w:val="28"/>
                <w:szCs w:val="28"/>
                <w:highlight w:val="none"/>
              </w:rPr>
              <w:t>单位可以不再缴纳履约保证金，未</w:t>
            </w:r>
            <w:r>
              <w:rPr>
                <w:rFonts w:hint="eastAsia" w:ascii="仿宋_GB2312" w:hAnsi="仿宋_GB2312" w:eastAsia="仿宋_GB2312" w:cs="仿宋_GB2312"/>
                <w:sz w:val="28"/>
                <w:szCs w:val="28"/>
                <w:highlight w:val="none"/>
                <w:lang w:val="en-US" w:eastAsia="zh-CN"/>
              </w:rPr>
              <w:t>进</w:t>
            </w:r>
            <w:r>
              <w:rPr>
                <w:rFonts w:hint="eastAsia" w:ascii="仿宋_GB2312" w:hAnsi="仿宋_GB2312" w:eastAsia="仿宋_GB2312" w:cs="仿宋_GB2312"/>
                <w:sz w:val="28"/>
                <w:szCs w:val="28"/>
                <w:highlight w:val="none"/>
              </w:rPr>
              <w:t>入</w:t>
            </w:r>
            <w:r>
              <w:rPr>
                <w:rFonts w:hint="eastAsia" w:ascii="仿宋_GB2312" w:hAnsi="仿宋_GB2312" w:eastAsia="仿宋_GB2312" w:cs="仿宋_GB2312"/>
                <w:sz w:val="28"/>
                <w:szCs w:val="28"/>
                <w:highlight w:val="none"/>
                <w:lang w:val="en-US" w:eastAsia="zh-CN"/>
              </w:rPr>
              <w:t>招标人班组</w:t>
            </w:r>
            <w:r>
              <w:rPr>
                <w:rFonts w:hint="eastAsia" w:ascii="仿宋_GB2312" w:hAnsi="仿宋_GB2312" w:eastAsia="仿宋_GB2312" w:cs="仿宋_GB2312"/>
                <w:sz w:val="28"/>
                <w:szCs w:val="28"/>
                <w:highlight w:val="none"/>
              </w:rPr>
              <w:t>库</w:t>
            </w:r>
            <w:r>
              <w:rPr>
                <w:rFonts w:hint="eastAsia" w:ascii="仿宋_GB2312" w:hAnsi="仿宋_GB2312" w:eastAsia="仿宋_GB2312" w:cs="仿宋_GB2312"/>
                <w:sz w:val="28"/>
                <w:szCs w:val="28"/>
                <w:highlight w:val="none"/>
                <w:lang w:val="en-US" w:eastAsia="zh-CN"/>
              </w:rPr>
              <w:t>的单位在中标后合同签订前</w:t>
            </w:r>
            <w:r>
              <w:rPr>
                <w:rFonts w:hint="eastAsia" w:ascii="仿宋_GB2312" w:hAnsi="仿宋_GB2312" w:eastAsia="仿宋_GB2312" w:cs="仿宋_GB2312"/>
                <w:sz w:val="28"/>
                <w:szCs w:val="28"/>
                <w:highlight w:val="none"/>
              </w:rPr>
              <w:t>缴纳</w:t>
            </w:r>
            <w:r>
              <w:rPr>
                <w:rFonts w:hint="eastAsia" w:ascii="仿宋_GB2312" w:hAnsi="仿宋_GB2312" w:eastAsia="仿宋_GB2312" w:cs="仿宋_GB2312"/>
                <w:sz w:val="28"/>
                <w:szCs w:val="28"/>
                <w:highlight w:val="yellow"/>
                <w:u w:val="single"/>
                <w:lang w:val="en-US" w:eastAsia="zh-CN"/>
              </w:rPr>
              <w:t>5万元</w:t>
            </w:r>
            <w:r>
              <w:rPr>
                <w:rFonts w:hint="eastAsia" w:ascii="仿宋_GB2312" w:hAnsi="仿宋_GB2312" w:eastAsia="仿宋_GB2312" w:cs="仿宋_GB2312"/>
                <w:sz w:val="28"/>
                <w:szCs w:val="28"/>
                <w:highlight w:val="none"/>
                <w:lang w:val="en-US" w:eastAsia="zh-CN"/>
              </w:rPr>
              <w:t>履约保证金</w:t>
            </w:r>
            <w:r>
              <w:rPr>
                <w:rFonts w:hint="eastAsia" w:ascii="仿宋_GB2312" w:hAnsi="仿宋_GB2312" w:eastAsia="仿宋_GB2312" w:cs="仿宋_GB2312"/>
                <w:sz w:val="28"/>
                <w:szCs w:val="28"/>
                <w:highlight w:val="no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预付款</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付款方式</w:t>
            </w:r>
          </w:p>
        </w:tc>
        <w:sdt>
          <w:sdtPr>
            <w:rPr>
              <w:rFonts w:hint="default" w:ascii="仿宋_GB2312" w:hAnsi="仿宋_GB2312" w:eastAsia="仿宋_GB2312" w:cs="仿宋_GB2312"/>
              <w:kern w:val="0"/>
              <w:sz w:val="28"/>
              <w:szCs w:val="28"/>
              <w:highlight w:val="yellow"/>
              <w:lang w:val="en-US" w:eastAsia="zh-CN" w:bidi="ar-SA"/>
            </w:rPr>
            <w:id w:val="147478115"/>
            <w:placeholder>
              <w:docPart w:val="{5ac7e452-886d-4fcf-8716-7491428d4b29}"/>
            </w:placeholder>
            <w:dataBinding w:prefixMappings="xmlns:ns0='http://purl.org/dc/elements/1.1/' xmlns:ns1='http://schemas.openxmlformats.org/package/2006/metadata/core-properties' " w:xpath="/ns1:coreProperties[1]/ns0:creator[1]" w:storeItemID="{6C3C8BC8-F283-45AE-878A-BAB7291924A1}"/>
            <w:text/>
          </w:sdtPr>
          <w:sdtEndPr>
            <w:rPr>
              <w:rFonts w:hint="default" w:ascii="仿宋_GB2312" w:hAnsi="仿宋_GB2312" w:eastAsia="仿宋_GB2312" w:cs="仿宋_GB2312"/>
              <w:kern w:val="0"/>
              <w:sz w:val="28"/>
              <w:szCs w:val="28"/>
              <w:highlight w:val="yellow"/>
              <w:lang w:val="en-US" w:eastAsia="zh-CN" w:bidi="ar-SA"/>
            </w:rPr>
          </w:sdtEndPr>
          <w:sdtContent>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default" w:ascii="仿宋_GB2312" w:hAnsi="仿宋_GB2312" w:eastAsia="仿宋_GB2312" w:cs="仿宋_GB2312"/>
                    <w:sz w:val="28"/>
                    <w:szCs w:val="28"/>
                    <w:highlight w:val="yellow"/>
                    <w:lang w:eastAsia="zh-CN"/>
                  </w:rPr>
                </w:pPr>
                <w:r>
                  <w:rPr>
                    <w:rFonts w:hint="eastAsia" w:ascii="仿宋_GB2312" w:hAnsi="仿宋_GB2312" w:eastAsia="仿宋_GB2312" w:cs="仿宋_GB2312"/>
                    <w:sz w:val="28"/>
                    <w:szCs w:val="28"/>
                    <w:highlight w:val="none"/>
                    <w:lang w:eastAsia="zh-CN"/>
                  </w:rPr>
                  <w:t>工程完工后支付实际完成合格工程量扣除甲供材料对应款项、其他应扣款项后所得金额下浮后的20%，支付时须提供有效的民工工资表，提交本工程实际完成合格总工程量50%的进项发票，否则公司有权不予付款；工程竣工验收并移交完成、结算审计资料提交至业主单位签收完成后支付至实际完成合格工程量扣除甲供材料对应款项、其他应扣款项后所得金额下浮后的50%，支付时须提供竣工验收证书、移交证书、结算资料业主签收凭证等，提交本工程实际完成合格总工程量70%-75%的进项发票，否则公司有权不予支付；工程审计完成后15个工作日内完成招标人与中标人双方最终结算，中标人提交全额进项发票后，支付至最终结算价的95%，支付时须提供结算书；尾款待保修期满后付清（无息）。</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结算方式</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default" w:ascii="仿宋_GB2312" w:hAnsi="仿宋_GB2312" w:eastAsia="仿宋_GB2312" w:cs="仿宋_GB2312"/>
                <w:sz w:val="28"/>
                <w:szCs w:val="28"/>
                <w:highlight w:val="none"/>
              </w:rPr>
              <w:t>1、</w:t>
            </w:r>
            <w:r>
              <w:rPr>
                <w:rFonts w:hint="eastAsia" w:ascii="仿宋_GB2312" w:hAnsi="仿宋_GB2312" w:eastAsia="仿宋_GB2312" w:cs="仿宋_GB2312"/>
                <w:sz w:val="28"/>
                <w:szCs w:val="28"/>
                <w:highlight w:val="none"/>
              </w:rPr>
              <w:t>业主单位确认的结算审计价</w:t>
            </w:r>
            <w:r>
              <w:rPr>
                <w:rFonts w:hint="eastAsia" w:ascii="仿宋_GB2312" w:hAnsi="仿宋_GB2312" w:eastAsia="仿宋_GB2312" w:cs="仿宋_GB2312"/>
                <w:color w:val="auto"/>
                <w:sz w:val="28"/>
                <w:szCs w:val="28"/>
                <w:highlight w:val="none"/>
              </w:rPr>
              <w:t>*（1-</w:t>
            </w:r>
            <w:r>
              <w:rPr>
                <w:rFonts w:hint="eastAsia" w:ascii="仿宋_GB2312" w:hAnsi="仿宋_GB2312" w:eastAsia="仿宋_GB2312" w:cs="仿宋_GB2312"/>
                <w:color w:val="auto"/>
                <w:sz w:val="28"/>
                <w:szCs w:val="28"/>
                <w:highlight w:val="none"/>
                <w:lang w:val="en-US" w:eastAsia="zh-CN"/>
              </w:rPr>
              <w:t>中标下浮率</w:t>
            </w:r>
            <w:r>
              <w:rPr>
                <w:rFonts w:hint="eastAsia" w:ascii="仿宋_GB2312" w:hAnsi="仿宋_GB2312" w:eastAsia="仿宋_GB2312" w:cs="仿宋_GB2312"/>
                <w:color w:val="auto"/>
                <w:sz w:val="28"/>
                <w:szCs w:val="28"/>
                <w:highlight w:val="none"/>
              </w:rPr>
              <w:t>）-其他扣款</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中标人在</w:t>
            </w:r>
            <w:r>
              <w:rPr>
                <w:rFonts w:hint="eastAsia" w:ascii="仿宋_GB2312" w:hAnsi="仿宋_GB2312" w:eastAsia="仿宋_GB2312" w:cs="仿宋_GB2312"/>
                <w:color w:val="auto"/>
                <w:sz w:val="28"/>
                <w:szCs w:val="28"/>
                <w:highlight w:val="none"/>
                <w:lang w:eastAsia="zh-CN"/>
              </w:rPr>
              <w:t>工程款结清前提供</w:t>
            </w:r>
            <w:r>
              <w:rPr>
                <w:rFonts w:hint="eastAsia" w:ascii="仿宋_GB2312" w:hAnsi="仿宋_GB2312" w:eastAsia="仿宋_GB2312" w:cs="仿宋_GB2312"/>
                <w:color w:val="auto"/>
                <w:sz w:val="28"/>
                <w:szCs w:val="28"/>
                <w:highlight w:val="none"/>
                <w:lang w:val="en-US" w:eastAsia="zh-CN"/>
              </w:rPr>
              <w:t>应付工程款足额的9%增值税税额专用发票，不足部分从应付工程款中进行扣除。</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default" w:ascii="仿宋_GB2312" w:hAnsi="仿宋_GB2312" w:eastAsia="仿宋_GB2312" w:cs="仿宋_GB2312"/>
                <w:color w:val="auto"/>
                <w:sz w:val="28"/>
                <w:szCs w:val="28"/>
                <w:highlight w:val="none"/>
                <w:lang w:eastAsia="zh-CN"/>
              </w:rPr>
            </w:pPr>
            <w:r>
              <w:rPr>
                <w:rFonts w:hint="default" w:ascii="仿宋_GB2312" w:hAnsi="仿宋_GB2312" w:eastAsia="仿宋_GB2312" w:cs="仿宋_GB2312"/>
                <w:color w:val="auto"/>
                <w:sz w:val="28"/>
                <w:szCs w:val="28"/>
                <w:highlight w:val="none"/>
                <w:lang w:eastAsia="zh-CN"/>
              </w:rPr>
              <w:t>2、</w:t>
            </w:r>
            <w:r>
              <w:rPr>
                <w:rFonts w:hint="eastAsia" w:ascii="仿宋_GB2312" w:hAnsi="仿宋_GB2312" w:eastAsia="仿宋_GB2312" w:cs="仿宋_GB2312"/>
                <w:color w:val="auto"/>
                <w:sz w:val="28"/>
                <w:szCs w:val="28"/>
                <w:highlight w:val="none"/>
                <w:lang w:val="en-US" w:eastAsia="zh-CN"/>
              </w:rPr>
              <w:t>工程资料、结算送审资料</w:t>
            </w:r>
            <w:r>
              <w:rPr>
                <w:rFonts w:hint="default" w:ascii="仿宋_GB2312" w:hAnsi="仿宋_GB2312" w:eastAsia="仿宋_GB2312" w:cs="仿宋_GB2312"/>
                <w:color w:val="auto"/>
                <w:sz w:val="28"/>
                <w:szCs w:val="28"/>
                <w:highlight w:val="none"/>
                <w:lang w:eastAsia="zh-CN"/>
              </w:rPr>
              <w:t>等由招标人委托的第三方单位进行编制，第三方单位编制资料所产生的</w:t>
            </w:r>
            <w:r>
              <w:rPr>
                <w:rFonts w:hint="eastAsia" w:ascii="仿宋_GB2312" w:hAnsi="仿宋_GB2312" w:eastAsia="仿宋_GB2312" w:cs="仿宋_GB2312"/>
                <w:color w:val="auto"/>
                <w:sz w:val="28"/>
                <w:szCs w:val="28"/>
                <w:highlight w:val="none"/>
                <w:lang w:val="en-US" w:eastAsia="zh-CN"/>
              </w:rPr>
              <w:t>相关费用</w:t>
            </w:r>
            <w:r>
              <w:rPr>
                <w:rFonts w:hint="default" w:ascii="仿宋_GB2312" w:hAnsi="仿宋_GB2312" w:eastAsia="仿宋_GB2312" w:cs="仿宋_GB2312"/>
                <w:color w:val="auto"/>
                <w:sz w:val="28"/>
                <w:szCs w:val="28"/>
                <w:highlight w:val="none"/>
                <w:lang w:eastAsia="zh-CN"/>
              </w:rPr>
              <w:t>从中标人的工程款中直接扣除（</w:t>
            </w:r>
            <w:r>
              <w:rPr>
                <w:rFonts w:hint="eastAsia" w:ascii="仿宋_GB2312" w:hAnsi="仿宋_GB2312" w:eastAsia="仿宋_GB2312" w:cs="仿宋_GB2312"/>
                <w:color w:val="auto"/>
                <w:sz w:val="28"/>
                <w:szCs w:val="28"/>
                <w:highlight w:val="none"/>
                <w:lang w:val="en-US" w:eastAsia="zh-CN"/>
              </w:rPr>
              <w:t>按照</w:t>
            </w:r>
            <w:r>
              <w:rPr>
                <w:rFonts w:hint="default" w:ascii="仿宋_GB2312" w:hAnsi="仿宋_GB2312" w:eastAsia="仿宋_GB2312" w:cs="仿宋_GB2312"/>
                <w:color w:val="auto"/>
                <w:sz w:val="28"/>
                <w:szCs w:val="28"/>
                <w:highlight w:val="none"/>
                <w:lang w:eastAsia="zh-CN"/>
              </w:rPr>
              <w:t>招标人</w:t>
            </w:r>
            <w:r>
              <w:rPr>
                <w:rFonts w:hint="eastAsia" w:ascii="仿宋_GB2312" w:hAnsi="仿宋_GB2312" w:eastAsia="仿宋_GB2312" w:cs="仿宋_GB2312"/>
                <w:color w:val="auto"/>
                <w:sz w:val="28"/>
                <w:szCs w:val="28"/>
                <w:highlight w:val="none"/>
                <w:lang w:val="en-US" w:eastAsia="zh-CN"/>
              </w:rPr>
              <w:t>与第三方的协议价进行结算</w:t>
            </w:r>
            <w:r>
              <w:rPr>
                <w:rFonts w:hint="default" w:ascii="仿宋_GB2312" w:hAnsi="仿宋_GB2312" w:eastAsia="仿宋_GB2312" w:cs="仿宋_GB2312"/>
                <w:color w:val="auto"/>
                <w:sz w:val="28"/>
                <w:szCs w:val="28"/>
                <w:highlight w:val="none"/>
                <w:lang w:eastAsia="zh-CN"/>
              </w:rPr>
              <w:t>）；中标人应全力配合并参与第三方单位对本工程的结算送审资料编制工作，无论双方对结算送审价格争议与否，在工程竣工验收合格之日起40日内完成送审，中标人</w:t>
            </w:r>
            <w:r>
              <w:rPr>
                <w:rFonts w:hint="eastAsia" w:ascii="仿宋_GB2312" w:hAnsi="仿宋_GB2312" w:eastAsia="仿宋_GB2312" w:cs="仿宋_GB2312"/>
                <w:color w:val="auto"/>
                <w:sz w:val="28"/>
                <w:szCs w:val="28"/>
                <w:highlight w:val="none"/>
                <w:lang w:val="en-US" w:eastAsia="zh-CN"/>
              </w:rPr>
              <w:t>对审计</w:t>
            </w:r>
            <w:r>
              <w:rPr>
                <w:rFonts w:hint="default" w:ascii="仿宋_GB2312" w:hAnsi="仿宋_GB2312" w:eastAsia="仿宋_GB2312" w:cs="仿宋_GB2312"/>
                <w:color w:val="auto"/>
                <w:sz w:val="28"/>
                <w:szCs w:val="28"/>
                <w:highlight w:val="none"/>
                <w:lang w:eastAsia="zh-CN"/>
              </w:rPr>
              <w:t>结果</w:t>
            </w:r>
            <w:r>
              <w:rPr>
                <w:rFonts w:hint="eastAsia" w:ascii="仿宋_GB2312" w:hAnsi="仿宋_GB2312" w:eastAsia="仿宋_GB2312" w:cs="仿宋_GB2312"/>
                <w:color w:val="auto"/>
                <w:sz w:val="28"/>
                <w:szCs w:val="28"/>
                <w:highlight w:val="none"/>
                <w:lang w:val="en-US" w:eastAsia="zh-CN"/>
              </w:rPr>
              <w:t>完全认可</w:t>
            </w:r>
            <w:r>
              <w:rPr>
                <w:rFonts w:hint="default" w:ascii="仿宋_GB2312" w:hAnsi="仿宋_GB2312" w:eastAsia="仿宋_GB2312" w:cs="仿宋_GB2312"/>
                <w:color w:val="auto"/>
                <w:sz w:val="28"/>
                <w:szCs w:val="28"/>
                <w:highlight w:val="none"/>
                <w:lang w:eastAsia="zh-CN"/>
              </w:rPr>
              <w:t>；经招标人合理催告后补充提交所需补充材料的送审，如未按约或者催告后的合理时间提交的，投标人视为同意由招标人自行组织送审、对送审结果全部予以认可。</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default" w:ascii="仿宋_GB2312" w:hAnsi="仿宋_GB2312" w:eastAsia="仿宋_GB2312" w:cs="仿宋_GB2312"/>
                <w:color w:val="auto"/>
                <w:sz w:val="28"/>
                <w:szCs w:val="28"/>
                <w:highlight w:val="none"/>
                <w:lang w:eastAsia="zh-CN"/>
              </w:rPr>
              <w:t>3、如招标人与业主单位发生争议的，招标人据此产生的诉讼费、律师费、财产保全需要购买保单的保险费等均由投标人承担，并直接从应支付给投标人的款项中扣除</w:t>
            </w:r>
            <w:r>
              <w:rPr>
                <w:rFonts w:hint="eastAsia" w:ascii="仿宋_GB2312" w:hAnsi="仿宋_GB2312" w:eastAsia="仿宋_GB2312" w:cs="仿宋_GB2312"/>
                <w:color w:val="auto"/>
                <w:sz w:val="28"/>
                <w:szCs w:val="28"/>
                <w:highlight w:val="none"/>
                <w:lang w:val="en-US" w:eastAsia="zh-CN"/>
              </w:rPr>
              <w:t>。</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default" w:ascii="仿宋_GB2312" w:hAnsi="仿宋_GB2312" w:eastAsia="仿宋_GB2312" w:cs="仿宋_GB2312"/>
                <w:color w:val="0000FF"/>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4</w:t>
            </w:r>
            <w:r>
              <w:rPr>
                <w:rFonts w:hint="default" w:ascii="仿宋_GB2312" w:hAnsi="仿宋_GB2312" w:eastAsia="仿宋_GB2312" w:cs="仿宋_GB2312"/>
                <w:color w:val="auto"/>
                <w:sz w:val="28"/>
                <w:szCs w:val="28"/>
                <w:highlight w:val="none"/>
                <w:lang w:eastAsia="zh-CN"/>
              </w:rPr>
              <w:t>、甲供材料实际用量与业主单位确认的审计报告中用量对比超出部分，按照招标人实际采购价上浮8%在中标人工程款中直接扣除。</w:t>
            </w:r>
          </w:p>
        </w:tc>
      </w:tr>
    </w:tbl>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二、投标人资格及商务条件</w:t>
      </w:r>
    </w:p>
    <w:tbl>
      <w:tblPr>
        <w:tblStyle w:val="1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6"/>
        <w:gridCol w:w="7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0"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类别</w:t>
            </w:r>
          </w:p>
        </w:tc>
        <w:tc>
          <w:tcPr>
            <w:tcW w:w="4019"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u w:val="single"/>
                <w:vertAlign w:val="baseline"/>
                <w:lang w:val="en-US" w:eastAsia="zh-CN"/>
              </w:rPr>
            </w:pPr>
            <w:r>
              <w:rPr>
                <w:rFonts w:hint="eastAsia" w:ascii="仿宋_GB2312" w:hAnsi="仿宋_GB2312" w:eastAsia="仿宋_GB2312" w:cs="仿宋_GB2312"/>
                <w:b/>
                <w:bCs/>
                <w:sz w:val="28"/>
                <w:szCs w:val="28"/>
                <w:highlight w:val="none"/>
                <w:u w:val="none"/>
                <w:vertAlign w:val="baseline"/>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投标人资格</w:t>
            </w:r>
          </w:p>
        </w:tc>
        <w:tc>
          <w:tcPr>
            <w:tcW w:w="4019"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 xml:space="preserve"> 招标人</w:t>
            </w:r>
            <w:r>
              <w:rPr>
                <w:rFonts w:hint="eastAsia" w:ascii="仿宋_GB2312" w:hAnsi="仿宋_GB2312" w:eastAsia="仿宋_GB2312" w:cs="仿宋_GB2312"/>
                <w:sz w:val="28"/>
                <w:szCs w:val="28"/>
                <w:highlight w:val="yellow"/>
                <w:u w:val="single"/>
                <w:vertAlign w:val="baseline"/>
                <w:lang w:val="en-US" w:eastAsia="zh-CN"/>
              </w:rPr>
              <w:t xml:space="preserve">  装修劳务 </w:t>
            </w:r>
            <w:r>
              <w:rPr>
                <w:rFonts w:hint="eastAsia" w:ascii="仿宋_GB2312" w:hAnsi="仿宋_GB2312" w:eastAsia="仿宋_GB2312" w:cs="仿宋_GB2312"/>
                <w:sz w:val="28"/>
                <w:szCs w:val="28"/>
                <w:highlight w:val="none"/>
                <w:vertAlign w:val="baseline"/>
                <w:lang w:val="en-US" w:eastAsia="zh-CN"/>
              </w:rPr>
              <w:t>分包库内单位。</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kern w:val="0"/>
                <w:sz w:val="28"/>
                <w:szCs w:val="28"/>
                <w:highlight w:val="none"/>
                <w:u w:val="single"/>
                <w:vertAlign w:val="baseline"/>
                <w:lang w:val="en-US" w:eastAsia="zh-CN" w:bidi="ar-SA"/>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 未进入招标人班组库的单位，具备</w:t>
            </w:r>
            <w:r>
              <w:rPr>
                <w:rFonts w:hint="eastAsia" w:ascii="仿宋_GB2312" w:hAnsi="仿宋_GB2312" w:eastAsia="仿宋_GB2312" w:cs="仿宋_GB2312"/>
                <w:sz w:val="28"/>
                <w:szCs w:val="28"/>
                <w:highlight w:val="none"/>
                <w:u w:val="single"/>
                <w:vertAlign w:val="baseline"/>
                <w:lang w:val="en-US" w:eastAsia="zh-CN"/>
              </w:rPr>
              <w:t xml:space="preserve">              </w:t>
            </w:r>
            <w:r>
              <w:rPr>
                <w:rFonts w:hint="eastAsia" w:ascii="仿宋_GB2312" w:hAnsi="仿宋_GB2312" w:eastAsia="仿宋_GB2312" w:cs="仿宋_GB2312"/>
                <w:sz w:val="28"/>
                <w:szCs w:val="28"/>
                <w:highlight w:val="none"/>
                <w:u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投标保证金</w:t>
            </w:r>
          </w:p>
        </w:tc>
        <w:tc>
          <w:tcPr>
            <w:tcW w:w="4019"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lang w:val="en-US" w:eastAsia="zh-CN"/>
              </w:rPr>
              <w:t>招标人库内</w:t>
            </w:r>
            <w:r>
              <w:rPr>
                <w:rFonts w:hint="eastAsia" w:ascii="仿宋_GB2312" w:hAnsi="仿宋_GB2312" w:eastAsia="仿宋_GB2312" w:cs="仿宋_GB2312"/>
                <w:sz w:val="28"/>
                <w:szCs w:val="28"/>
                <w:highlight w:val="none"/>
              </w:rPr>
              <w:t>单位可以不再缴纳</w:t>
            </w:r>
            <w:r>
              <w:rPr>
                <w:rFonts w:hint="eastAsia" w:ascii="仿宋_GB2312" w:hAnsi="仿宋_GB2312" w:eastAsia="仿宋_GB2312" w:cs="仿宋_GB2312"/>
                <w:sz w:val="28"/>
                <w:szCs w:val="28"/>
                <w:highlight w:val="none"/>
                <w:lang w:val="en-US" w:eastAsia="zh-CN"/>
              </w:rPr>
              <w:t>投标</w:t>
            </w:r>
            <w:r>
              <w:rPr>
                <w:rFonts w:hint="eastAsia" w:ascii="仿宋_GB2312" w:hAnsi="仿宋_GB2312" w:eastAsia="仿宋_GB2312" w:cs="仿宋_GB2312"/>
                <w:sz w:val="28"/>
                <w:szCs w:val="28"/>
                <w:highlight w:val="none"/>
              </w:rPr>
              <w:t>保证金，未</w:t>
            </w:r>
            <w:r>
              <w:rPr>
                <w:rFonts w:hint="eastAsia" w:ascii="仿宋_GB2312" w:hAnsi="仿宋_GB2312" w:eastAsia="仿宋_GB2312" w:cs="仿宋_GB2312"/>
                <w:sz w:val="28"/>
                <w:szCs w:val="28"/>
                <w:highlight w:val="none"/>
                <w:lang w:val="en-US" w:eastAsia="zh-CN"/>
              </w:rPr>
              <w:t>进</w:t>
            </w:r>
            <w:r>
              <w:rPr>
                <w:rFonts w:hint="eastAsia" w:ascii="仿宋_GB2312" w:hAnsi="仿宋_GB2312" w:eastAsia="仿宋_GB2312" w:cs="仿宋_GB2312"/>
                <w:sz w:val="28"/>
                <w:szCs w:val="28"/>
                <w:highlight w:val="none"/>
              </w:rPr>
              <w:t>入</w:t>
            </w:r>
            <w:r>
              <w:rPr>
                <w:rFonts w:hint="eastAsia" w:ascii="仿宋_GB2312" w:hAnsi="仿宋_GB2312" w:eastAsia="仿宋_GB2312" w:cs="仿宋_GB2312"/>
                <w:sz w:val="28"/>
                <w:szCs w:val="28"/>
                <w:highlight w:val="none"/>
                <w:lang w:val="en-US" w:eastAsia="zh-CN"/>
              </w:rPr>
              <w:t>招标人班组</w:t>
            </w:r>
            <w:r>
              <w:rPr>
                <w:rFonts w:hint="eastAsia" w:ascii="仿宋_GB2312" w:hAnsi="仿宋_GB2312" w:eastAsia="仿宋_GB2312" w:cs="仿宋_GB2312"/>
                <w:sz w:val="28"/>
                <w:szCs w:val="28"/>
                <w:highlight w:val="none"/>
              </w:rPr>
              <w:t>库</w:t>
            </w:r>
            <w:r>
              <w:rPr>
                <w:rFonts w:hint="eastAsia" w:ascii="仿宋_GB2312" w:hAnsi="仿宋_GB2312" w:eastAsia="仿宋_GB2312" w:cs="仿宋_GB2312"/>
                <w:sz w:val="28"/>
                <w:szCs w:val="28"/>
                <w:highlight w:val="none"/>
                <w:lang w:val="en-US" w:eastAsia="zh-CN"/>
              </w:rPr>
              <w:t>的单位需</w:t>
            </w:r>
            <w:r>
              <w:rPr>
                <w:rFonts w:hint="eastAsia" w:ascii="仿宋_GB2312" w:hAnsi="仿宋_GB2312" w:eastAsia="仿宋_GB2312" w:cs="仿宋_GB2312"/>
                <w:sz w:val="28"/>
                <w:szCs w:val="28"/>
                <w:highlight w:val="none"/>
              </w:rPr>
              <w:t>缴纳</w:t>
            </w:r>
            <w:r>
              <w:rPr>
                <w:rFonts w:hint="eastAsia" w:ascii="仿宋_GB2312" w:hAnsi="仿宋_GB2312" w:eastAsia="仿宋_GB2312" w:cs="仿宋_GB2312"/>
                <w:sz w:val="28"/>
                <w:szCs w:val="28"/>
                <w:highlight w:val="yellow"/>
                <w:u w:val="single"/>
                <w:lang w:val="en-US" w:eastAsia="zh-CN"/>
              </w:rPr>
              <w:t xml:space="preserve"> 5万元</w:t>
            </w:r>
            <w:r>
              <w:rPr>
                <w:rFonts w:hint="eastAsia" w:ascii="仿宋_GB2312" w:hAnsi="仿宋_GB2312" w:eastAsia="仿宋_GB2312" w:cs="仿宋_GB2312"/>
                <w:sz w:val="28"/>
                <w:szCs w:val="28"/>
                <w:highlight w:val="none"/>
                <w:u w:val="none"/>
                <w:lang w:val="en-US" w:eastAsia="zh-CN"/>
              </w:rPr>
              <w:t>投标</w:t>
            </w:r>
            <w:r>
              <w:rPr>
                <w:rFonts w:hint="eastAsia" w:ascii="仿宋_GB2312" w:hAnsi="仿宋_GB2312" w:eastAsia="仿宋_GB2312" w:cs="仿宋_GB2312"/>
                <w:sz w:val="28"/>
                <w:szCs w:val="28"/>
                <w:highlight w:val="none"/>
                <w:lang w:val="en-US" w:eastAsia="zh-CN"/>
              </w:rPr>
              <w:t>保证金</w:t>
            </w:r>
            <w:r>
              <w:rPr>
                <w:rFonts w:hint="eastAsia" w:ascii="仿宋_GB2312" w:hAnsi="仿宋_GB2312" w:eastAsia="仿宋_GB2312" w:cs="仿宋_GB2312"/>
                <w:sz w:val="28"/>
                <w:szCs w:val="28"/>
                <w:highlight w:val="no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招标控制价/基础下浮费率</w:t>
            </w:r>
          </w:p>
        </w:tc>
        <w:tc>
          <w:tcPr>
            <w:tcW w:w="4019"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000000"/>
                <w:sz w:val="28"/>
                <w:szCs w:val="28"/>
                <w:highlight w:val="none"/>
                <w:lang w:eastAsia="zh-CN"/>
              </w:rPr>
            </w:pPr>
            <w:r>
              <w:rPr>
                <w:rFonts w:hint="eastAsia" w:ascii="仿宋_GB2312" w:hAnsi="仿宋_GB2312" w:eastAsia="仿宋_GB2312" w:cs="仿宋_GB2312"/>
                <w:color w:val="000000"/>
                <w:sz w:val="28"/>
                <w:szCs w:val="28"/>
                <w:highlight w:val="none"/>
                <w:lang w:val="en-US" w:eastAsia="zh-CN"/>
              </w:rPr>
              <w:t>控制价（基础下浮率）为</w:t>
            </w:r>
            <w:r>
              <w:rPr>
                <w:rFonts w:hint="eastAsia" w:ascii="仿宋_GB2312" w:hAnsi="仿宋_GB2312" w:eastAsia="仿宋_GB2312" w:cs="仿宋_GB2312"/>
                <w:color w:val="000000"/>
                <w:sz w:val="28"/>
                <w:szCs w:val="28"/>
                <w:highlight w:val="yellow"/>
                <w:u w:val="single"/>
                <w:lang w:val="en-US" w:eastAsia="zh-CN"/>
              </w:rPr>
              <w:t xml:space="preserve"> 13</w:t>
            </w:r>
            <w:r>
              <w:rPr>
                <w:rFonts w:hint="eastAsia" w:ascii="仿宋_GB2312" w:hAnsi="仿宋_GB2312" w:eastAsia="仿宋_GB2312" w:cs="仿宋_GB2312"/>
                <w:color w:val="000000"/>
                <w:sz w:val="28"/>
                <w:szCs w:val="28"/>
                <w:highlight w:val="yellow"/>
                <w:u w:val="none"/>
                <w:lang w:val="en-US" w:eastAsia="zh-CN"/>
              </w:rPr>
              <w:t>%</w:t>
            </w:r>
            <w:r>
              <w:rPr>
                <w:rFonts w:hint="eastAsia" w:ascii="仿宋_GB2312" w:hAnsi="仿宋_GB2312" w:eastAsia="仿宋_GB2312" w:cs="仿宋_GB2312"/>
                <w:color w:val="000000"/>
                <w:sz w:val="28"/>
                <w:szCs w:val="28"/>
                <w:highlight w:val="yellow"/>
              </w:rPr>
              <w:t>（</w:t>
            </w:r>
            <w:r>
              <w:rPr>
                <w:rFonts w:hint="eastAsia" w:ascii="仿宋_GB2312" w:hAnsi="仿宋_GB2312" w:eastAsia="仿宋_GB2312" w:cs="仿宋_GB2312"/>
                <w:color w:val="000000"/>
                <w:sz w:val="28"/>
                <w:szCs w:val="28"/>
                <w:highlight w:val="yellow"/>
                <w:lang w:val="en-US" w:eastAsia="zh-CN"/>
              </w:rPr>
              <w:t>不</w:t>
            </w:r>
            <w:r>
              <w:rPr>
                <w:rFonts w:hint="eastAsia" w:ascii="仿宋_GB2312" w:hAnsi="仿宋_GB2312" w:eastAsia="仿宋_GB2312" w:cs="仿宋_GB2312"/>
                <w:color w:val="000000"/>
                <w:sz w:val="28"/>
                <w:szCs w:val="28"/>
                <w:highlight w:val="yellow"/>
              </w:rPr>
              <w:t>含招标人与业主单位的合同下浮费率</w:t>
            </w:r>
            <w:r>
              <w:rPr>
                <w:rFonts w:hint="eastAsia" w:ascii="仿宋_GB2312" w:hAnsi="仿宋_GB2312" w:eastAsia="仿宋_GB2312" w:cs="仿宋_GB2312"/>
                <w:color w:val="000000"/>
                <w:sz w:val="28"/>
                <w:szCs w:val="28"/>
                <w:highlight w:val="yellow"/>
                <w:lang w:val="en-US" w:eastAsia="zh-CN"/>
              </w:rPr>
              <w:t>6%</w:t>
            </w:r>
            <w:r>
              <w:rPr>
                <w:rFonts w:hint="eastAsia" w:ascii="仿宋_GB2312" w:hAnsi="仿宋_GB2312" w:eastAsia="仿宋_GB2312" w:cs="仿宋_GB2312"/>
                <w:color w:val="000000"/>
                <w:sz w:val="28"/>
                <w:szCs w:val="28"/>
                <w:highlight w:val="none"/>
                <w:lang w:val="en-US" w:eastAsia="zh-CN"/>
              </w:rPr>
              <w:t>）</w:t>
            </w:r>
            <w:r>
              <w:rPr>
                <w:rFonts w:hint="eastAsia" w:ascii="仿宋_GB2312" w:hAnsi="仿宋_GB2312" w:eastAsia="仿宋_GB2312" w:cs="仿宋_GB2312"/>
                <w:color w:val="000000"/>
                <w:sz w:val="28"/>
                <w:szCs w:val="28"/>
                <w:highlight w:val="none"/>
                <w:lang w:eastAsia="zh-CN"/>
              </w:rPr>
              <w:t>，</w:t>
            </w:r>
            <w:r>
              <w:rPr>
                <w:rFonts w:hint="eastAsia" w:ascii="仿宋_GB2312" w:hAnsi="仿宋_GB2312" w:eastAsia="仿宋_GB2312" w:cs="仿宋_GB2312"/>
                <w:color w:val="000000"/>
                <w:sz w:val="28"/>
                <w:szCs w:val="28"/>
                <w:highlight w:val="none"/>
              </w:rPr>
              <w:t>投标报价不得小于</w:t>
            </w:r>
            <w:r>
              <w:rPr>
                <w:rFonts w:hint="eastAsia" w:ascii="仿宋_GB2312" w:hAnsi="仿宋_GB2312" w:eastAsia="仿宋_GB2312" w:cs="仿宋_GB2312"/>
                <w:color w:val="000000"/>
                <w:sz w:val="28"/>
                <w:szCs w:val="28"/>
                <w:highlight w:val="none"/>
                <w:lang w:eastAsia="zh-CN"/>
              </w:rPr>
              <w:t>招标控制价</w:t>
            </w:r>
            <w:r>
              <w:rPr>
                <w:rFonts w:hint="eastAsia" w:ascii="仿宋_GB2312" w:hAnsi="仿宋_GB2312" w:eastAsia="仿宋_GB2312" w:cs="仿宋_GB2312"/>
                <w:color w:val="000000"/>
                <w:sz w:val="28"/>
                <w:szCs w:val="28"/>
                <w:highlight w:val="none"/>
              </w:rPr>
              <w:t>基础下浮率，否则作为废标处理</w:t>
            </w:r>
            <w:r>
              <w:rPr>
                <w:rFonts w:hint="eastAsia" w:ascii="仿宋_GB2312" w:hAnsi="仿宋_GB2312" w:eastAsia="仿宋_GB2312" w:cs="仿宋_GB2312"/>
                <w:color w:val="000000"/>
                <w:sz w:val="28"/>
                <w:szCs w:val="28"/>
                <w:highlight w:val="none"/>
                <w:lang w:eastAsia="zh-CN"/>
              </w:rPr>
              <w:t>。</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color w:val="auto"/>
                <w:sz w:val="28"/>
                <w:szCs w:val="28"/>
                <w:highlight w:val="none"/>
                <w:lang w:eastAsia="zh-CN"/>
              </w:rPr>
              <w:t>投标</w:t>
            </w:r>
            <w:r>
              <w:rPr>
                <w:rFonts w:hint="eastAsia" w:ascii="仿宋_GB2312" w:hAnsi="仿宋_GB2312" w:eastAsia="仿宋_GB2312" w:cs="仿宋_GB2312"/>
                <w:color w:val="auto"/>
                <w:sz w:val="28"/>
                <w:szCs w:val="28"/>
                <w:highlight w:val="none"/>
              </w:rPr>
              <w:t>报价保留二位小数，第三位四舍五入</w:t>
            </w:r>
            <w:r>
              <w:rPr>
                <w:rFonts w:hint="eastAsia" w:ascii="仿宋_GB2312" w:hAnsi="仿宋_GB2312" w:eastAsia="仿宋_GB2312" w:cs="仿宋_GB2312"/>
                <w:color w:val="auto"/>
                <w:sz w:val="28"/>
                <w:szCs w:val="28"/>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其他奖励</w:t>
            </w:r>
          </w:p>
        </w:tc>
        <w:tc>
          <w:tcPr>
            <w:tcW w:w="4019"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无。</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000000"/>
                <w:sz w:val="28"/>
                <w:szCs w:val="28"/>
                <w:highlight w:val="none"/>
                <w:u w:val="singl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color w:val="000000"/>
                <w:sz w:val="28"/>
                <w:szCs w:val="28"/>
                <w:highlight w:val="none"/>
                <w:u w:val="none"/>
                <w:lang w:val="en-US" w:eastAsia="zh-CN"/>
              </w:rPr>
              <w:t>本次获得飞英杯，奖励：中标结算下浮率-1%。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招标代理费</w:t>
            </w:r>
          </w:p>
        </w:tc>
        <w:tc>
          <w:tcPr>
            <w:tcW w:w="4019"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b/>
                <w:bCs/>
                <w:color w:val="auto"/>
                <w:sz w:val="28"/>
                <w:szCs w:val="28"/>
                <w:highlight w:val="none"/>
                <w:lang w:val="en-US" w:eastAsia="zh-CN"/>
              </w:rPr>
              <w:t>本项目招标代理费</w:t>
            </w:r>
            <w:r>
              <w:rPr>
                <w:rFonts w:hint="eastAsia" w:ascii="仿宋_GB2312" w:hAnsi="仿宋_GB2312" w:eastAsia="仿宋_GB2312" w:cs="仿宋_GB2312"/>
                <w:b/>
                <w:bCs/>
                <w:color w:val="auto"/>
                <w:sz w:val="28"/>
                <w:szCs w:val="28"/>
                <w:highlight w:val="none"/>
                <w:u w:val="single"/>
                <w:lang w:val="en-US" w:eastAsia="zh-CN"/>
              </w:rPr>
              <w:t xml:space="preserve"> / </w:t>
            </w:r>
            <w:r>
              <w:rPr>
                <w:rFonts w:hint="eastAsia" w:ascii="仿宋_GB2312" w:hAnsi="仿宋_GB2312" w:eastAsia="仿宋_GB2312" w:cs="仿宋_GB2312"/>
                <w:b/>
                <w:bCs/>
                <w:color w:val="auto"/>
                <w:sz w:val="28"/>
                <w:szCs w:val="28"/>
                <w:highlight w:val="none"/>
                <w:lang w:val="en-US" w:eastAsia="zh-CN"/>
              </w:rPr>
              <w:t>万元，由中标单位承担。</w:t>
            </w:r>
          </w:p>
        </w:tc>
      </w:tr>
    </w:tbl>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三、投标方式</w:t>
      </w:r>
    </w:p>
    <w:tbl>
      <w:tblPr>
        <w:tblStyle w:val="1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8"/>
        <w:gridCol w:w="7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8" w:type="pct"/>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类别</w:t>
            </w: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kern w:val="0"/>
                <w:sz w:val="28"/>
                <w:szCs w:val="28"/>
                <w:highlight w:val="none"/>
                <w:vertAlign w:val="baseline"/>
                <w:lang w:val="en-US" w:eastAsia="zh-CN" w:bidi="ar-SA"/>
              </w:rPr>
            </w:pPr>
            <w:r>
              <w:rPr>
                <w:rFonts w:hint="eastAsia" w:ascii="仿宋_GB2312" w:hAnsi="仿宋_GB2312" w:eastAsia="仿宋_GB2312" w:cs="仿宋_GB2312"/>
                <w:b/>
                <w:bCs/>
                <w:sz w:val="28"/>
                <w:szCs w:val="28"/>
                <w:highlight w:val="none"/>
                <w:vertAlign w:val="baseline"/>
                <w:lang w:val="en-US" w:eastAsia="zh-CN"/>
              </w:rPr>
              <w:t>开标时间（投标截止时间）</w:t>
            </w: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kern w:val="0"/>
                <w:sz w:val="28"/>
                <w:szCs w:val="28"/>
                <w:highlight w:val="none"/>
                <w:vertAlign w:val="baseline"/>
                <w:lang w:val="en-US" w:eastAsia="zh-CN" w:bidi="ar-SA"/>
              </w:rPr>
            </w:pPr>
            <w:r>
              <w:rPr>
                <w:rFonts w:hint="eastAsia" w:ascii="仿宋_GB2312" w:hAnsi="仿宋_GB2312" w:eastAsia="仿宋_GB2312" w:cs="仿宋_GB2312"/>
                <w:sz w:val="28"/>
                <w:szCs w:val="28"/>
                <w:highlight w:val="none"/>
                <w:u w:val="none"/>
                <w:lang w:val="en-US" w:eastAsia="zh-CN"/>
              </w:rPr>
              <w:t>请投标人认真、完整填写招标文件要求的各项文件、并缴纳投标保证金后，于</w:t>
            </w:r>
            <w:bookmarkStart w:id="8" w:name="_GoBack"/>
            <w:r>
              <w:rPr>
                <w:rFonts w:hint="eastAsia" w:ascii="仿宋_GB2312" w:hAnsi="仿宋_GB2312" w:eastAsia="仿宋_GB2312" w:cs="仿宋_GB2312"/>
                <w:sz w:val="28"/>
                <w:szCs w:val="28"/>
                <w:highlight w:val="yellow"/>
                <w:u w:val="single"/>
                <w:lang w:eastAsia="zh-CN"/>
              </w:rPr>
              <w:t>2024年</w:t>
            </w:r>
            <w:r>
              <w:rPr>
                <w:rFonts w:hint="eastAsia" w:ascii="仿宋_GB2312" w:hAnsi="仿宋_GB2312" w:eastAsia="仿宋_GB2312" w:cs="仿宋_GB2312"/>
                <w:sz w:val="28"/>
                <w:szCs w:val="28"/>
                <w:highlight w:val="yellow"/>
                <w:u w:val="single"/>
                <w:lang w:val="en-US" w:eastAsia="zh-CN"/>
              </w:rPr>
              <w:t>8</w:t>
            </w:r>
            <w:r>
              <w:rPr>
                <w:rFonts w:hint="eastAsia" w:ascii="仿宋_GB2312" w:hAnsi="仿宋_GB2312" w:eastAsia="仿宋_GB2312" w:cs="仿宋_GB2312"/>
                <w:sz w:val="28"/>
                <w:szCs w:val="28"/>
                <w:highlight w:val="yellow"/>
                <w:u w:val="single"/>
                <w:lang w:eastAsia="zh-CN"/>
              </w:rPr>
              <w:t>月</w:t>
            </w:r>
            <w:r>
              <w:rPr>
                <w:rFonts w:hint="eastAsia" w:ascii="仿宋_GB2312" w:hAnsi="仿宋_GB2312" w:eastAsia="仿宋_GB2312" w:cs="仿宋_GB2312"/>
                <w:sz w:val="28"/>
                <w:szCs w:val="28"/>
                <w:highlight w:val="yellow"/>
                <w:u w:val="single"/>
                <w:lang w:val="en-US" w:eastAsia="zh-CN"/>
              </w:rPr>
              <w:t>8</w:t>
            </w:r>
            <w:r>
              <w:rPr>
                <w:rFonts w:hint="eastAsia" w:ascii="仿宋_GB2312" w:hAnsi="仿宋_GB2312" w:eastAsia="仿宋_GB2312" w:cs="仿宋_GB2312"/>
                <w:sz w:val="28"/>
                <w:szCs w:val="28"/>
                <w:highlight w:val="yellow"/>
                <w:u w:val="single"/>
                <w:lang w:eastAsia="zh-CN"/>
              </w:rPr>
              <w:t>日</w:t>
            </w:r>
            <w:r>
              <w:rPr>
                <w:rFonts w:hint="eastAsia" w:ascii="仿宋_GB2312" w:hAnsi="仿宋_GB2312" w:eastAsia="仿宋_GB2312" w:cs="仿宋_GB2312"/>
                <w:sz w:val="28"/>
                <w:szCs w:val="28"/>
                <w:highlight w:val="yellow"/>
                <w:u w:val="single"/>
                <w:lang w:val="en-US" w:eastAsia="zh-CN"/>
              </w:rPr>
              <w:t>14</w:t>
            </w:r>
            <w:r>
              <w:rPr>
                <w:rFonts w:hint="eastAsia" w:ascii="仿宋_GB2312" w:hAnsi="仿宋_GB2312" w:eastAsia="仿宋_GB2312" w:cs="仿宋_GB2312"/>
                <w:sz w:val="28"/>
                <w:szCs w:val="28"/>
                <w:highlight w:val="yellow"/>
                <w:u w:val="single"/>
                <w:lang w:eastAsia="zh-CN"/>
              </w:rPr>
              <w:t>时</w:t>
            </w:r>
            <w:r>
              <w:rPr>
                <w:rFonts w:hint="eastAsia" w:ascii="仿宋_GB2312" w:hAnsi="仿宋_GB2312" w:eastAsia="仿宋_GB2312" w:cs="仿宋_GB2312"/>
                <w:sz w:val="28"/>
                <w:szCs w:val="28"/>
                <w:highlight w:val="yellow"/>
                <w:u w:val="single"/>
                <w:lang w:val="en-US" w:eastAsia="zh-CN"/>
              </w:rPr>
              <w:t>30</w:t>
            </w:r>
            <w:r>
              <w:rPr>
                <w:rFonts w:hint="eastAsia" w:ascii="仿宋_GB2312" w:hAnsi="仿宋_GB2312" w:eastAsia="仿宋_GB2312" w:cs="仿宋_GB2312"/>
                <w:sz w:val="28"/>
                <w:szCs w:val="28"/>
                <w:highlight w:val="yellow"/>
                <w:u w:val="single"/>
                <w:lang w:eastAsia="zh-CN"/>
              </w:rPr>
              <w:t>分</w:t>
            </w:r>
            <w:bookmarkEnd w:id="8"/>
            <w:r>
              <w:rPr>
                <w:rFonts w:hint="eastAsia" w:ascii="仿宋_GB2312" w:hAnsi="仿宋_GB2312" w:eastAsia="仿宋_GB2312" w:cs="仿宋_GB2312"/>
                <w:sz w:val="28"/>
                <w:szCs w:val="28"/>
                <w:highlight w:val="none"/>
                <w:u w:val="none"/>
                <w:lang w:val="en-US" w:eastAsia="zh-CN"/>
              </w:rPr>
              <w:t>前将投标文件送达：南浔区南浔镇朝阳路88号招标人公司开标室；</w:t>
            </w:r>
            <w:r>
              <w:rPr>
                <w:rFonts w:hint="eastAsia" w:ascii="仿宋_GB2312" w:hAnsi="仿宋_GB2312" w:eastAsia="仿宋_GB2312" w:cs="仿宋_GB2312"/>
                <w:kern w:val="2"/>
                <w:sz w:val="28"/>
                <w:szCs w:val="28"/>
                <w:highlight w:val="none"/>
              </w:rPr>
              <w:t>投标截止时间后</w:t>
            </w:r>
            <w:r>
              <w:rPr>
                <w:rFonts w:hint="eastAsia" w:ascii="仿宋_GB2312" w:hAnsi="仿宋_GB2312" w:eastAsia="仿宋_GB2312" w:cs="仿宋_GB2312"/>
                <w:kern w:val="2"/>
                <w:sz w:val="28"/>
                <w:szCs w:val="28"/>
                <w:highlight w:val="none"/>
                <w:lang w:eastAsia="zh-CN"/>
              </w:rPr>
              <w:t>（</w:t>
            </w:r>
            <w:r>
              <w:rPr>
                <w:rFonts w:hint="eastAsia" w:ascii="仿宋_GB2312" w:hAnsi="仿宋_GB2312" w:eastAsia="仿宋_GB2312" w:cs="仿宋_GB2312"/>
                <w:kern w:val="2"/>
                <w:sz w:val="28"/>
                <w:szCs w:val="28"/>
                <w:highlight w:val="none"/>
                <w:lang w:val="en-US" w:eastAsia="zh-CN"/>
              </w:rPr>
              <w:t>含</w:t>
            </w:r>
            <w:r>
              <w:rPr>
                <w:rFonts w:hint="eastAsia" w:ascii="仿宋_GB2312" w:hAnsi="仿宋_GB2312" w:eastAsia="仿宋_GB2312" w:cs="仿宋_GB2312"/>
                <w:kern w:val="2"/>
                <w:sz w:val="28"/>
                <w:szCs w:val="28"/>
                <w:highlight w:val="none"/>
                <w:lang w:eastAsia="zh-CN"/>
              </w:rPr>
              <w:t>）</w:t>
            </w:r>
            <w:r>
              <w:rPr>
                <w:rFonts w:hint="eastAsia" w:ascii="仿宋_GB2312" w:hAnsi="仿宋_GB2312" w:eastAsia="仿宋_GB2312" w:cs="仿宋_GB2312"/>
                <w:kern w:val="2"/>
                <w:sz w:val="28"/>
                <w:szCs w:val="28"/>
                <w:highlight w:val="none"/>
              </w:rPr>
              <w:t>提交的</w:t>
            </w:r>
            <w:r>
              <w:rPr>
                <w:rFonts w:hint="eastAsia" w:ascii="仿宋_GB2312" w:hAnsi="仿宋_GB2312" w:eastAsia="仿宋_GB2312" w:cs="仿宋_GB2312"/>
                <w:kern w:val="2"/>
                <w:sz w:val="28"/>
                <w:szCs w:val="28"/>
                <w:highlight w:val="none"/>
                <w:lang w:eastAsia="zh-CN"/>
              </w:rPr>
              <w:t>不予受理。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联系电话</w:t>
            </w: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u w:val="none"/>
                <w:lang w:val="en-US" w:eastAsia="zh-CN"/>
              </w:rPr>
            </w:pPr>
            <w:r>
              <w:rPr>
                <w:rFonts w:hint="eastAsia" w:ascii="仿宋_GB2312" w:hAnsi="仿宋_GB2312" w:eastAsia="仿宋_GB2312" w:cs="仿宋_GB2312"/>
                <w:sz w:val="28"/>
                <w:szCs w:val="28"/>
                <w:highlight w:val="none"/>
                <w:u w:val="none"/>
                <w:lang w:val="en-US" w:eastAsia="zh-CN"/>
              </w:rPr>
              <w:t>湖州南浔城投城市建设集团有限公司：孙工0572-3018269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开标地点</w:t>
            </w: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u w:val="none"/>
                <w:lang w:val="en-US" w:eastAsia="zh-CN"/>
              </w:rPr>
              <w:t>湖州南浔城投城市建设集团有限公司</w:t>
            </w:r>
            <w:r>
              <w:rPr>
                <w:rFonts w:hint="eastAsia" w:ascii="仿宋_GB2312" w:hAnsi="仿宋_GB2312" w:eastAsia="仿宋_GB2312" w:cs="仿宋_GB2312"/>
                <w:sz w:val="28"/>
                <w:szCs w:val="28"/>
                <w:highlight w:val="none"/>
                <w:u w:val="none"/>
                <w:lang w:eastAsia="zh-CN"/>
              </w:rPr>
              <w:t>二楼开标室</w:t>
            </w:r>
            <w:r>
              <w:rPr>
                <w:rFonts w:hint="eastAsia" w:ascii="仿宋_GB2312" w:hAnsi="仿宋_GB2312" w:eastAsia="仿宋_GB2312" w:cs="仿宋_GB2312"/>
                <w:sz w:val="28"/>
                <w:szCs w:val="28"/>
                <w:highlight w:val="none"/>
                <w:u w:val="none"/>
                <w:lang w:val="en-US" w:eastAsia="zh-CN"/>
              </w:rPr>
              <w:t>(214室）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投标文件的编制及包封要求</w:t>
            </w: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b/>
                <w:bCs/>
                <w:sz w:val="28"/>
                <w:szCs w:val="28"/>
                <w:highlight w:val="none"/>
              </w:rPr>
              <w:t>投标文件正本一份，须装订成册</w:t>
            </w:r>
            <w:r>
              <w:rPr>
                <w:rFonts w:hint="eastAsia" w:ascii="仿宋_GB2312" w:hAnsi="仿宋_GB2312" w:eastAsia="仿宋_GB2312" w:cs="仿宋_GB2312"/>
                <w:b/>
                <w:bCs/>
                <w:sz w:val="28"/>
                <w:szCs w:val="28"/>
                <w:highlight w:val="none"/>
                <w:lang w:val="en-US" w:eastAsia="zh-CN"/>
              </w:rPr>
              <w:t>并</w:t>
            </w:r>
            <w:r>
              <w:rPr>
                <w:rFonts w:hint="eastAsia" w:ascii="仿宋_GB2312" w:hAnsi="仿宋_GB2312" w:eastAsia="仿宋_GB2312" w:cs="仿宋_GB2312"/>
                <w:b/>
                <w:bCs/>
                <w:sz w:val="28"/>
                <w:szCs w:val="28"/>
                <w:highlight w:val="none"/>
              </w:rPr>
              <w:t>密封包装</w:t>
            </w:r>
            <w:r>
              <w:rPr>
                <w:rFonts w:hint="eastAsia" w:ascii="仿宋_GB2312" w:hAnsi="仿宋_GB2312" w:eastAsia="仿宋_GB2312" w:cs="仿宋_GB2312"/>
                <w:b/>
                <w:bCs/>
                <w:sz w:val="28"/>
                <w:szCs w:val="28"/>
                <w:highlight w:val="none"/>
                <w:lang w:eastAsia="zh-CN"/>
              </w:rPr>
              <w:t>，</w:t>
            </w:r>
            <w:r>
              <w:rPr>
                <w:rFonts w:hint="eastAsia" w:ascii="仿宋_GB2312" w:hAnsi="仿宋_GB2312" w:eastAsia="仿宋_GB2312" w:cs="仿宋_GB2312"/>
                <w:b/>
                <w:bCs/>
                <w:sz w:val="28"/>
                <w:szCs w:val="28"/>
                <w:highlight w:val="none"/>
                <w:lang w:val="en-US" w:eastAsia="zh-CN"/>
              </w:rPr>
              <w:t>未密封包装的视为无效标。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restar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投标文件组成内容</w:t>
            </w: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2、《投标保证金打款证明》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3、工商营业执照复印件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4、资质证书复印件、</w:t>
            </w:r>
            <w:r>
              <w:rPr>
                <w:rFonts w:hint="eastAsia" w:ascii="仿宋_GB2312" w:hAnsi="仿宋_GB2312" w:eastAsia="仿宋_GB2312" w:cs="仿宋_GB2312"/>
                <w:color w:val="auto"/>
                <w:sz w:val="28"/>
                <w:szCs w:val="28"/>
                <w:highlight w:val="none"/>
                <w:lang w:val="en-US" w:eastAsia="zh-CN"/>
              </w:rPr>
              <w:t>安全生产许可证复印件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5、法定代表人身份证明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6、法定代表人授权委托书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7、《入库承诺书》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8、《安全生产目标管理责任书》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9、《廉洁自律承诺书》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10、《不参与围标串标承诺书》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11、公司基本账户开户证明及账号信息（开户许可证或银行基本存款账户开户信息）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12、项目管理机构配备情况表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13、</w:t>
            </w:r>
            <w:r>
              <w:rPr>
                <w:rFonts w:hint="eastAsia" w:ascii="仿宋_GB2312" w:hAnsi="仿宋_GB2312" w:eastAsia="仿宋_GB2312" w:cs="仿宋_GB2312"/>
                <w:sz w:val="28"/>
                <w:szCs w:val="28"/>
                <w:highlight w:val="none"/>
              </w:rPr>
              <w:t>投标人认为需要提供的其它资料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要求：</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b/>
                <w:bCs/>
                <w:color w:val="auto"/>
                <w:sz w:val="28"/>
                <w:szCs w:val="28"/>
                <w:highlight w:val="none"/>
                <w:lang w:val="en-US" w:eastAsia="zh-CN"/>
              </w:rPr>
              <w:t>投标人应严格按照本招标文件关于投标文件要求的文件格式、内容打印装订（胶装或订书机装订，并在指定位置上加盖公司公章），不得擅自涂抹、更改，否则视为无效标。</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2、按照上述清单顺序进行装订。</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3、已进入招标人班组库的单位只需要提供编号为1、2、12、13项的材料即可。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无效标的情形</w:t>
            </w: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投标文件存在对招标文件实质性要求和条件未作出响应或有以下情形之一的，其投标文件将被否决：</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1.投标文件未密封包装的；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2.投标文件未按照招标文件要求的格式、内容打印装订的，投标文件擅自涂抹、更改的；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3.投标人不满足招标文件载明的企业资质的；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4.投标人未按照招标文件的要求在投标截止时间前提交投标保证金的；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5.未按照招标文件要求提供有效资格审查资料或投标文件组成内容提供不全的；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6.投标文件未按照招标文件格式要求进行签字、盖章的；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7.投标人递交两份或多份内容不同的投标文件；</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8.投标文件未按照招标文件要求编制，字迹模糊、辨认不清的；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9.投标人的投标承诺存在未如实反映或虚假承诺等情况；</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10.投标报价超出招标控制价基础下浮率区间范围的；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11.投标文件附有招标人不能接受的条件。</w:t>
            </w:r>
          </w:p>
        </w:tc>
      </w:tr>
    </w:tbl>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四、评标办法</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1、开标</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第一步，招标人于开标前对投标文件的密封性进行检查，并对检查情况签字确认</w:t>
      </w:r>
      <w:r>
        <w:rPr>
          <w:rFonts w:hint="eastAsia" w:ascii="仿宋_GB2312" w:hAnsi="仿宋_GB2312" w:eastAsia="仿宋_GB2312" w:cs="仿宋_GB2312"/>
          <w:b/>
          <w:bCs/>
          <w:sz w:val="28"/>
          <w:szCs w:val="28"/>
          <w:lang w:val="en-US" w:eastAsia="zh-CN"/>
        </w:rPr>
        <w:t>（由递交投标文件的第一家单位和最后一家单位作为所有投标人的代表在检查记录表上签字）</w:t>
      </w:r>
      <w:r>
        <w:rPr>
          <w:rFonts w:hint="eastAsia" w:ascii="仿宋_GB2312" w:hAnsi="仿宋_GB2312" w:eastAsia="仿宋_GB2312" w:cs="仿宋_GB2312"/>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第二步，启封，宣读各单位投标报价。</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三步，对投标人的资信部分进行审查，审查内容包含但不限于投标人营业执照及资质的真实性和有效性、投标保证金缴纳情况、以及投标文件内容的真实性和有效性等，审查满足要求的投标人进入报价评定程序。</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b/>
          <w:bCs/>
          <w:sz w:val="28"/>
          <w:szCs w:val="28"/>
          <w:highlight w:val="yellow"/>
          <w:lang w:val="en-US" w:eastAsia="zh-CN"/>
        </w:rPr>
      </w:pPr>
      <w:r>
        <w:rPr>
          <w:rFonts w:hint="eastAsia" w:ascii="仿宋_GB2312" w:hAnsi="仿宋_GB2312" w:eastAsia="仿宋_GB2312" w:cs="仿宋_GB2312"/>
          <w:b/>
          <w:bCs/>
          <w:sz w:val="28"/>
          <w:szCs w:val="28"/>
          <w:highlight w:val="yellow"/>
          <w:lang w:val="en-US" w:eastAsia="zh-CN"/>
        </w:rPr>
        <w:t>报价评定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eastAsia="仿宋_GB2312" w:cs="仿宋_GB2312"/>
          <w:sz w:val="32"/>
          <w:szCs w:val="32"/>
          <w:highlight w:val="none"/>
          <w:lang w:bidi="ar"/>
        </w:rPr>
      </w:pPr>
      <w:r>
        <w:rPr>
          <w:rFonts w:hint="eastAsia" w:ascii="仿宋_GB2312" w:hAnsi="仿宋_GB2312" w:eastAsia="仿宋_GB2312" w:cs="仿宋_GB2312"/>
          <w:sz w:val="28"/>
          <w:szCs w:val="28"/>
          <w:lang w:val="en-US" w:eastAsia="zh-CN"/>
        </w:rPr>
        <w:t>本工程报价总分100分，按以下标准评定。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A签：有效报价的平均值与次低值的平均值</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B签：有效报价的平均值与最低值的平均值</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C签：有效报价的次低值</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D签：有效报价的最低值</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有效报价：投标单位的投标下浮率小于招标控制价基础下浮率的，认定为无效投标报价</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（一）最佳报价：由抽签确定，按以下公式求出百分比K值（保留一位小数，第二位四舍五入）：</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K=（有效报价—最佳报价）/最佳报价*100%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当K 值等于零时，得满分 100分；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当K值大于零时，K值每增1%，在总分上扣0.4分；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当K值小于零时，K值每减1%，在总分上扣1分；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最佳报价经计算后，由评标委员会签字确认。除计算差错外，确认后的最佳报价在本次招标期间保持不变（计算错误，仅限于以下两种情况：a.纯算术性四则运算错误；b.未按约定的计算方法，多计或者少计投标人报价的。由于评审差错，导致否决投标错误，重新评标纠正等其他情况，不属于计算差错）。注：最佳报价经计算后，由评标委员会签字确认。</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注：如出现投标报价相同者，采用随机抽签确定得分及排名，各投标单位以递交投标文件的先后顺序作为各自的抽签序号。</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3、其他</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投标文件中的大写金额与小写金额不一致的，以</w:t>
      </w:r>
      <w:r>
        <w:rPr>
          <w:rFonts w:hint="eastAsia" w:ascii="仿宋_GB2312" w:hAnsi="仿宋_GB2312" w:eastAsia="仿宋_GB2312" w:cs="仿宋_GB2312"/>
          <w:color w:val="auto"/>
          <w:sz w:val="28"/>
          <w:szCs w:val="28"/>
        </w:rPr>
        <w:t>低价金</w:t>
      </w:r>
      <w:r>
        <w:rPr>
          <w:rFonts w:hint="eastAsia" w:ascii="仿宋_GB2312" w:hAnsi="仿宋_GB2312" w:eastAsia="仿宋_GB2312" w:cs="仿宋_GB2312"/>
          <w:sz w:val="28"/>
          <w:szCs w:val="28"/>
        </w:rPr>
        <w:t>额为准</w:t>
      </w:r>
      <w:r>
        <w:rPr>
          <w:rFonts w:hint="eastAsia" w:ascii="仿宋_GB2312" w:hAnsi="仿宋_GB2312" w:eastAsia="仿宋_GB2312" w:cs="仿宋_GB2312"/>
          <w:sz w:val="28"/>
          <w:szCs w:val="28"/>
          <w:lang w:eastAsia="zh-CN"/>
        </w:rPr>
        <w:t>。</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（2）当</w:t>
      </w:r>
      <w:r>
        <w:rPr>
          <w:rFonts w:hint="eastAsia" w:ascii="仿宋_GB2312" w:hAnsi="仿宋_GB2312" w:eastAsia="仿宋_GB2312" w:cs="仿宋_GB2312"/>
          <w:sz w:val="28"/>
          <w:szCs w:val="28"/>
        </w:rPr>
        <w:t>有效投标</w:t>
      </w:r>
      <w:r>
        <w:rPr>
          <w:rFonts w:hint="eastAsia" w:ascii="仿宋_GB2312" w:hAnsi="仿宋_GB2312" w:eastAsia="仿宋_GB2312" w:cs="仿宋_GB2312"/>
          <w:sz w:val="28"/>
          <w:szCs w:val="28"/>
          <w:lang w:val="en-US" w:eastAsia="zh-CN"/>
        </w:rPr>
        <w:t>人﹤3个时，评标委员会应判定本次投标是否具有竞争力。若评标委员会认为本次投标明显缺乏竞争的，</w:t>
      </w:r>
      <w:r>
        <w:rPr>
          <w:rFonts w:hint="eastAsia" w:ascii="仿宋_GB2312" w:hAnsi="仿宋_GB2312" w:eastAsia="仿宋_GB2312" w:cs="仿宋_GB2312"/>
          <w:sz w:val="28"/>
          <w:szCs w:val="28"/>
          <w:lang w:eastAsia="zh-CN"/>
        </w:rPr>
        <w:t>按流标处理，</w:t>
      </w:r>
      <w:r>
        <w:rPr>
          <w:rFonts w:hint="eastAsia" w:ascii="仿宋_GB2312" w:hAnsi="仿宋_GB2312" w:eastAsia="仿宋_GB2312" w:cs="仿宋_GB2312"/>
          <w:sz w:val="28"/>
          <w:szCs w:val="28"/>
          <w:lang w:val="en-US" w:eastAsia="zh-CN"/>
        </w:rPr>
        <w:t>由招标人重新组织招标。</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color w:val="auto"/>
          <w:sz w:val="28"/>
          <w:szCs w:val="28"/>
          <w:highlight w:val="none"/>
        </w:rPr>
        <w:t>招标活动流标的，</w:t>
      </w:r>
      <w:r>
        <w:rPr>
          <w:rFonts w:hint="eastAsia" w:ascii="仿宋_GB2312" w:hAnsi="仿宋_GB2312" w:eastAsia="仿宋_GB2312" w:cs="仿宋_GB2312"/>
          <w:color w:val="auto"/>
          <w:sz w:val="28"/>
          <w:szCs w:val="28"/>
          <w:highlight w:val="none"/>
          <w:lang w:val="en-US" w:eastAsia="zh-CN"/>
        </w:rPr>
        <w:t>投标人的</w:t>
      </w:r>
      <w:r>
        <w:rPr>
          <w:rFonts w:hint="eastAsia" w:ascii="仿宋_GB2312" w:hAnsi="仿宋_GB2312" w:eastAsia="仿宋_GB2312" w:cs="仿宋_GB2312"/>
          <w:color w:val="auto"/>
          <w:sz w:val="28"/>
          <w:szCs w:val="28"/>
          <w:highlight w:val="none"/>
        </w:rPr>
        <w:t>投标</w:t>
      </w:r>
      <w:r>
        <w:rPr>
          <w:rFonts w:hint="eastAsia" w:ascii="仿宋_GB2312" w:hAnsi="仿宋_GB2312" w:eastAsia="仿宋_GB2312" w:cs="仿宋_GB2312"/>
          <w:color w:val="auto"/>
          <w:sz w:val="28"/>
          <w:szCs w:val="28"/>
          <w:highlight w:val="none"/>
          <w:lang w:val="en-US" w:eastAsia="zh-CN"/>
        </w:rPr>
        <w:t>文件由招标人安排</w:t>
      </w:r>
      <w:r>
        <w:rPr>
          <w:rFonts w:hint="eastAsia" w:ascii="仿宋_GB2312" w:hAnsi="仿宋_GB2312" w:eastAsia="仿宋_GB2312" w:cs="仿宋_GB2312"/>
          <w:color w:val="auto"/>
          <w:sz w:val="28"/>
          <w:szCs w:val="28"/>
          <w:highlight w:val="none"/>
        </w:rPr>
        <w:t>专人负责按规定收取、密封</w:t>
      </w:r>
      <w:r>
        <w:rPr>
          <w:rFonts w:hint="eastAsia" w:ascii="仿宋_GB2312" w:hAnsi="仿宋_GB2312" w:eastAsia="仿宋_GB2312" w:cs="仿宋_GB2312"/>
          <w:color w:val="auto"/>
          <w:sz w:val="28"/>
          <w:szCs w:val="28"/>
          <w:highlight w:val="none"/>
          <w:lang w:val="en-US" w:eastAsia="zh-CN"/>
        </w:rPr>
        <w:t>保存</w:t>
      </w:r>
      <w:r>
        <w:rPr>
          <w:rFonts w:hint="eastAsia" w:ascii="仿宋_GB2312" w:hAnsi="仿宋_GB2312" w:eastAsia="仿宋_GB2312" w:cs="仿宋_GB2312"/>
          <w:color w:val="auto"/>
          <w:sz w:val="28"/>
          <w:szCs w:val="28"/>
          <w:highlight w:val="none"/>
        </w:rPr>
        <w:t>，在本项目</w:t>
      </w:r>
      <w:r>
        <w:rPr>
          <w:rFonts w:hint="eastAsia" w:ascii="仿宋_GB2312" w:hAnsi="仿宋_GB2312" w:eastAsia="仿宋_GB2312" w:cs="仿宋_GB2312"/>
          <w:color w:val="auto"/>
          <w:sz w:val="28"/>
          <w:szCs w:val="28"/>
          <w:highlight w:val="none"/>
          <w:lang w:val="en-US" w:eastAsia="zh-CN"/>
        </w:rPr>
        <w:t>重新</w:t>
      </w:r>
      <w:r>
        <w:rPr>
          <w:rFonts w:hint="eastAsia" w:ascii="仿宋_GB2312" w:hAnsi="仿宋_GB2312" w:eastAsia="仿宋_GB2312" w:cs="仿宋_GB2312"/>
          <w:color w:val="auto"/>
          <w:sz w:val="28"/>
          <w:szCs w:val="28"/>
          <w:highlight w:val="none"/>
        </w:rPr>
        <w:t>招标</w:t>
      </w:r>
      <w:r>
        <w:rPr>
          <w:rFonts w:hint="eastAsia" w:ascii="仿宋_GB2312" w:hAnsi="仿宋_GB2312" w:eastAsia="仿宋_GB2312" w:cs="仿宋_GB2312"/>
          <w:color w:val="auto"/>
          <w:sz w:val="28"/>
          <w:szCs w:val="28"/>
          <w:highlight w:val="none"/>
          <w:lang w:val="en-US" w:eastAsia="zh-CN"/>
        </w:rPr>
        <w:t>时作为该投标人的投标文件使用。该投标人按规定重新提交投标文件的，招标人应将该投标人的前后两份投标文件同时开标，投标人报价以两份投标文件中低价的报价为准作为该投标人的最终报价。</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color w:val="auto"/>
          <w:sz w:val="28"/>
          <w:szCs w:val="28"/>
          <w:highlight w:val="none"/>
        </w:rPr>
        <w:t>投标人存在撤销投标文件和无正当理由放弃中标、不与招标人签订书面合同等情形</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或被行政部门查实存在违法违规行为</w:t>
      </w:r>
      <w:r>
        <w:rPr>
          <w:rFonts w:hint="eastAsia" w:ascii="仿宋_GB2312" w:hAnsi="仿宋_GB2312" w:eastAsia="仿宋_GB2312" w:cs="仿宋_GB2312"/>
          <w:color w:val="auto"/>
          <w:sz w:val="28"/>
          <w:szCs w:val="28"/>
          <w:highlight w:val="none"/>
          <w:lang w:val="en-US" w:eastAsia="zh-CN"/>
        </w:rPr>
        <w:t>而无法履约的</w:t>
      </w:r>
      <w:r>
        <w:rPr>
          <w:rFonts w:hint="eastAsia" w:ascii="仿宋_GB2312" w:hAnsi="仿宋_GB2312" w:eastAsia="仿宋_GB2312" w:cs="仿宋_GB2312"/>
          <w:color w:val="auto"/>
          <w:sz w:val="28"/>
          <w:szCs w:val="28"/>
          <w:highlight w:val="none"/>
        </w:rPr>
        <w:t>，招标人重新招标</w:t>
      </w:r>
      <w:r>
        <w:rPr>
          <w:rFonts w:hint="eastAsia" w:ascii="仿宋_GB2312" w:hAnsi="仿宋_GB2312" w:eastAsia="仿宋_GB2312" w:cs="仿宋_GB2312"/>
          <w:color w:val="auto"/>
          <w:sz w:val="28"/>
          <w:szCs w:val="28"/>
          <w:highlight w:val="none"/>
          <w:lang w:val="en-US" w:eastAsia="zh-CN"/>
        </w:rPr>
        <w:t>时</w:t>
      </w:r>
      <w:r>
        <w:rPr>
          <w:rFonts w:hint="eastAsia" w:ascii="仿宋_GB2312" w:hAnsi="仿宋_GB2312" w:eastAsia="仿宋_GB2312" w:cs="仿宋_GB2312"/>
          <w:color w:val="auto"/>
          <w:sz w:val="28"/>
          <w:szCs w:val="28"/>
          <w:highlight w:val="none"/>
        </w:rPr>
        <w:t>可以拒绝</w:t>
      </w:r>
      <w:r>
        <w:rPr>
          <w:rFonts w:hint="eastAsia" w:ascii="仿宋_GB2312" w:hAnsi="仿宋_GB2312" w:eastAsia="仿宋_GB2312" w:cs="仿宋_GB2312"/>
          <w:color w:val="auto"/>
          <w:sz w:val="28"/>
          <w:szCs w:val="28"/>
          <w:highlight w:val="none"/>
          <w:lang w:val="en-US" w:eastAsia="zh-CN"/>
        </w:rPr>
        <w:t>其</w:t>
      </w:r>
      <w:r>
        <w:rPr>
          <w:rFonts w:hint="eastAsia" w:ascii="仿宋_GB2312" w:hAnsi="仿宋_GB2312" w:eastAsia="仿宋_GB2312" w:cs="仿宋_GB2312"/>
          <w:color w:val="auto"/>
          <w:sz w:val="28"/>
          <w:szCs w:val="28"/>
          <w:highlight w:val="none"/>
        </w:rPr>
        <w:t>再次投标</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该投标人不服从规定采取其他过激行为扰乱招标人正常招标程序的，招标人有权</w:t>
      </w:r>
      <w:r>
        <w:rPr>
          <w:rFonts w:hint="eastAsia" w:ascii="仿宋_GB2312" w:hAnsi="仿宋_GB2312" w:eastAsia="仿宋_GB2312" w:cs="仿宋_GB2312"/>
          <w:sz w:val="28"/>
          <w:szCs w:val="28"/>
          <w:lang w:val="en-US" w:eastAsia="zh-CN"/>
        </w:rPr>
        <w:t>没收投标人全额投标保证金（投标人为招标人库内班组的，招标人有权对其扣罚现金2万元，在其入库保证金或任一工程款中进行扣除），对此投标人完全知晓并同意；因此给招标人造成损失的，由投标人承担并赔偿招标人的一切损失。</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b/>
          <w:bCs/>
          <w:color w:val="auto"/>
          <w:sz w:val="28"/>
          <w:szCs w:val="28"/>
          <w:highlight w:val="none"/>
          <w:lang w:val="en-US" w:eastAsia="zh-CN"/>
        </w:rPr>
        <w:t>投标人的法人授权委托人本人确无法参加本次投标和开标的，可以由其委托其它人员（代表）参加，招标人在与投标人的法人授权委托人本人电话或微信视频确认后可按规定收取投标文件。</w:t>
      </w:r>
    </w:p>
    <w:p>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default" w:ascii="仿宋_GB2312" w:hAnsi="仿宋_GB2312" w:eastAsia="仿宋_GB2312" w:cs="仿宋_GB2312"/>
          <w:b/>
          <w:bCs/>
          <w:color w:val="auto"/>
          <w:kern w:val="0"/>
          <w:sz w:val="28"/>
          <w:szCs w:val="28"/>
          <w:highlight w:val="none"/>
          <w:lang w:eastAsia="zh-CN" w:bidi="ar-SA"/>
        </w:rPr>
      </w:pPr>
      <w:r>
        <w:rPr>
          <w:rFonts w:hint="eastAsia" w:ascii="仿宋_GB2312" w:hAnsi="仿宋_GB2312" w:eastAsia="仿宋_GB2312" w:cs="仿宋_GB2312"/>
          <w:b/>
          <w:bCs/>
          <w:color w:val="auto"/>
          <w:kern w:val="0"/>
          <w:sz w:val="28"/>
          <w:szCs w:val="28"/>
          <w:highlight w:val="none"/>
          <w:lang w:val="en-US" w:eastAsia="zh-CN" w:bidi="ar-SA"/>
        </w:rPr>
        <w:t>4、</w:t>
      </w:r>
      <w:r>
        <w:rPr>
          <w:rFonts w:hint="default" w:ascii="仿宋_GB2312" w:hAnsi="仿宋_GB2312" w:eastAsia="仿宋_GB2312" w:cs="仿宋_GB2312"/>
          <w:b/>
          <w:bCs/>
          <w:color w:val="auto"/>
          <w:kern w:val="0"/>
          <w:sz w:val="28"/>
          <w:szCs w:val="28"/>
          <w:highlight w:val="none"/>
          <w:lang w:eastAsia="zh-CN" w:bidi="ar-SA"/>
        </w:rPr>
        <w:t>班组信用评价结果应用</w:t>
      </w:r>
    </w:p>
    <w:p>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eastAsia"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班组信用评价结果将直接运用到公司班组选择、招标活动中，班组信用等级将作为评标过程中评判班组是否中标的重要依据。</w:t>
      </w:r>
    </w:p>
    <w:p>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eastAsia"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A 级：</w:t>
      </w:r>
      <w:r>
        <w:rPr>
          <w:rFonts w:hint="default" w:ascii="仿宋_GB2312" w:hAnsi="仿宋_GB2312" w:eastAsia="仿宋_GB2312" w:cs="仿宋_GB2312"/>
          <w:b/>
          <w:bCs/>
          <w:color w:val="auto"/>
          <w:kern w:val="0"/>
          <w:sz w:val="28"/>
          <w:szCs w:val="28"/>
          <w:highlight w:val="none"/>
          <w:lang w:val="en-US" w:eastAsia="zh-CN" w:bidi="ar-SA"/>
        </w:rPr>
        <w:t>提升一个名次</w:t>
      </w:r>
      <w:r>
        <w:rPr>
          <w:rFonts w:hint="eastAsia" w:ascii="仿宋_GB2312" w:hAnsi="仿宋_GB2312" w:eastAsia="仿宋_GB2312" w:cs="仿宋_GB2312"/>
          <w:b/>
          <w:bCs/>
          <w:color w:val="auto"/>
          <w:kern w:val="0"/>
          <w:sz w:val="28"/>
          <w:szCs w:val="28"/>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eastAsia"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B 级：名次不变；</w:t>
      </w:r>
    </w:p>
    <w:p>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default"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C 级：</w:t>
      </w:r>
      <w:r>
        <w:rPr>
          <w:rFonts w:hint="default" w:ascii="仿宋_GB2312" w:hAnsi="仿宋_GB2312" w:eastAsia="仿宋_GB2312" w:cs="仿宋_GB2312"/>
          <w:b/>
          <w:bCs/>
          <w:color w:val="auto"/>
          <w:kern w:val="0"/>
          <w:sz w:val="28"/>
          <w:szCs w:val="28"/>
          <w:highlight w:val="none"/>
          <w:lang w:val="en-US" w:eastAsia="zh-CN" w:bidi="ar-SA"/>
        </w:rPr>
        <w:t>降低一个名次</w:t>
      </w:r>
      <w:r>
        <w:rPr>
          <w:rFonts w:hint="eastAsia" w:ascii="仿宋_GB2312" w:hAnsi="仿宋_GB2312" w:eastAsia="仿宋_GB2312" w:cs="仿宋_GB2312"/>
          <w:b/>
          <w:bCs/>
          <w:color w:val="auto"/>
          <w:kern w:val="0"/>
          <w:sz w:val="28"/>
          <w:szCs w:val="28"/>
          <w:highlight w:val="none"/>
          <w:lang w:val="en-US" w:eastAsia="zh-CN" w:bidi="ar-SA"/>
        </w:rPr>
        <w:t>。</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五、中标人确定</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1、评标委员会对投标人按总分从高到低进行排序，并按照顺序推荐中标候选人，</w:t>
      </w:r>
      <w:r>
        <w:rPr>
          <w:rFonts w:hint="eastAsia" w:ascii="仿宋_GB2312" w:hAnsi="仿宋_GB2312" w:eastAsia="仿宋_GB2312" w:cs="仿宋_GB2312"/>
          <w:sz w:val="28"/>
          <w:szCs w:val="28"/>
          <w:highlight w:val="none"/>
        </w:rPr>
        <w:t>应当确定</w:t>
      </w:r>
      <w:r>
        <w:rPr>
          <w:rFonts w:hint="eastAsia" w:ascii="仿宋_GB2312" w:hAnsi="仿宋_GB2312" w:eastAsia="仿宋_GB2312" w:cs="仿宋_GB2312"/>
          <w:sz w:val="28"/>
          <w:szCs w:val="28"/>
          <w:highlight w:val="none"/>
          <w:lang w:val="en-US" w:eastAsia="zh-CN"/>
        </w:rPr>
        <w:t>排名第1名的投标人为中标人</w:t>
      </w:r>
      <w:r>
        <w:rPr>
          <w:rFonts w:hint="eastAsia" w:ascii="仿宋_GB2312" w:hAnsi="仿宋_GB2312" w:eastAsia="仿宋_GB2312" w:cs="仿宋_GB2312"/>
          <w:color w:val="auto"/>
          <w:sz w:val="28"/>
          <w:szCs w:val="28"/>
          <w:highlight w:val="none"/>
          <w:lang w:val="en-US" w:eastAsia="zh-CN"/>
        </w:rPr>
        <w:t>。</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highlight w:val="none"/>
          <w:lang w:val="en-US" w:eastAsia="zh-CN"/>
        </w:rPr>
        <w:t>排名第1名的</w:t>
      </w:r>
      <w:r>
        <w:rPr>
          <w:rFonts w:hint="eastAsia" w:ascii="仿宋_GB2312" w:hAnsi="仿宋_GB2312" w:eastAsia="仿宋_GB2312" w:cs="仿宋_GB2312"/>
          <w:sz w:val="28"/>
          <w:szCs w:val="28"/>
        </w:rPr>
        <w:t>中标候选人放弃中标、因不可抗力不能履行合同、不按照招标文件要求提交履约保证金，或者被查实存在影响中标结果的违法行为等情形，不符合中标条件的，招标人可以按照评标委员会提出</w:t>
      </w:r>
      <w:r>
        <w:rPr>
          <w:rFonts w:hint="eastAsia" w:ascii="仿宋_GB2312" w:hAnsi="仿宋_GB2312" w:eastAsia="仿宋_GB2312" w:cs="仿宋_GB2312"/>
          <w:color w:val="auto"/>
          <w:sz w:val="28"/>
          <w:szCs w:val="28"/>
          <w:highlight w:val="none"/>
        </w:rPr>
        <w:t>排名第</w:t>
      </w:r>
      <w:r>
        <w:rPr>
          <w:rFonts w:hint="eastAsia" w:ascii="仿宋_GB2312" w:hAnsi="仿宋_GB2312" w:eastAsia="仿宋_GB2312" w:cs="仿宋_GB2312"/>
          <w:color w:val="auto"/>
          <w:sz w:val="28"/>
          <w:szCs w:val="28"/>
          <w:highlight w:val="none"/>
          <w:lang w:val="en-US" w:eastAsia="zh-CN"/>
        </w:rPr>
        <w:t>2名</w:t>
      </w:r>
      <w:r>
        <w:rPr>
          <w:rFonts w:hint="eastAsia" w:ascii="仿宋_GB2312" w:hAnsi="仿宋_GB2312" w:eastAsia="仿宋_GB2312" w:cs="仿宋_GB2312"/>
          <w:sz w:val="28"/>
          <w:szCs w:val="28"/>
        </w:rPr>
        <w:t>的</w:t>
      </w:r>
      <w:r>
        <w:rPr>
          <w:rFonts w:hint="eastAsia" w:ascii="仿宋_GB2312" w:hAnsi="仿宋_GB2312" w:eastAsia="仿宋_GB2312" w:cs="仿宋_GB2312"/>
          <w:sz w:val="28"/>
          <w:szCs w:val="28"/>
          <w:lang w:val="en-US" w:eastAsia="zh-CN"/>
        </w:rPr>
        <w:t>投标人</w:t>
      </w:r>
      <w:r>
        <w:rPr>
          <w:rFonts w:hint="eastAsia" w:ascii="仿宋_GB2312" w:hAnsi="仿宋_GB2312" w:eastAsia="仿宋_GB2312" w:cs="仿宋_GB2312"/>
          <w:sz w:val="28"/>
          <w:szCs w:val="28"/>
        </w:rPr>
        <w:t>为中标人，排名第二的中标候选人因同样原因的，可以确定排名第</w:t>
      </w:r>
      <w:r>
        <w:rPr>
          <w:rFonts w:hint="eastAsia" w:ascii="仿宋_GB2312" w:hAnsi="仿宋_GB2312" w:eastAsia="仿宋_GB2312" w:cs="仿宋_GB2312"/>
          <w:sz w:val="28"/>
          <w:szCs w:val="28"/>
          <w:lang w:val="en-US" w:eastAsia="zh-CN"/>
        </w:rPr>
        <w:t>3名</w:t>
      </w:r>
      <w:r>
        <w:rPr>
          <w:rFonts w:hint="eastAsia" w:ascii="仿宋_GB2312" w:hAnsi="仿宋_GB2312" w:eastAsia="仿宋_GB2312" w:cs="仿宋_GB2312"/>
          <w:sz w:val="28"/>
          <w:szCs w:val="28"/>
        </w:rPr>
        <w:t>的</w:t>
      </w:r>
      <w:r>
        <w:rPr>
          <w:rFonts w:hint="eastAsia" w:ascii="仿宋_GB2312" w:hAnsi="仿宋_GB2312" w:eastAsia="仿宋_GB2312" w:cs="仿宋_GB2312"/>
          <w:sz w:val="28"/>
          <w:szCs w:val="28"/>
          <w:lang w:val="en-US" w:eastAsia="zh-CN"/>
        </w:rPr>
        <w:t>投标人</w:t>
      </w:r>
      <w:r>
        <w:rPr>
          <w:rFonts w:hint="eastAsia" w:ascii="仿宋_GB2312" w:hAnsi="仿宋_GB2312" w:eastAsia="仿宋_GB2312" w:cs="仿宋_GB2312"/>
          <w:sz w:val="28"/>
          <w:szCs w:val="28"/>
        </w:rPr>
        <w:t>为中标人，不再进行重新评审。招标人也可以重新招标。</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b w:val="0"/>
          <w:bCs w:val="0"/>
          <w:sz w:val="28"/>
          <w:szCs w:val="28"/>
          <w:lang w:val="en-US" w:eastAsia="zh-CN"/>
        </w:rPr>
        <w:t>3、</w:t>
      </w:r>
      <w:r>
        <w:rPr>
          <w:rFonts w:hint="eastAsia" w:ascii="仿宋_GB2312" w:hAnsi="仿宋_GB2312" w:eastAsia="仿宋_GB2312" w:cs="仿宋_GB2312"/>
          <w:color w:val="auto"/>
          <w:sz w:val="28"/>
          <w:szCs w:val="28"/>
          <w:highlight w:val="none"/>
        </w:rPr>
        <w:t>投标人</w:t>
      </w:r>
      <w:r>
        <w:rPr>
          <w:rFonts w:hint="eastAsia" w:ascii="仿宋_GB2312" w:hAnsi="仿宋_GB2312" w:eastAsia="仿宋_GB2312" w:cs="仿宋_GB2312"/>
          <w:color w:val="auto"/>
          <w:sz w:val="28"/>
          <w:szCs w:val="28"/>
          <w:highlight w:val="none"/>
          <w:lang w:val="en-US" w:eastAsia="zh-CN"/>
        </w:rPr>
        <w:t>在本次招投标期间已中标承揽工程项目中有</w:t>
      </w:r>
      <w:r>
        <w:rPr>
          <w:rFonts w:hint="eastAsia" w:ascii="仿宋_GB2312" w:hAnsi="仿宋_GB2312" w:eastAsia="仿宋_GB2312" w:cs="仿宋_GB2312"/>
          <w:color w:val="auto"/>
          <w:sz w:val="28"/>
          <w:szCs w:val="28"/>
          <w:highlight w:val="none"/>
        </w:rPr>
        <w:t>在建</w:t>
      </w:r>
      <w:r>
        <w:rPr>
          <w:rFonts w:hint="eastAsia" w:ascii="仿宋_GB2312" w:hAnsi="仿宋_GB2312" w:eastAsia="仿宋_GB2312" w:cs="仿宋_GB2312"/>
          <w:color w:val="auto"/>
          <w:sz w:val="28"/>
          <w:szCs w:val="28"/>
          <w:highlight w:val="none"/>
          <w:lang w:val="en-US" w:eastAsia="zh-CN"/>
        </w:rPr>
        <w:t>未完工的</w:t>
      </w:r>
      <w:r>
        <w:rPr>
          <w:rFonts w:hint="eastAsia" w:ascii="仿宋_GB2312" w:hAnsi="仿宋_GB2312" w:eastAsia="仿宋_GB2312" w:cs="仿宋_GB2312"/>
          <w:color w:val="auto"/>
          <w:sz w:val="28"/>
          <w:szCs w:val="28"/>
          <w:highlight w:val="none"/>
        </w:rPr>
        <w:t>项目数量</w:t>
      </w:r>
      <w:r>
        <w:rPr>
          <w:rFonts w:hint="eastAsia" w:ascii="仿宋_GB2312" w:hAnsi="仿宋_GB2312" w:eastAsia="仿宋_GB2312" w:cs="仿宋_GB2312"/>
          <w:color w:val="auto"/>
          <w:sz w:val="28"/>
          <w:szCs w:val="28"/>
          <w:highlight w:val="none"/>
          <w:lang w:val="en-US" w:eastAsia="zh-CN"/>
        </w:rPr>
        <w:t>达到</w:t>
      </w:r>
      <w:r>
        <w:rPr>
          <w:rFonts w:hint="eastAsia" w:ascii="仿宋_GB2312" w:hAnsi="仿宋_GB2312" w:eastAsia="仿宋_GB2312" w:cs="仿宋_GB2312"/>
          <w:color w:val="auto"/>
          <w:sz w:val="28"/>
          <w:szCs w:val="28"/>
          <w:highlight w:val="none"/>
        </w:rPr>
        <w:t>3个</w:t>
      </w:r>
      <w:r>
        <w:rPr>
          <w:rFonts w:hint="eastAsia" w:ascii="仿宋_GB2312" w:hAnsi="仿宋_GB2312" w:eastAsia="仿宋_GB2312" w:cs="仿宋_GB2312"/>
          <w:color w:val="auto"/>
          <w:sz w:val="28"/>
          <w:szCs w:val="28"/>
          <w:highlight w:val="none"/>
          <w:lang w:val="en-US" w:eastAsia="zh-CN"/>
        </w:rPr>
        <w:t>及</w:t>
      </w:r>
      <w:r>
        <w:rPr>
          <w:rFonts w:hint="eastAsia" w:ascii="仿宋_GB2312" w:hAnsi="仿宋_GB2312" w:eastAsia="仿宋_GB2312" w:cs="仿宋_GB2312"/>
          <w:color w:val="auto"/>
          <w:sz w:val="28"/>
          <w:szCs w:val="28"/>
          <w:highlight w:val="none"/>
        </w:rPr>
        <w:t>以上的，</w:t>
      </w:r>
      <w:r>
        <w:rPr>
          <w:rFonts w:hint="eastAsia" w:ascii="仿宋_GB2312" w:hAnsi="仿宋_GB2312" w:eastAsia="仿宋_GB2312" w:cs="仿宋_GB2312"/>
          <w:color w:val="auto"/>
          <w:sz w:val="28"/>
          <w:szCs w:val="28"/>
          <w:highlight w:val="none"/>
          <w:lang w:val="en-US" w:eastAsia="zh-CN"/>
        </w:rPr>
        <w:t>原则上取消该投标人的本次中标人权利，对此投标人完全知晓并同意，否则招标人有权视投标人不服从公司管理从而取消其入库资格并清退出库，投标人不服从决定采取其他过激行为从而对招标人正常经营生产造成干扰的，招投标有权扣罚投标人全额入库保证金；如该投标人履约能力较好，招标人对其的信用评价得分为优良的，招标人可以按照评标委员会提议，在综合评审后认为该班组仍能胜任的，可以适当放宽条件由其中标</w:t>
      </w:r>
      <w:r>
        <w:rPr>
          <w:rFonts w:hint="eastAsia" w:ascii="仿宋_GB2312" w:hAnsi="仿宋_GB2312" w:eastAsia="仿宋_GB2312" w:cs="仿宋_GB2312"/>
          <w:color w:val="auto"/>
          <w:sz w:val="28"/>
          <w:szCs w:val="28"/>
          <w:highlight w:val="none"/>
          <w:lang w:eastAsia="zh-CN"/>
        </w:rPr>
        <w:t>。</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sz w:val="28"/>
          <w:szCs w:val="28"/>
          <w:lang w:val="en-US" w:eastAsia="zh-CN"/>
        </w:rPr>
        <w:t>4、开标完</w:t>
      </w:r>
      <w:r>
        <w:rPr>
          <w:rFonts w:hint="eastAsia" w:ascii="仿宋_GB2312" w:hAnsi="仿宋_GB2312" w:eastAsia="仿宋_GB2312" w:cs="仿宋_GB2312"/>
          <w:color w:val="auto"/>
          <w:sz w:val="28"/>
          <w:szCs w:val="28"/>
          <w:highlight w:val="none"/>
          <w:lang w:val="en-US" w:eastAsia="zh-CN"/>
        </w:rPr>
        <w:t>成后，招标人应发布中标公告，中标公告一般公示3个自然日，公示期满后招标人发布中标通知书予中标人。</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中标人应当</w:t>
      </w:r>
      <w:r>
        <w:rPr>
          <w:rFonts w:hint="eastAsia" w:ascii="仿宋_GB2312" w:hAnsi="仿宋_GB2312" w:eastAsia="仿宋_GB2312" w:cs="仿宋_GB2312"/>
          <w:color w:val="auto"/>
          <w:sz w:val="28"/>
          <w:szCs w:val="28"/>
          <w:highlight w:val="none"/>
          <w:lang w:val="en-US" w:eastAsia="zh-CN"/>
        </w:rPr>
        <w:t>自招标人</w:t>
      </w:r>
      <w:r>
        <w:rPr>
          <w:rFonts w:hint="eastAsia" w:ascii="仿宋_GB2312" w:hAnsi="仿宋_GB2312" w:eastAsia="仿宋_GB2312" w:cs="仿宋_GB2312"/>
          <w:color w:val="auto"/>
          <w:sz w:val="28"/>
          <w:szCs w:val="28"/>
          <w:highlight w:val="none"/>
        </w:rPr>
        <w:t>中标通知书</w:t>
      </w:r>
      <w:r>
        <w:rPr>
          <w:rFonts w:hint="eastAsia" w:ascii="仿宋_GB2312" w:hAnsi="仿宋_GB2312" w:eastAsia="仿宋_GB2312" w:cs="仿宋_GB2312"/>
          <w:color w:val="auto"/>
          <w:sz w:val="28"/>
          <w:szCs w:val="28"/>
          <w:highlight w:val="none"/>
          <w:lang w:val="en-US" w:eastAsia="zh-CN"/>
        </w:rPr>
        <w:t>发</w:t>
      </w:r>
      <w:r>
        <w:rPr>
          <w:rFonts w:hint="eastAsia" w:ascii="仿宋_GB2312" w:hAnsi="仿宋_GB2312" w:eastAsia="仿宋_GB2312" w:cs="仿宋_GB2312"/>
          <w:color w:val="auto"/>
          <w:sz w:val="28"/>
          <w:szCs w:val="28"/>
          <w:highlight w:val="none"/>
        </w:rPr>
        <w:t>出之日起3</w:t>
      </w:r>
      <w:r>
        <w:rPr>
          <w:rFonts w:hint="eastAsia" w:ascii="仿宋_GB2312" w:hAnsi="仿宋_GB2312" w:eastAsia="仿宋_GB2312" w:cs="仿宋_GB2312"/>
          <w:color w:val="auto"/>
          <w:sz w:val="28"/>
          <w:szCs w:val="28"/>
          <w:highlight w:val="none"/>
          <w:lang w:val="en-US" w:eastAsia="zh-CN"/>
        </w:rPr>
        <w:t>个工作日</w:t>
      </w:r>
      <w:r>
        <w:rPr>
          <w:rFonts w:hint="eastAsia" w:ascii="仿宋_GB2312" w:hAnsi="仿宋_GB2312" w:eastAsia="仿宋_GB2312" w:cs="仿宋_GB2312"/>
          <w:color w:val="auto"/>
          <w:sz w:val="28"/>
          <w:szCs w:val="28"/>
          <w:highlight w:val="none"/>
        </w:rPr>
        <w:t>内，根据</w:t>
      </w:r>
      <w:r>
        <w:rPr>
          <w:rFonts w:hint="eastAsia" w:ascii="仿宋_GB2312" w:hAnsi="仿宋_GB2312" w:eastAsia="仿宋_GB2312" w:cs="仿宋_GB2312"/>
          <w:color w:val="auto"/>
          <w:sz w:val="28"/>
          <w:szCs w:val="28"/>
          <w:highlight w:val="none"/>
          <w:lang w:val="en-US" w:eastAsia="zh-CN"/>
        </w:rPr>
        <w:t>招标人要求及</w:t>
      </w:r>
      <w:r>
        <w:rPr>
          <w:rFonts w:hint="eastAsia" w:ascii="仿宋_GB2312" w:hAnsi="仿宋_GB2312" w:eastAsia="仿宋_GB2312" w:cs="仿宋_GB2312"/>
          <w:color w:val="auto"/>
          <w:sz w:val="28"/>
          <w:szCs w:val="28"/>
          <w:highlight w:val="none"/>
        </w:rPr>
        <w:t>招标文件</w:t>
      </w:r>
      <w:r>
        <w:rPr>
          <w:rFonts w:hint="eastAsia" w:ascii="仿宋_GB2312" w:hAnsi="仿宋_GB2312" w:eastAsia="仿宋_GB2312" w:cs="仿宋_GB2312"/>
          <w:color w:val="auto"/>
          <w:sz w:val="28"/>
          <w:szCs w:val="28"/>
          <w:highlight w:val="none"/>
          <w:lang w:val="en-US" w:eastAsia="zh-CN"/>
        </w:rPr>
        <w:t>规定与招标人签订</w:t>
      </w:r>
      <w:r>
        <w:rPr>
          <w:rFonts w:hint="eastAsia" w:ascii="仿宋_GB2312" w:hAnsi="仿宋_GB2312" w:eastAsia="仿宋_GB2312" w:cs="仿宋_GB2312"/>
          <w:color w:val="auto"/>
          <w:sz w:val="28"/>
          <w:szCs w:val="28"/>
          <w:highlight w:val="none"/>
        </w:rPr>
        <w:t>书面合同</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在合同签订前需缴纳足额的履</w:t>
      </w:r>
      <w:r>
        <w:rPr>
          <w:rFonts w:hint="eastAsia" w:ascii="仿宋_GB2312" w:hAnsi="仿宋_GB2312" w:eastAsia="仿宋_GB2312" w:cs="仿宋_GB2312"/>
          <w:sz w:val="28"/>
          <w:szCs w:val="28"/>
          <w:lang w:val="en-US" w:eastAsia="zh-CN"/>
        </w:rPr>
        <w:t>约保证金到招标人公司账户</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中标人无正当理由未能在规定的时间内、未能按照招标人的要求缴纳履约保证金和签订合同的，或者拒签合同的，招标人有权取消其本项目的中标资格并另行选择中标人，并没收投标人全额投标保证金（投标人为招标人库内班组的，招标人有权对其扣罚现金2万元，在其入库保证金或任一工程款中进行扣除），对此投标人完全知晓并同意；因此给招标人造成损失的，由投标人承担并赔偿招标人的一切损失。</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六、其他</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投标人须对本招标文件进行通篇阅读理解，并对自己的投标行为负责，一旦被确定为中标人，并严格按照本招标文件要求，以及业主单位与招标人双方签订的合同中招标人应履行的职责和义务精心组织施工，合同中约定招标人承担的责任和义务，本工程中标人一并承担。</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2、因业主单位原因导致本工程工程量增减、合同中止或终止等，招标人接受并同意的，本工程中标人一并接受和同意，由此对中标人可能造成的损失由中标人自行承担。</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3、中标人收到中标通知书后、或者中标人与招标人签订合同后接到业主单位取消该项目实施的，招标人与中标人的合作自动终止，由此对中标人可能造成的损失由中标人自行承担。</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中标人应严格按照招标人的要求组织施工，涉及无信息价材料在采购和施工前须得到业主单位的签证确认并经招标人确认后方可实施，如投标人在未经确认的情况下擅自施工导致后期无信息价材料得不到签证或签证价格不理想、竣工结算及审计时导致亏本等问题由投标人自行承担，由此如对招标人造成损失的则由中标人负责全额赔偿，对此投标人完全知晓并同意。</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b w:val="0"/>
          <w:bCs w:val="0"/>
          <w:color w:val="auto"/>
          <w:sz w:val="28"/>
          <w:szCs w:val="28"/>
          <w:highlight w:val="none"/>
        </w:rPr>
        <w:t>投标人</w:t>
      </w:r>
      <w:r>
        <w:rPr>
          <w:rFonts w:hint="eastAsia" w:ascii="仿宋_GB2312" w:hAnsi="仿宋_GB2312" w:eastAsia="仿宋_GB2312" w:cs="仿宋_GB2312"/>
          <w:b w:val="0"/>
          <w:bCs w:val="0"/>
          <w:color w:val="auto"/>
          <w:sz w:val="28"/>
          <w:szCs w:val="28"/>
          <w:highlight w:val="none"/>
          <w:lang w:val="en-US" w:eastAsia="zh-CN"/>
        </w:rPr>
        <w:t>完全知晓并同意按照</w:t>
      </w:r>
      <w:r>
        <w:rPr>
          <w:rFonts w:hint="eastAsia" w:ascii="仿宋_GB2312" w:hAnsi="仿宋_GB2312" w:eastAsia="仿宋_GB2312" w:cs="仿宋_GB2312"/>
          <w:b w:val="0"/>
          <w:bCs w:val="0"/>
          <w:color w:val="auto"/>
          <w:sz w:val="28"/>
          <w:szCs w:val="28"/>
          <w:highlight w:val="none"/>
        </w:rPr>
        <w:t>南浔城</w:t>
      </w:r>
      <w:r>
        <w:rPr>
          <w:rFonts w:hint="eastAsia" w:ascii="仿宋_GB2312" w:hAnsi="仿宋_GB2312" w:eastAsia="仿宋_GB2312" w:cs="仿宋_GB2312"/>
          <w:b w:val="0"/>
          <w:bCs w:val="0"/>
          <w:color w:val="auto"/>
          <w:sz w:val="28"/>
          <w:szCs w:val="28"/>
          <w:highlight w:val="none"/>
          <w:lang w:eastAsia="zh-CN"/>
        </w:rPr>
        <w:t>市</w:t>
      </w:r>
      <w:r>
        <w:rPr>
          <w:rFonts w:hint="eastAsia" w:ascii="仿宋_GB2312" w:hAnsi="仿宋_GB2312" w:eastAsia="仿宋_GB2312" w:cs="仿宋_GB2312"/>
          <w:b w:val="0"/>
          <w:bCs w:val="0"/>
          <w:color w:val="auto"/>
          <w:sz w:val="28"/>
          <w:szCs w:val="28"/>
          <w:highlight w:val="none"/>
        </w:rPr>
        <w:t>集团《建设工程竣工结算审计实施办法》</w:t>
      </w:r>
      <w:r>
        <w:rPr>
          <w:rFonts w:hint="eastAsia" w:ascii="仿宋_GB2312" w:hAnsi="仿宋_GB2312" w:eastAsia="仿宋_GB2312" w:cs="仿宋_GB2312"/>
          <w:b w:val="0"/>
          <w:bCs w:val="0"/>
          <w:color w:val="auto"/>
          <w:sz w:val="28"/>
          <w:szCs w:val="28"/>
          <w:highlight w:val="none"/>
          <w:lang w:eastAsia="zh-CN"/>
        </w:rPr>
        <w:t>、《南浔区国有投资项目价款结算复审管理办法》或业主其它规定</w:t>
      </w:r>
      <w:r>
        <w:rPr>
          <w:rFonts w:hint="eastAsia" w:ascii="仿宋_GB2312" w:hAnsi="仿宋_GB2312" w:eastAsia="仿宋_GB2312" w:cs="仿宋_GB2312"/>
          <w:b w:val="0"/>
          <w:bCs w:val="0"/>
          <w:color w:val="auto"/>
          <w:sz w:val="28"/>
          <w:szCs w:val="28"/>
          <w:highlight w:val="none"/>
          <w:lang w:val="en-US" w:eastAsia="zh-CN"/>
        </w:rPr>
        <w:t>和要求进行工程竣工结算，否则由此产生的一起责任和损失由中标人承担</w:t>
      </w:r>
      <w:r>
        <w:rPr>
          <w:rFonts w:hint="eastAsia" w:ascii="仿宋_GB2312" w:hAnsi="仿宋_GB2312" w:eastAsia="仿宋_GB2312" w:cs="仿宋_GB2312"/>
          <w:color w:val="auto"/>
          <w:sz w:val="28"/>
          <w:szCs w:val="28"/>
          <w:highlight w:val="none"/>
          <w:lang w:val="en-US" w:eastAsia="zh-CN"/>
        </w:rPr>
        <w:t>，由此如对招标人造成损失的则由中标人负责全额赔偿，对此投标人完全知晓并同意</w:t>
      </w:r>
      <w:r>
        <w:rPr>
          <w:rFonts w:hint="eastAsia" w:ascii="仿宋_GB2312" w:hAnsi="仿宋_GB2312" w:eastAsia="仿宋_GB2312" w:cs="仿宋_GB2312"/>
          <w:b w:val="0"/>
          <w:bCs w:val="0"/>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6、投标人严格按照</w:t>
      </w:r>
      <w:r>
        <w:rPr>
          <w:rFonts w:hint="eastAsia" w:ascii="仿宋_GB2312" w:hAnsi="仿宋_GB2312" w:eastAsia="仿宋_GB2312" w:cs="仿宋_GB2312"/>
          <w:color w:val="auto"/>
          <w:sz w:val="28"/>
          <w:szCs w:val="28"/>
          <w:highlight w:val="none"/>
        </w:rPr>
        <w:t>南浔城</w:t>
      </w:r>
      <w:r>
        <w:rPr>
          <w:rFonts w:hint="eastAsia" w:ascii="仿宋_GB2312" w:hAnsi="仿宋_GB2312" w:eastAsia="仿宋_GB2312" w:cs="仿宋_GB2312"/>
          <w:color w:val="auto"/>
          <w:sz w:val="28"/>
          <w:szCs w:val="28"/>
          <w:highlight w:val="none"/>
          <w:lang w:val="en-US" w:eastAsia="zh-CN"/>
        </w:rPr>
        <w:t>市</w:t>
      </w:r>
      <w:r>
        <w:rPr>
          <w:rFonts w:hint="eastAsia" w:ascii="仿宋_GB2312" w:hAnsi="仿宋_GB2312" w:eastAsia="仿宋_GB2312" w:cs="仿宋_GB2312"/>
          <w:color w:val="auto"/>
          <w:sz w:val="28"/>
          <w:szCs w:val="28"/>
          <w:highlight w:val="none"/>
        </w:rPr>
        <w:t>集团品牌库或业主单位、招标人要求</w:t>
      </w:r>
      <w:r>
        <w:rPr>
          <w:rFonts w:hint="eastAsia" w:ascii="仿宋_GB2312" w:hAnsi="仿宋_GB2312" w:eastAsia="仿宋_GB2312" w:cs="仿宋_GB2312"/>
          <w:color w:val="auto"/>
          <w:sz w:val="28"/>
          <w:szCs w:val="28"/>
          <w:highlight w:val="none"/>
          <w:lang w:val="en-US" w:eastAsia="zh-CN"/>
        </w:rPr>
        <w:t>的工程材料及设备品牌采购相关材料和设备，对此投标人完全知晓并同意，并在投标报价时已充分考虑</w:t>
      </w:r>
      <w:r>
        <w:rPr>
          <w:rFonts w:hint="eastAsia" w:ascii="仿宋_GB2312" w:hAnsi="仿宋_GB2312" w:eastAsia="仿宋_GB2312" w:cs="仿宋_GB2312"/>
          <w:color w:val="auto"/>
          <w:sz w:val="28"/>
          <w:szCs w:val="28"/>
          <w:highlight w:val="none"/>
        </w:rPr>
        <w:t>。</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7、因中标人原因导致招标人被通报批评的，招标人有权视情节严重对中标人处2至5万元每次的经济处罚，严重的处10万元每次的处罚，在当期工程款中进行扣除。</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8、中标人</w:t>
      </w:r>
      <w:r>
        <w:rPr>
          <w:rFonts w:hint="eastAsia" w:ascii="仿宋_GB2312" w:hAnsi="仿宋_GB2312" w:eastAsia="仿宋_GB2312" w:cs="仿宋_GB2312"/>
          <w:color w:val="auto"/>
          <w:sz w:val="28"/>
          <w:szCs w:val="28"/>
          <w:highlight w:val="none"/>
        </w:rPr>
        <w:t>必须对在建工程和已完工程进行保护，交付</w:t>
      </w:r>
      <w:r>
        <w:rPr>
          <w:rFonts w:hint="eastAsia" w:ascii="仿宋_GB2312" w:hAnsi="仿宋_GB2312" w:eastAsia="仿宋_GB2312" w:cs="仿宋_GB2312"/>
          <w:color w:val="auto"/>
          <w:sz w:val="28"/>
          <w:szCs w:val="28"/>
          <w:highlight w:val="none"/>
          <w:lang w:val="en-US" w:eastAsia="zh-CN"/>
        </w:rPr>
        <w:t>业主单位</w:t>
      </w:r>
      <w:r>
        <w:rPr>
          <w:rFonts w:hint="eastAsia" w:ascii="仿宋_GB2312" w:hAnsi="仿宋_GB2312" w:eastAsia="仿宋_GB2312" w:cs="仿宋_GB2312"/>
          <w:color w:val="auto"/>
          <w:sz w:val="28"/>
          <w:szCs w:val="28"/>
          <w:highlight w:val="none"/>
        </w:rPr>
        <w:t>使用前的一切保护费用由</w:t>
      </w:r>
      <w:r>
        <w:rPr>
          <w:rFonts w:hint="eastAsia" w:ascii="仿宋_GB2312" w:hAnsi="仿宋_GB2312" w:eastAsia="仿宋_GB2312" w:cs="仿宋_GB2312"/>
          <w:color w:val="auto"/>
          <w:sz w:val="28"/>
          <w:szCs w:val="28"/>
          <w:highlight w:val="none"/>
          <w:lang w:val="en-US" w:eastAsia="zh-CN"/>
        </w:rPr>
        <w:t>中标</w:t>
      </w:r>
      <w:r>
        <w:rPr>
          <w:rFonts w:hint="eastAsia" w:ascii="仿宋_GB2312" w:hAnsi="仿宋_GB2312" w:eastAsia="仿宋_GB2312" w:cs="仿宋_GB2312"/>
          <w:color w:val="auto"/>
          <w:sz w:val="28"/>
          <w:szCs w:val="28"/>
          <w:highlight w:val="none"/>
        </w:rPr>
        <w:t>人负责，</w:t>
      </w:r>
      <w:r>
        <w:rPr>
          <w:rFonts w:hint="eastAsia" w:ascii="仿宋_GB2312" w:hAnsi="仿宋_GB2312" w:eastAsia="仿宋_GB2312" w:cs="仿宋_GB2312"/>
          <w:color w:val="auto"/>
          <w:sz w:val="28"/>
          <w:szCs w:val="28"/>
          <w:highlight w:val="none"/>
          <w:lang w:val="en-US" w:eastAsia="zh-CN"/>
        </w:rPr>
        <w:t>业主单位及招标人</w:t>
      </w:r>
      <w:r>
        <w:rPr>
          <w:rFonts w:hint="eastAsia" w:ascii="仿宋_GB2312" w:hAnsi="仿宋_GB2312" w:eastAsia="仿宋_GB2312" w:cs="仿宋_GB2312"/>
          <w:color w:val="auto"/>
          <w:sz w:val="28"/>
          <w:szCs w:val="28"/>
          <w:highlight w:val="none"/>
        </w:rPr>
        <w:t>的保留设施由</w:t>
      </w:r>
      <w:r>
        <w:rPr>
          <w:rFonts w:hint="eastAsia" w:ascii="仿宋_GB2312" w:hAnsi="仿宋_GB2312" w:eastAsia="仿宋_GB2312" w:cs="仿宋_GB2312"/>
          <w:color w:val="auto"/>
          <w:sz w:val="28"/>
          <w:szCs w:val="28"/>
          <w:highlight w:val="none"/>
          <w:lang w:val="en-US" w:eastAsia="zh-CN"/>
        </w:rPr>
        <w:t>中标</w:t>
      </w:r>
      <w:r>
        <w:rPr>
          <w:rFonts w:hint="eastAsia" w:ascii="仿宋_GB2312" w:hAnsi="仿宋_GB2312" w:eastAsia="仿宋_GB2312" w:cs="仿宋_GB2312"/>
          <w:color w:val="auto"/>
          <w:sz w:val="28"/>
          <w:szCs w:val="28"/>
          <w:highlight w:val="none"/>
        </w:rPr>
        <w:t>人负责保护，由于</w:t>
      </w:r>
      <w:r>
        <w:rPr>
          <w:rFonts w:hint="eastAsia" w:ascii="仿宋_GB2312" w:hAnsi="仿宋_GB2312" w:eastAsia="仿宋_GB2312" w:cs="仿宋_GB2312"/>
          <w:color w:val="auto"/>
          <w:sz w:val="28"/>
          <w:szCs w:val="28"/>
          <w:highlight w:val="none"/>
          <w:lang w:val="en-US" w:eastAsia="zh-CN"/>
        </w:rPr>
        <w:t>中标</w:t>
      </w:r>
      <w:r>
        <w:rPr>
          <w:rFonts w:hint="eastAsia" w:ascii="仿宋_GB2312" w:hAnsi="仿宋_GB2312" w:eastAsia="仿宋_GB2312" w:cs="仿宋_GB2312"/>
          <w:color w:val="auto"/>
          <w:sz w:val="28"/>
          <w:szCs w:val="28"/>
          <w:highlight w:val="none"/>
        </w:rPr>
        <w:t>人的原因造成损坏</w:t>
      </w:r>
      <w:r>
        <w:rPr>
          <w:rFonts w:hint="eastAsia" w:ascii="仿宋_GB2312" w:hAnsi="仿宋_GB2312" w:eastAsia="仿宋_GB2312" w:cs="仿宋_GB2312"/>
          <w:color w:val="auto"/>
          <w:sz w:val="28"/>
          <w:szCs w:val="28"/>
          <w:highlight w:val="none"/>
          <w:lang w:val="en-US" w:eastAsia="zh-CN"/>
        </w:rPr>
        <w:t>的，中标人</w:t>
      </w:r>
      <w:r>
        <w:rPr>
          <w:rFonts w:hint="eastAsia" w:ascii="仿宋_GB2312" w:hAnsi="仿宋_GB2312" w:eastAsia="仿宋_GB2312" w:cs="仿宋_GB2312"/>
          <w:color w:val="auto"/>
          <w:sz w:val="28"/>
          <w:szCs w:val="28"/>
          <w:highlight w:val="none"/>
        </w:rPr>
        <w:t>必须在规定的期限内修复，超出规定时间未修复的，</w:t>
      </w:r>
      <w:r>
        <w:rPr>
          <w:rFonts w:hint="eastAsia" w:ascii="仿宋_GB2312" w:hAnsi="仿宋_GB2312" w:eastAsia="仿宋_GB2312" w:cs="仿宋_GB2312"/>
          <w:color w:val="auto"/>
          <w:sz w:val="28"/>
          <w:szCs w:val="28"/>
          <w:highlight w:val="none"/>
          <w:lang w:val="en-US" w:eastAsia="zh-CN"/>
        </w:rPr>
        <w:t>招标人</w:t>
      </w:r>
      <w:r>
        <w:rPr>
          <w:rFonts w:hint="eastAsia" w:ascii="仿宋_GB2312" w:hAnsi="仿宋_GB2312" w:eastAsia="仿宋_GB2312" w:cs="仿宋_GB2312"/>
          <w:color w:val="auto"/>
          <w:sz w:val="28"/>
          <w:szCs w:val="28"/>
          <w:highlight w:val="none"/>
        </w:rPr>
        <w:t>有权委托第三方对损坏设施进行修复，发生的费用直接在工程款中扣除，</w:t>
      </w:r>
      <w:r>
        <w:rPr>
          <w:rFonts w:hint="eastAsia" w:ascii="仿宋_GB2312" w:hAnsi="仿宋_GB2312" w:eastAsia="仿宋_GB2312" w:cs="仿宋_GB2312"/>
          <w:color w:val="auto"/>
          <w:sz w:val="28"/>
          <w:szCs w:val="28"/>
          <w:highlight w:val="none"/>
          <w:lang w:val="en-US" w:eastAsia="zh-CN"/>
        </w:rPr>
        <w:t>对此投标人完全知晓并</w:t>
      </w:r>
      <w:r>
        <w:rPr>
          <w:rFonts w:hint="eastAsia" w:ascii="仿宋_GB2312" w:hAnsi="仿宋_GB2312" w:eastAsia="仿宋_GB2312" w:cs="仿宋_GB2312"/>
          <w:color w:val="auto"/>
          <w:sz w:val="28"/>
          <w:szCs w:val="28"/>
          <w:highlight w:val="none"/>
        </w:rPr>
        <w:t>无条件接受</w:t>
      </w:r>
      <w:r>
        <w:rPr>
          <w:rFonts w:hint="eastAsia" w:ascii="仿宋_GB2312" w:hAnsi="仿宋_GB2312" w:eastAsia="仿宋_GB2312" w:cs="仿宋_GB2312"/>
          <w:color w:val="auto"/>
          <w:sz w:val="28"/>
          <w:szCs w:val="28"/>
          <w:highlight w:val="none"/>
          <w:lang w:eastAsia="zh-CN"/>
        </w:rPr>
        <w:t>。</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2"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9、中标人承诺并保证本工程所有施工人员（管理人员、农民工等等）参与考勤，未按照规定进行考勤的，招标人有权可以不予支付工程款。中标人承诺并保证本工程不发生拖欠农民工工资的行为、不发生农民工讨薪事件，如发生民工讨薪的，积极、及时处理，否则招标人有权在未征得中标人同意的情况下先行垫付讨薪人员的薪资，相关垫付费用由招标人在中标人工程款中直接扣除，本工程工程款不够扣除的可以从中标人履约保证金或入库保证金、中标人其他任一工程的工程款中进行扣除，情节严重的取消其入库资格并清退出库。</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 w:hAnsi="仿宋" w:eastAsia="仿宋" w:cs="仿宋"/>
          <w:color w:val="auto"/>
          <w:sz w:val="28"/>
          <w:szCs w:val="28"/>
          <w:highlight w:val="none"/>
          <w:lang w:val="en-US" w:eastAsia="zh-CN"/>
        </w:rPr>
        <w:t>10、本项目拒绝接受被录入检察机关行贿犯罪档案的投标人和投标项目负责人；拒绝被有关行政监管部门通报限制投标且在限制期内的投标人；拒绝投标人及其相关人员在工程建设投标活动中出现串通投标、弄虚作假行为，或在中标后履约中出现转包、违法分包行为，或发生与工程建设相关的较大工程质量事故、安全事故，受到行政处罚且在处罚有效期内（无有效期的按一年计）；发生过农民工讨薪事件、中标项目后无理由放弃不执行的或近两年内严重违反建设集团规章制度的班组禁止参与此次项目投标。</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七、附件</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附件1：《工程劳务承包施工合同》</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附件2：参考清单（以现场实际情况和最终审计为准）</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_GB2312" w:hAnsi="仿宋_GB2312" w:eastAsia="仿宋_GB2312" w:cs="仿宋_GB2312"/>
          <w:b/>
          <w:bCs/>
          <w:color w:val="C00000"/>
          <w:sz w:val="32"/>
          <w:szCs w:val="32"/>
          <w:lang w:val="en-US" w:eastAsia="zh-CN"/>
        </w:rPr>
      </w:pPr>
      <w:r>
        <w:rPr>
          <w:rFonts w:hint="eastAsia" w:ascii="仿宋" w:hAnsi="仿宋" w:eastAsia="仿宋" w:cs="仿宋"/>
          <w:color w:val="C00000"/>
          <w:sz w:val="28"/>
          <w:szCs w:val="28"/>
          <w:lang w:val="en-US" w:eastAsia="zh-CN"/>
        </w:rPr>
        <w:br w:type="page"/>
      </w:r>
      <w:r>
        <w:rPr>
          <w:rFonts w:hint="eastAsia" w:ascii="仿宋_GB2312" w:hAnsi="仿宋_GB2312" w:eastAsia="仿宋_GB2312" w:cs="仿宋_GB2312"/>
          <w:b/>
          <w:bCs/>
          <w:color w:val="auto"/>
          <w:sz w:val="32"/>
          <w:szCs w:val="32"/>
          <w:lang w:val="en-US" w:eastAsia="zh-CN"/>
        </w:rPr>
        <w:t>第二章 投标文件格式</w:t>
      </w:r>
    </w:p>
    <w:p>
      <w:pPr>
        <w:pStyle w:val="3"/>
        <w:numPr>
          <w:ilvl w:val="0"/>
          <w:numId w:val="0"/>
        </w:numPr>
        <w:spacing w:line="500" w:lineRule="exact"/>
        <w:ind w:leftChars="200"/>
        <w:jc w:val="center"/>
        <w:rPr>
          <w:rFonts w:hint="eastAsia" w:ascii="仿宋_GB2312" w:hAnsi="仿宋_GB2312" w:eastAsia="仿宋_GB2312" w:cs="仿宋_GB2312"/>
          <w:b/>
          <w:bCs/>
          <w:spacing w:val="24"/>
          <w:sz w:val="32"/>
          <w:szCs w:val="32"/>
        </w:rPr>
      </w:pPr>
    </w:p>
    <w:p>
      <w:pPr>
        <w:pStyle w:val="3"/>
        <w:numPr>
          <w:ilvl w:val="0"/>
          <w:numId w:val="0"/>
        </w:numPr>
        <w:spacing w:line="500" w:lineRule="exact"/>
        <w:ind w:leftChars="200"/>
        <w:jc w:val="center"/>
        <w:rPr>
          <w:rFonts w:hint="eastAsia" w:ascii="仿宋_GB2312" w:hAnsi="仿宋_GB2312" w:eastAsia="仿宋_GB2312" w:cs="仿宋_GB2312"/>
          <w:b/>
          <w:bCs/>
          <w:spacing w:val="24"/>
          <w:sz w:val="32"/>
          <w:szCs w:val="32"/>
        </w:rPr>
      </w:pPr>
      <w:r>
        <w:rPr>
          <w:rFonts w:hint="eastAsia" w:ascii="仿宋_GB2312" w:hAnsi="仿宋_GB2312" w:eastAsia="仿宋_GB2312" w:cs="仿宋_GB2312"/>
          <w:b/>
          <w:bCs/>
          <w:spacing w:val="24"/>
          <w:sz w:val="32"/>
          <w:szCs w:val="32"/>
        </w:rPr>
        <w:t>投标文件外包封面</w:t>
      </w: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投标文件（</w:t>
      </w:r>
      <w:r>
        <w:rPr>
          <w:rFonts w:hint="eastAsia" w:ascii="仿宋_GB2312" w:hAnsi="仿宋_GB2312" w:eastAsia="仿宋_GB2312" w:cs="仿宋_GB2312"/>
          <w:kern w:val="0"/>
          <w:sz w:val="32"/>
          <w:szCs w:val="32"/>
          <w:lang w:val="en-US" w:eastAsia="zh-CN"/>
        </w:rPr>
        <w:t>正</w:t>
      </w:r>
      <w:r>
        <w:rPr>
          <w:rFonts w:hint="eastAsia" w:ascii="仿宋_GB2312" w:hAnsi="仿宋_GB2312" w:eastAsia="仿宋_GB2312" w:cs="仿宋_GB2312"/>
          <w:kern w:val="0"/>
          <w:sz w:val="32"/>
          <w:szCs w:val="32"/>
        </w:rPr>
        <w:t>本）</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5" w:hRule="atLeast"/>
          <w:jc w:val="center"/>
        </w:trPr>
        <w:tc>
          <w:tcPr>
            <w:tcW w:w="8933" w:type="dxa"/>
            <w:noWrap w:val="0"/>
            <w:vAlign w:val="top"/>
          </w:tcPr>
          <w:p>
            <w:pPr>
              <w:rPr>
                <w:rFonts w:hint="eastAsia" w:ascii="仿宋_GB2312" w:hAnsi="仿宋_GB2312" w:eastAsia="仿宋_GB2312" w:cs="仿宋_GB2312"/>
                <w:kern w:val="0"/>
                <w:sz w:val="28"/>
                <w:szCs w:val="28"/>
              </w:rPr>
            </w:pPr>
          </w:p>
          <w:p>
            <w:pPr>
              <w:rPr>
                <w:rFonts w:hint="eastAsia" w:ascii="仿宋_GB2312" w:hAnsi="仿宋_GB2312" w:eastAsia="仿宋_GB2312" w:cs="仿宋_GB2312"/>
                <w:kern w:val="0"/>
                <w:sz w:val="28"/>
                <w:szCs w:val="28"/>
              </w:rPr>
            </w:pPr>
          </w:p>
          <w:p>
            <w:pPr>
              <w:rPr>
                <w:rFonts w:hint="eastAsia" w:ascii="仿宋_GB2312" w:hAnsi="仿宋_GB2312" w:eastAsia="仿宋_GB2312" w:cs="仿宋_GB2312"/>
                <w:kern w:val="0"/>
                <w:sz w:val="28"/>
                <w:szCs w:val="28"/>
              </w:rPr>
            </w:pPr>
          </w:p>
          <w:p>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项目编号：</w:t>
            </w:r>
            <w:r>
              <w:rPr>
                <w:rFonts w:hint="eastAsia" w:ascii="仿宋_GB2312" w:hAnsi="仿宋_GB2312" w:eastAsia="仿宋_GB2312" w:cs="仿宋_GB2312"/>
                <w:kern w:val="0"/>
                <w:sz w:val="32"/>
                <w:szCs w:val="32"/>
                <w:u w:val="single"/>
              </w:rPr>
              <w:t xml:space="preserve">                                              </w:t>
            </w:r>
          </w:p>
          <w:p>
            <w:pPr>
              <w:ind w:firstLine="640" w:firstLineChars="200"/>
              <w:rPr>
                <w:rFonts w:hint="eastAsia" w:ascii="仿宋_GB2312" w:hAnsi="仿宋_GB2312" w:eastAsia="仿宋_GB2312" w:cs="仿宋_GB2312"/>
                <w:kern w:val="0"/>
                <w:sz w:val="32"/>
                <w:szCs w:val="32"/>
                <w:u w:val="single"/>
              </w:rPr>
            </w:pPr>
          </w:p>
          <w:p>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lang w:val="en-US" w:eastAsia="zh-CN"/>
              </w:rPr>
              <w:t>发包单位</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u w:val="single"/>
              </w:rPr>
              <w:t xml:space="preserve">                                    </w:t>
            </w:r>
          </w:p>
          <w:p>
            <w:pPr>
              <w:ind w:firstLine="960" w:firstLineChars="300"/>
              <w:rPr>
                <w:rFonts w:hint="eastAsia" w:ascii="仿宋_GB2312" w:hAnsi="仿宋_GB2312" w:eastAsia="仿宋_GB2312" w:cs="仿宋_GB2312"/>
                <w:kern w:val="0"/>
                <w:sz w:val="32"/>
                <w:szCs w:val="32"/>
                <w:u w:val="single"/>
              </w:rPr>
            </w:pPr>
          </w:p>
          <w:p>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工程名称：</w:t>
            </w:r>
            <w:r>
              <w:rPr>
                <w:rFonts w:hint="eastAsia" w:ascii="仿宋_GB2312" w:hAnsi="仿宋_GB2312" w:eastAsia="仿宋_GB2312" w:cs="仿宋_GB2312"/>
                <w:kern w:val="0"/>
                <w:sz w:val="32"/>
                <w:szCs w:val="32"/>
                <w:u w:val="single"/>
              </w:rPr>
              <w:t xml:space="preserve">                                    </w:t>
            </w:r>
          </w:p>
          <w:p>
            <w:pPr>
              <w:ind w:firstLine="960" w:firstLineChars="300"/>
              <w:rPr>
                <w:rFonts w:hint="eastAsia" w:ascii="仿宋_GB2312" w:hAnsi="仿宋_GB2312" w:eastAsia="仿宋_GB2312" w:cs="仿宋_GB2312"/>
                <w:kern w:val="0"/>
                <w:sz w:val="32"/>
                <w:szCs w:val="32"/>
                <w:u w:val="single"/>
              </w:rPr>
            </w:pPr>
          </w:p>
          <w:p>
            <w:pPr>
              <w:ind w:firstLine="160" w:firstLineChars="50"/>
              <w:rPr>
                <w:rFonts w:hint="eastAsia" w:ascii="仿宋_GB2312" w:hAnsi="仿宋_GB2312" w:eastAsia="仿宋_GB2312" w:cs="仿宋_GB2312"/>
                <w:kern w:val="0"/>
                <w:sz w:val="32"/>
                <w:szCs w:val="32"/>
              </w:rPr>
            </w:pPr>
          </w:p>
          <w:p>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投标日期</w:t>
            </w:r>
            <w:r>
              <w:rPr>
                <w:rFonts w:hint="eastAsia" w:ascii="仿宋_GB2312" w:hAnsi="仿宋_GB2312" w:eastAsia="仿宋_GB2312" w:cs="仿宋_GB2312"/>
                <w:kern w:val="0"/>
                <w:sz w:val="32"/>
                <w:szCs w:val="32"/>
                <w:u w:val="single"/>
              </w:rPr>
              <w:t xml:space="preserve">：                年    月     日     </w:t>
            </w:r>
          </w:p>
          <w:p>
            <w:pPr>
              <w:rPr>
                <w:rFonts w:hint="eastAsia" w:ascii="仿宋_GB2312" w:hAnsi="仿宋_GB2312" w:eastAsia="仿宋_GB2312" w:cs="仿宋_GB2312"/>
                <w:kern w:val="0"/>
                <w:sz w:val="32"/>
                <w:szCs w:val="32"/>
              </w:rPr>
            </w:pPr>
          </w:p>
          <w:p>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投 标 单 位：（盖     章）</w:t>
            </w:r>
          </w:p>
          <w:p>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法定代表人：（签字</w:t>
            </w:r>
            <w:r>
              <w:rPr>
                <w:rFonts w:hint="eastAsia" w:ascii="仿宋_GB2312" w:hAnsi="仿宋_GB2312" w:eastAsia="仿宋_GB2312" w:cs="仿宋_GB2312"/>
                <w:kern w:val="0"/>
                <w:sz w:val="32"/>
                <w:szCs w:val="32"/>
                <w:lang w:val="en-US" w:eastAsia="zh-CN"/>
              </w:rPr>
              <w:t>或</w:t>
            </w:r>
            <w:r>
              <w:rPr>
                <w:rFonts w:hint="eastAsia" w:ascii="仿宋_GB2312" w:hAnsi="仿宋_GB2312" w:eastAsia="仿宋_GB2312" w:cs="仿宋_GB2312"/>
                <w:kern w:val="0"/>
                <w:sz w:val="32"/>
                <w:szCs w:val="32"/>
              </w:rPr>
              <w:t>盖章）</w:t>
            </w:r>
          </w:p>
          <w:p>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地    址：</w:t>
            </w:r>
          </w:p>
          <w:p>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联系电话：</w:t>
            </w:r>
          </w:p>
          <w:p>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邮政编码：</w:t>
            </w:r>
          </w:p>
          <w:p>
            <w:pPr>
              <w:rPr>
                <w:rFonts w:hint="eastAsia" w:ascii="仿宋_GB2312" w:hAnsi="仿宋_GB2312" w:eastAsia="仿宋_GB2312" w:cs="仿宋_GB2312"/>
                <w:kern w:val="0"/>
                <w:sz w:val="28"/>
                <w:szCs w:val="28"/>
              </w:rPr>
            </w:pPr>
          </w:p>
        </w:tc>
      </w:tr>
    </w:tbl>
    <w:p>
      <w:pPr>
        <w:pStyle w:val="12"/>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 w:hAnsi="仿宋" w:eastAsia="仿宋" w:cs="仿宋"/>
          <w:b/>
          <w:bCs/>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sz w:val="32"/>
          <w:szCs w:val="32"/>
          <w:lang w:val="en-US" w:eastAsia="zh-CN"/>
        </w:rPr>
      </w:pPr>
      <w:r>
        <w:rPr>
          <w:rFonts w:hint="eastAsia" w:ascii="方正小标宋简体" w:hAnsi="方正小标宋简体" w:eastAsia="方正小标宋简体" w:cs="方正小标宋简体"/>
          <w:b w:val="0"/>
          <w:bCs w:val="0"/>
          <w:color w:val="auto"/>
          <w:sz w:val="32"/>
          <w:szCs w:val="32"/>
          <w:lang w:val="en-US" w:eastAsia="zh-CN"/>
        </w:rPr>
        <w:t>投 标 函</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致：</w:t>
      </w:r>
      <w:r>
        <w:rPr>
          <w:rFonts w:hint="eastAsia" w:ascii="仿宋_GB2312" w:hAnsi="仿宋_GB2312" w:eastAsia="仿宋_GB2312" w:cs="仿宋_GB2312"/>
          <w:sz w:val="28"/>
          <w:szCs w:val="28"/>
          <w:u w:val="single"/>
        </w:rPr>
        <w:t xml:space="preserve">湖州南浔城投城市建设集团有限公司 </w:t>
      </w:r>
    </w:p>
    <w:p>
      <w:pPr>
        <w:keepNext w:val="0"/>
        <w:keepLines w:val="0"/>
        <w:pageBreakBefore w:val="0"/>
        <w:widowControl w:val="0"/>
        <w:tabs>
          <w:tab w:val="left" w:pos="7560"/>
        </w:tabs>
        <w:kinsoku/>
        <w:wordWrap/>
        <w:overflowPunct/>
        <w:topLinePunct w:val="0"/>
        <w:autoSpaceDE/>
        <w:autoSpaceDN/>
        <w:bidi w:val="0"/>
        <w:adjustRightInd/>
        <w:spacing w:line="560" w:lineRule="exact"/>
        <w:ind w:firstLine="488"/>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1、根据你方招标工程项目编号为</w:t>
      </w:r>
      <w:r>
        <w:rPr>
          <w:rFonts w:hint="eastAsia" w:ascii="仿宋_GB2312" w:hAnsi="仿宋_GB2312" w:eastAsia="仿宋_GB2312" w:cs="仿宋_GB2312"/>
          <w:sz w:val="28"/>
          <w:szCs w:val="28"/>
          <w:highlight w:val="none"/>
          <w:u w:val="single"/>
        </w:rPr>
        <w:t xml:space="preserve">  {项目编号}  </w:t>
      </w:r>
      <w:r>
        <w:rPr>
          <w:rFonts w:hint="eastAsia" w:ascii="仿宋_GB2312" w:hAnsi="仿宋_GB2312" w:eastAsia="仿宋_GB2312" w:cs="仿宋_GB2312"/>
          <w:sz w:val="28"/>
          <w:szCs w:val="28"/>
          <w:highlight w:val="none"/>
        </w:rPr>
        <w:t>的</w:t>
      </w:r>
      <w:r>
        <w:rPr>
          <w:rFonts w:hint="eastAsia" w:ascii="仿宋_GB2312" w:hAnsi="仿宋_GB2312" w:eastAsia="仿宋_GB2312" w:cs="仿宋_GB2312"/>
          <w:sz w:val="28"/>
          <w:szCs w:val="28"/>
          <w:highlight w:val="none"/>
          <w:u w:val="single"/>
        </w:rPr>
        <w:t xml:space="preserve">  {招标工程项目名称}  </w:t>
      </w:r>
      <w:r>
        <w:rPr>
          <w:rFonts w:hint="eastAsia" w:ascii="仿宋_GB2312" w:hAnsi="仿宋_GB2312" w:eastAsia="仿宋_GB2312" w:cs="仿宋_GB2312"/>
          <w:sz w:val="28"/>
          <w:szCs w:val="28"/>
          <w:highlight w:val="none"/>
        </w:rPr>
        <w:t>工程招标文件，遵照《中华人民共和国招标投标法》等有关规定，经踏勘项目现场和研究上述招标文件的投标须知、合同条款、图纸、工程建设标准及其他有关文件后，我方愿以下浮率</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%的投标报价并按招标文件要求承包上述工程的施工、竣工，并承担任何质量缺陷保修责任。</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2、我方已详细审核全部招标文件，包括修改文件及有关附件。</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3、我方承认投标函附录是我方投标函的组成部分。</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4、一旦我方中标，我方保证</w:t>
      </w:r>
      <w:r>
        <w:rPr>
          <w:rFonts w:hint="eastAsia" w:ascii="仿宋_GB2312" w:hAnsi="仿宋_GB2312" w:eastAsia="仿宋_GB2312" w:cs="仿宋_GB2312"/>
          <w:snapToGrid w:val="0"/>
          <w:kern w:val="0"/>
          <w:sz w:val="28"/>
          <w:szCs w:val="28"/>
        </w:rPr>
        <w:t>在</w:t>
      </w:r>
      <w:r>
        <w:rPr>
          <w:rFonts w:hint="eastAsia" w:ascii="仿宋_GB2312" w:hAnsi="仿宋_GB2312" w:eastAsia="仿宋_GB2312" w:cs="仿宋_GB2312"/>
          <w:sz w:val="28"/>
          <w:szCs w:val="28"/>
        </w:rPr>
        <w:t>招标人规定的工期内完成并移交全部工程。</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napToGrid w:val="0"/>
          <w:kern w:val="0"/>
          <w:sz w:val="28"/>
          <w:szCs w:val="28"/>
        </w:rPr>
        <w:t>5、如果我方中标，我方承诺工程质量达到的目标为：</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8"/>
          <w:szCs w:val="28"/>
        </w:rPr>
        <w:t>6、如果我方中标（</w:t>
      </w:r>
      <w:r>
        <w:rPr>
          <w:rFonts w:hint="eastAsia" w:ascii="仿宋_GB2312" w:hAnsi="仿宋_GB2312" w:eastAsia="仿宋_GB2312" w:cs="仿宋_GB2312"/>
          <w:snapToGrid w:val="0"/>
          <w:kern w:val="0"/>
          <w:sz w:val="28"/>
          <w:szCs w:val="28"/>
          <w:lang w:val="en-US" w:eastAsia="zh-CN"/>
        </w:rPr>
        <w:t>三</w:t>
      </w:r>
      <w:r>
        <w:rPr>
          <w:rFonts w:hint="eastAsia" w:ascii="仿宋_GB2312" w:hAnsi="仿宋_GB2312" w:eastAsia="仿宋_GB2312" w:cs="仿宋_GB2312"/>
          <w:snapToGrid w:val="0"/>
          <w:kern w:val="0"/>
          <w:sz w:val="28"/>
          <w:szCs w:val="28"/>
        </w:rPr>
        <w:t>选一）：</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8"/>
          <w:szCs w:val="28"/>
        </w:rPr>
        <w:t>□我方将按照招标文件的规定提交</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万元（人民币）作为</w:t>
      </w:r>
      <w:r>
        <w:rPr>
          <w:rFonts w:hint="eastAsia" w:ascii="仿宋_GB2312" w:hAnsi="仿宋_GB2312" w:eastAsia="仿宋_GB2312" w:cs="仿宋_GB2312"/>
          <w:snapToGrid w:val="0"/>
          <w:kern w:val="0"/>
          <w:sz w:val="28"/>
          <w:szCs w:val="28"/>
          <w:lang w:val="en-US" w:eastAsia="zh-CN"/>
        </w:rPr>
        <w:t>履约</w:t>
      </w:r>
      <w:r>
        <w:rPr>
          <w:rFonts w:hint="eastAsia" w:ascii="仿宋_GB2312" w:hAnsi="仿宋_GB2312" w:eastAsia="仿宋_GB2312" w:cs="仿宋_GB2312"/>
          <w:snapToGrid w:val="0"/>
          <w:kern w:val="0"/>
          <w:sz w:val="28"/>
          <w:szCs w:val="28"/>
          <w:highlight w:val="none"/>
          <w:lang w:val="en-US" w:eastAsia="zh-CN"/>
        </w:rPr>
        <w:t>保证金</w:t>
      </w:r>
      <w:r>
        <w:rPr>
          <w:rFonts w:hint="eastAsia" w:ascii="仿宋_GB2312" w:hAnsi="仿宋_GB2312" w:eastAsia="仿宋_GB2312" w:cs="仿宋_GB2312"/>
          <w:snapToGrid w:val="0"/>
          <w:kern w:val="0"/>
          <w:sz w:val="28"/>
          <w:szCs w:val="28"/>
        </w:rPr>
        <w:t>，</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napToGrid w:val="0"/>
          <w:kern w:val="0"/>
          <w:sz w:val="28"/>
          <w:szCs w:val="28"/>
          <w:lang w:eastAsia="zh-CN"/>
        </w:rPr>
      </w:pPr>
      <w:r>
        <w:rPr>
          <w:rFonts w:hint="eastAsia" w:ascii="仿宋_GB2312" w:hAnsi="仿宋_GB2312" w:eastAsia="仿宋_GB2312" w:cs="仿宋_GB2312"/>
          <w:snapToGrid w:val="0"/>
          <w:kern w:val="0"/>
          <w:sz w:val="28"/>
          <w:szCs w:val="28"/>
        </w:rPr>
        <w:t>□我方已缴纳入围湖州南浔城投城市建设集团有限公司分包库的保证金</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w:t>
      </w:r>
      <w:r>
        <w:rPr>
          <w:rFonts w:hint="eastAsia" w:ascii="仿宋_GB2312" w:hAnsi="仿宋_GB2312" w:eastAsia="仿宋_GB2312" w:cs="仿宋_GB2312"/>
          <w:snapToGrid w:val="0"/>
          <w:kern w:val="0"/>
          <w:sz w:val="28"/>
          <w:szCs w:val="28"/>
          <w:lang w:eastAsia="zh-CN"/>
        </w:rPr>
        <w:t>，</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napToGrid w:val="0"/>
          <w:kern w:val="0"/>
          <w:sz w:val="28"/>
          <w:szCs w:val="28"/>
        </w:rPr>
        <w:t>□我方已缴纳入围湖州南浔城投城市建设集团有限公司分包库的保证金</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万元（人民币），若缴纳的入库保证金不足本工程项目中标价的10%，则需补缴金额</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万元（人民币）作为履约保证金</w:t>
      </w:r>
      <w:r>
        <w:rPr>
          <w:rFonts w:hint="eastAsia" w:ascii="仿宋_GB2312" w:hAnsi="仿宋_GB2312" w:eastAsia="仿宋_GB2312" w:cs="仿宋_GB2312"/>
          <w:snapToGrid w:val="0"/>
          <w:kern w:val="0"/>
          <w:sz w:val="28"/>
          <w:szCs w:val="28"/>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_GB2312" w:hAnsi="仿宋_GB2312" w:eastAsia="仿宋_GB2312" w:cs="仿宋_GB2312"/>
          <w:snapToGrid w:val="0"/>
          <w:kern w:val="0"/>
          <w:sz w:val="28"/>
          <w:szCs w:val="28"/>
          <w:u w:val="single"/>
        </w:rPr>
      </w:pPr>
      <w:r>
        <w:rPr>
          <w:rFonts w:hint="eastAsia" w:ascii="仿宋_GB2312" w:hAnsi="仿宋_GB2312" w:eastAsia="仿宋_GB2312" w:cs="仿宋_GB2312"/>
          <w:snapToGrid w:val="0"/>
          <w:kern w:val="0"/>
          <w:sz w:val="28"/>
          <w:szCs w:val="28"/>
        </w:rPr>
        <w:t>并按中标通知书中规定的日期与贵方签订承包合同，并承担承包单位的一切义务和责任。</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7、我方同意所提交的投标文件在招标文件规定的投标有效期内有效，在此期间内如果中标，我方将受此约束。</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8、除非另外达成协议并生效，你方的中标通知书和本投标文件将成为约束双方的合同文件的组成部分。</w:t>
      </w:r>
    </w:p>
    <w:p>
      <w:pPr>
        <w:keepNext w:val="0"/>
        <w:keepLines w:val="0"/>
        <w:pageBreakBefore w:val="0"/>
        <w:widowControl w:val="0"/>
        <w:kinsoku/>
        <w:wordWrap/>
        <w:overflowPunct/>
        <w:topLinePunct w:val="0"/>
        <w:autoSpaceDE/>
        <w:autoSpaceDN/>
        <w:bidi w:val="0"/>
        <w:adjustRightInd/>
        <w:spacing w:line="560" w:lineRule="exact"/>
        <w:ind w:firstLine="562" w:firstLineChars="200"/>
        <w:textAlignment w:val="auto"/>
        <w:rPr>
          <w:rFonts w:hint="eastAsia" w:ascii="仿宋_GB2312" w:hAnsi="仿宋_GB2312" w:eastAsia="仿宋_GB2312" w:cs="仿宋_GB2312"/>
          <w:snapToGrid w:val="0"/>
          <w:kern w:val="0"/>
          <w:sz w:val="28"/>
          <w:szCs w:val="28"/>
          <w:u w:val="single"/>
          <w:lang w:val="en-US" w:eastAsia="zh-CN"/>
        </w:rPr>
      </w:pPr>
      <w:r>
        <w:rPr>
          <w:rFonts w:hint="eastAsia" w:ascii="仿宋_GB2312" w:hAnsi="仿宋_GB2312" w:eastAsia="仿宋_GB2312" w:cs="仿宋_GB2312"/>
          <w:b/>
          <w:bCs/>
          <w:snapToGrid w:val="0"/>
          <w:kern w:val="0"/>
          <w:sz w:val="28"/>
          <w:szCs w:val="28"/>
          <w:u w:val="single"/>
          <w:lang w:val="en-US" w:eastAsia="zh-CN"/>
        </w:rPr>
        <w:t>10、我方承诺：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此次提交的投标文件等所有资料</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color w:val="FF0000"/>
          <w:sz w:val="28"/>
          <w:szCs w:val="28"/>
          <w:lang w:val="en-US" w:eastAsia="zh-Hans"/>
        </w:rPr>
        <w:t>包括但不限于材料本身、签字、盖章等</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sz w:val="28"/>
          <w:szCs w:val="28"/>
        </w:rPr>
        <w:t>均真实有效的，如有不实，我单位自愿取消本项目投标资格，一旦中标，中标无效，接受招投标监管部门的行政处罚。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（2）将</w:t>
      </w:r>
      <w:r>
        <w:rPr>
          <w:rFonts w:hint="eastAsia" w:ascii="仿宋_GB2312" w:hAnsi="仿宋_GB2312" w:eastAsia="仿宋_GB2312" w:cs="仿宋_GB2312"/>
          <w:sz w:val="28"/>
          <w:szCs w:val="28"/>
        </w:rPr>
        <w:t>严格按照招投标文件、施工图纸、贵公司与业主签订的承包合同、其他相关文件、法律法规、以及贵公司制度管理要求，精心组织施工作业，保证本工程按期、达标完成并交付。</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将</w:t>
      </w:r>
      <w:r>
        <w:rPr>
          <w:rFonts w:hint="eastAsia" w:ascii="仿宋_GB2312" w:hAnsi="仿宋_GB2312" w:eastAsia="仿宋_GB2312" w:cs="仿宋_GB2312"/>
          <w:sz w:val="28"/>
          <w:szCs w:val="28"/>
        </w:rPr>
        <w:t>严格按照贵司及业主要求时间进场，不以任何理由为借口拖延进场时间，并承诺本工程按贵司要求的工期完工并交付。</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我单位</w:t>
      </w:r>
      <w:r>
        <w:rPr>
          <w:rFonts w:hint="eastAsia" w:ascii="仿宋_GB2312" w:hAnsi="仿宋_GB2312" w:eastAsia="仿宋_GB2312" w:cs="仿宋_GB2312"/>
          <w:sz w:val="28"/>
          <w:szCs w:val="28"/>
        </w:rPr>
        <w:t>认可本工程招标程序及结果，并对自身投标报价负责，我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承诺签订本承诺函后愿意承担如中途放弃本工程施工的违约责任，接受并承担由我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原因造成的贵司的一切损失，完全服从贵司对我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的一切处理。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为保证工程进度与质量安全，我单位将按照投标文件配备项目管理人员，全面负责施工组织与现场管理，保证不会以任何形式转包、违法分包该工程项目；如我单位违背了招标文件要求的工程进度与质量安全，贵司有权单方面解除合同，扣罚全部履约保证金；如单位转包工程或者违法分包工程，我单位自觉承担因转包工程或者违法分包工程不符合规定的质量标准造成的损失及连带赔偿责任，并承担相应的法律责任。</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完全知晓并同意本工程在完工后15日内提交工程结算书及相应结算资料到贵公司项目负责人，若未按时提交的视为我公司自动放弃本项目结算（包括我司认为已提交给贵司但没有证据证明已提交给贵司的），招标人有权代为结算审计对账并确定最终审定价格，我公司对此审计结果完全认可并接受，由此对可能造成的经济损失、一切责任与风险由我公司自行承担。同时贵司有权不予支付本项目工程款，对此我司完全知晓并同意。</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FF0000"/>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我单位</w:t>
      </w:r>
      <w:r>
        <w:rPr>
          <w:rFonts w:hint="eastAsia" w:ascii="仿宋_GB2312" w:hAnsi="仿宋_GB2312" w:eastAsia="仿宋_GB2312" w:cs="仿宋_GB2312"/>
          <w:color w:val="auto"/>
          <w:sz w:val="28"/>
          <w:szCs w:val="28"/>
        </w:rPr>
        <w:t>保证安排的全部施工人员（农民工）参与考勤；保证不发生拖欠农民工工资报酬的行为、不发生农民工讨薪事件，如发生的，</w:t>
      </w:r>
      <w:r>
        <w:rPr>
          <w:rFonts w:hint="eastAsia" w:ascii="仿宋_GB2312" w:hAnsi="仿宋_GB2312" w:eastAsia="仿宋_GB2312" w:cs="仿宋_GB2312"/>
          <w:color w:val="auto"/>
          <w:sz w:val="28"/>
          <w:szCs w:val="28"/>
          <w:lang w:val="en-US" w:eastAsia="zh-CN"/>
        </w:rPr>
        <w:t>我单位将积极主动处理，否则</w:t>
      </w:r>
      <w:r>
        <w:rPr>
          <w:rFonts w:hint="eastAsia" w:ascii="仿宋_GB2312" w:hAnsi="仿宋_GB2312" w:eastAsia="仿宋_GB2312" w:cs="仿宋_GB2312"/>
          <w:color w:val="auto"/>
          <w:sz w:val="28"/>
          <w:szCs w:val="28"/>
        </w:rPr>
        <w:t>贵司</w:t>
      </w:r>
      <w:r>
        <w:rPr>
          <w:rFonts w:hint="eastAsia" w:ascii="仿宋_GB2312" w:hAnsi="仿宋_GB2312" w:eastAsia="仿宋_GB2312" w:cs="仿宋_GB2312"/>
          <w:color w:val="auto"/>
          <w:sz w:val="28"/>
          <w:szCs w:val="28"/>
          <w:lang w:val="en-US" w:eastAsia="zh-CN"/>
        </w:rPr>
        <w:t>可以在未得到我单位同意的情况下</w:t>
      </w:r>
      <w:r>
        <w:rPr>
          <w:rFonts w:hint="eastAsia" w:ascii="仿宋_GB2312" w:hAnsi="仿宋_GB2312" w:eastAsia="仿宋_GB2312" w:cs="仿宋_GB2312"/>
          <w:color w:val="auto"/>
          <w:sz w:val="28"/>
          <w:szCs w:val="28"/>
        </w:rPr>
        <w:t>先行垫付</w:t>
      </w:r>
      <w:r>
        <w:rPr>
          <w:rFonts w:hint="eastAsia" w:ascii="仿宋_GB2312" w:hAnsi="仿宋_GB2312" w:eastAsia="仿宋_GB2312" w:cs="仿宋_GB2312"/>
          <w:color w:val="auto"/>
          <w:sz w:val="28"/>
          <w:szCs w:val="28"/>
          <w:lang w:val="en-US" w:eastAsia="zh-CN"/>
        </w:rPr>
        <w:t>相关的所有费用，</w:t>
      </w:r>
      <w:r>
        <w:rPr>
          <w:rFonts w:hint="eastAsia" w:ascii="仿宋_GB2312" w:hAnsi="仿宋_GB2312" w:eastAsia="仿宋_GB2312" w:cs="仿宋_GB2312"/>
          <w:color w:val="auto"/>
          <w:sz w:val="28"/>
          <w:szCs w:val="28"/>
        </w:rPr>
        <w:t>我单位</w:t>
      </w:r>
      <w:r>
        <w:rPr>
          <w:rFonts w:hint="eastAsia" w:ascii="仿宋_GB2312" w:hAnsi="仿宋_GB2312" w:eastAsia="仿宋_GB2312" w:cs="仿宋_GB2312"/>
          <w:color w:val="auto"/>
          <w:sz w:val="28"/>
          <w:szCs w:val="28"/>
          <w:lang w:val="en-US" w:eastAsia="zh-CN"/>
        </w:rPr>
        <w:t>对此</w:t>
      </w:r>
      <w:r>
        <w:rPr>
          <w:rFonts w:hint="eastAsia" w:ascii="仿宋_GB2312" w:hAnsi="仿宋_GB2312" w:eastAsia="仿宋_GB2312" w:cs="仿宋_GB2312"/>
          <w:color w:val="auto"/>
          <w:sz w:val="28"/>
          <w:szCs w:val="28"/>
        </w:rPr>
        <w:t>予以认可，</w:t>
      </w:r>
      <w:r>
        <w:rPr>
          <w:rFonts w:hint="eastAsia" w:ascii="仿宋_GB2312" w:hAnsi="仿宋_GB2312" w:eastAsia="仿宋_GB2312" w:cs="仿宋_GB2312"/>
          <w:color w:val="auto"/>
          <w:sz w:val="28"/>
          <w:szCs w:val="28"/>
          <w:lang w:val="en-US" w:eastAsia="zh-CN"/>
        </w:rPr>
        <w:t>并同意</w:t>
      </w:r>
      <w:r>
        <w:rPr>
          <w:rFonts w:hint="eastAsia" w:ascii="仿宋_GB2312" w:hAnsi="仿宋_GB2312" w:eastAsia="仿宋_GB2312" w:cs="仿宋_GB2312"/>
          <w:color w:val="auto"/>
          <w:sz w:val="28"/>
          <w:szCs w:val="28"/>
        </w:rPr>
        <w:t>由贵司在今后应支付给我单位的款项中直接扣除，且贵司有权选择取消我单位的入库资格并没收交纳的入库保证金</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FF0000"/>
          <w:sz w:val="28"/>
          <w:szCs w:val="28"/>
        </w:rPr>
        <w:t xml:space="preserve">  </w:t>
      </w:r>
    </w:p>
    <w:p>
      <w:pPr>
        <w:pStyle w:val="11"/>
        <w:rPr>
          <w:rFonts w:hint="eastAsia"/>
          <w:sz w:val="28"/>
          <w:szCs w:val="28"/>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投 标 人：</w:t>
      </w:r>
      <w:r>
        <w:rPr>
          <w:rFonts w:hint="eastAsia" w:ascii="仿宋_GB2312" w:hAnsi="仿宋_GB2312" w:eastAsia="仿宋_GB2312" w:cs="仿宋_GB2312"/>
          <w:sz w:val="28"/>
          <w:szCs w:val="28"/>
          <w:u w:val="single"/>
        </w:rPr>
        <w:t xml:space="preserve">                                （盖章）</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单位地址：</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法定代表人或其</w:t>
      </w:r>
      <w:r>
        <w:rPr>
          <w:rFonts w:hint="eastAsia" w:ascii="仿宋_GB2312" w:hAnsi="仿宋_GB2312" w:eastAsia="仿宋_GB2312" w:cs="仿宋_GB2312"/>
          <w:sz w:val="28"/>
          <w:szCs w:val="28"/>
          <w:lang w:val="en-US" w:eastAsia="zh-CN"/>
        </w:rPr>
        <w:t>授权</w:t>
      </w:r>
      <w:r>
        <w:rPr>
          <w:rFonts w:hint="eastAsia" w:ascii="仿宋_GB2312" w:hAnsi="仿宋_GB2312" w:eastAsia="仿宋_GB2312" w:cs="仿宋_GB2312"/>
          <w:sz w:val="28"/>
          <w:szCs w:val="28"/>
        </w:rPr>
        <w:t>委托代理人：</w:t>
      </w:r>
      <w:r>
        <w:rPr>
          <w:rFonts w:hint="eastAsia" w:ascii="仿宋_GB2312" w:hAnsi="仿宋_GB2312" w:eastAsia="仿宋_GB2312" w:cs="仿宋_GB2312"/>
          <w:sz w:val="28"/>
          <w:szCs w:val="28"/>
          <w:u w:val="single"/>
        </w:rPr>
        <w:t xml:space="preserve">            （签字或盖章）</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邮政编码：</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电话：</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rPr>
        <w:t xml:space="preserve">  传真：</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p>
    <w:p>
      <w:pPr>
        <w:keepNext w:val="0"/>
        <w:keepLines w:val="0"/>
        <w:pageBreakBefore w:val="0"/>
        <w:widowControl w:val="0"/>
        <w:kinsoku/>
        <w:wordWrap/>
        <w:overflowPunct/>
        <w:topLinePunct w:val="0"/>
        <w:autoSpaceDE/>
        <w:autoSpaceDN/>
        <w:bidi w:val="0"/>
        <w:adjustRightIn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日期：   年   月   日</w:t>
      </w:r>
    </w:p>
    <w:p>
      <w:pPr>
        <w:pStyle w:val="4"/>
        <w:rPr>
          <w:rFonts w:hint="eastAsia" w:ascii="仿宋" w:hAnsi="仿宋" w:eastAsia="仿宋" w:cs="仿宋"/>
          <w:sz w:val="28"/>
          <w:szCs w:val="28"/>
        </w:rPr>
      </w:pPr>
    </w:p>
    <w:p>
      <w:pPr>
        <w:pStyle w:val="2"/>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28"/>
          <w:szCs w:val="28"/>
        </w:rPr>
      </w:pPr>
    </w:p>
    <w:p>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仿宋" w:hAnsi="仿宋" w:eastAsia="仿宋" w:cs="仿宋"/>
          <w:b/>
          <w:bCs/>
          <w:sz w:val="32"/>
          <w:szCs w:val="32"/>
          <w:lang w:val="en-US" w:eastAsia="zh-CN"/>
        </w:rPr>
      </w:pPr>
      <w:r>
        <w:rPr>
          <w:rFonts w:hint="eastAsia" w:ascii="方正小标宋简体" w:hAnsi="方正小标宋简体" w:eastAsia="方正小标宋简体" w:cs="方正小标宋简体"/>
          <w:b w:val="0"/>
          <w:bCs w:val="0"/>
          <w:color w:val="auto"/>
          <w:kern w:val="0"/>
          <w:sz w:val="28"/>
          <w:szCs w:val="28"/>
          <w:lang w:val="en-US" w:eastAsia="zh-CN" w:bidi="ar-SA"/>
        </w:rPr>
        <w:br w:type="page"/>
      </w:r>
      <w:r>
        <w:rPr>
          <w:rFonts w:hint="eastAsia" w:ascii="方正小标宋简体" w:hAnsi="方正小标宋简体" w:eastAsia="方正小标宋简体" w:cs="方正小标宋简体"/>
          <w:b w:val="0"/>
          <w:bCs w:val="0"/>
          <w:color w:val="auto"/>
          <w:kern w:val="0"/>
          <w:sz w:val="32"/>
          <w:szCs w:val="32"/>
          <w:lang w:val="en-US" w:eastAsia="zh-CN" w:bidi="ar-SA"/>
        </w:rPr>
        <w:t>投标保证金打款证明</w:t>
      </w: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2"/>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28"/>
          <w:szCs w:val="28"/>
          <w:lang w:val="en-US" w:eastAsia="zh-CN"/>
        </w:rPr>
      </w:pPr>
    </w:p>
    <w:p>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仿宋" w:hAnsi="仿宋" w:eastAsia="仿宋" w:cs="仿宋"/>
          <w:b/>
          <w:bCs/>
          <w:sz w:val="32"/>
          <w:szCs w:val="32"/>
          <w:lang w:val="en-US" w:eastAsia="zh-CN"/>
        </w:rPr>
      </w:pPr>
      <w:r>
        <w:rPr>
          <w:rFonts w:hint="eastAsia" w:ascii="方正小标宋简体" w:hAnsi="方正小标宋简体" w:eastAsia="方正小标宋简体" w:cs="方正小标宋简体"/>
          <w:b w:val="0"/>
          <w:bCs w:val="0"/>
          <w:color w:val="auto"/>
          <w:kern w:val="0"/>
          <w:sz w:val="32"/>
          <w:szCs w:val="32"/>
          <w:lang w:val="en-US" w:eastAsia="zh-CN" w:bidi="ar-SA"/>
        </w:rPr>
        <w:t>工商营业执照复印件</w:t>
      </w: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仿宋" w:hAnsi="仿宋" w:eastAsia="仿宋" w:cs="仿宋"/>
          <w:b/>
          <w:bCs/>
          <w:sz w:val="32"/>
          <w:szCs w:val="32"/>
          <w:lang w:val="en-US" w:eastAsia="zh-CN"/>
        </w:rPr>
      </w:pPr>
      <w:r>
        <w:rPr>
          <w:rFonts w:hint="eastAsia" w:ascii="方正小标宋简体" w:hAnsi="方正小标宋简体" w:eastAsia="方正小标宋简体" w:cs="方正小标宋简体"/>
          <w:b w:val="0"/>
          <w:bCs w:val="0"/>
          <w:color w:val="auto"/>
          <w:kern w:val="0"/>
          <w:sz w:val="32"/>
          <w:szCs w:val="32"/>
          <w:lang w:val="en-US" w:eastAsia="zh-CN" w:bidi="ar-SA"/>
        </w:rPr>
        <w:t>资质证书复印件</w:t>
      </w: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jc w:val="both"/>
        <w:textAlignment w:val="auto"/>
        <w:rPr>
          <w:rFonts w:hint="eastAsia" w:ascii="方正小标宋简体" w:hAnsi="方正小标宋简体" w:eastAsia="方正小标宋简体" w:cs="方正小标宋简体"/>
          <w:b w:val="0"/>
          <w:bCs/>
          <w:sz w:val="28"/>
          <w:szCs w:val="28"/>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val="0"/>
          <w:sz w:val="32"/>
          <w:szCs w:val="32"/>
        </w:rPr>
      </w:pPr>
      <w:r>
        <w:rPr>
          <w:rFonts w:hint="eastAsia" w:ascii="方正小标宋简体" w:hAnsi="方正小标宋简体" w:eastAsia="方正小标宋简体" w:cs="方正小标宋简体"/>
          <w:b w:val="0"/>
          <w:bCs w:val="0"/>
          <w:color w:val="auto"/>
          <w:kern w:val="0"/>
          <w:sz w:val="32"/>
          <w:szCs w:val="32"/>
          <w:lang w:val="en-US" w:eastAsia="zh-CN" w:bidi="ar-SA"/>
        </w:rPr>
        <w:t>法定代表人身份证明</w:t>
      </w: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班组名称：</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单位性质：</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地址：</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成立时间：</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经营期限：</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姓名：</w:t>
      </w:r>
      <w:r>
        <w:rPr>
          <w:rFonts w:hint="eastAsia" w:ascii="仿宋_GB2312" w:hAnsi="仿宋_GB2312" w:eastAsia="仿宋_GB2312" w:cs="仿宋_GB2312"/>
          <w:sz w:val="28"/>
          <w:szCs w:val="28"/>
          <w:u w:val="single"/>
        </w:rPr>
        <w:t>（法定代表人</w:t>
      </w:r>
      <w:r>
        <w:rPr>
          <w:rFonts w:hint="eastAsia" w:ascii="仿宋_GB2312" w:hAnsi="仿宋_GB2312" w:eastAsia="仿宋_GB2312" w:cs="仿宋_GB2312"/>
          <w:sz w:val="28"/>
          <w:szCs w:val="28"/>
          <w:u w:val="single"/>
          <w:lang w:val="en-US" w:eastAsia="zh-CN"/>
        </w:rPr>
        <w:t>签字或盖章</w:t>
      </w:r>
      <w:r>
        <w:rPr>
          <w:rFonts w:hint="eastAsia" w:ascii="仿宋_GB2312" w:hAnsi="仿宋_GB2312" w:eastAsia="仿宋_GB2312" w:cs="仿宋_GB2312"/>
          <w:sz w:val="28"/>
          <w:szCs w:val="28"/>
          <w:u w:val="single"/>
        </w:rPr>
        <w:t>）</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性别：</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年龄：</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职务：</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系</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的法定代表人。</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特此证明。</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入库班组：（盖单位章）</w:t>
      </w:r>
    </w:p>
    <w:p>
      <w:pPr>
        <w:keepNext w:val="0"/>
        <w:keepLines w:val="0"/>
        <w:pageBreakBefore w:val="0"/>
        <w:kinsoku/>
        <w:wordWrap/>
        <w:overflowPunct/>
        <w:topLinePunct w:val="0"/>
        <w:autoSpaceDE/>
        <w:autoSpaceDN/>
        <w:bidi w:val="0"/>
        <w:adjustRightInd/>
        <w:snapToGrid/>
        <w:spacing w:line="560" w:lineRule="exact"/>
        <w:ind w:firstLine="3085" w:firstLineChars="1102"/>
        <w:textAlignment w:val="auto"/>
        <w:rPr>
          <w:rFonts w:hint="eastAsia" w:ascii="仿宋_GB2312" w:hAnsi="仿宋_GB2312" w:eastAsia="仿宋_GB2312" w:cs="仿宋_GB2312"/>
          <w:sz w:val="28"/>
          <w:szCs w:val="28"/>
          <w:u w:val="single"/>
        </w:rPr>
      </w:pPr>
    </w:p>
    <w:p>
      <w:pPr>
        <w:keepNext w:val="0"/>
        <w:keepLines w:val="0"/>
        <w:pageBreakBefore w:val="0"/>
        <w:widowControl/>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sz w:val="28"/>
          <w:szCs w:val="28"/>
        </w:rPr>
        <w:t>年   月   日</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sz w:val="28"/>
          <w:szCs w:val="28"/>
        </w:rPr>
      </w:pPr>
    </w:p>
    <w:p>
      <w:pPr>
        <w:pageBreakBefore w:val="0"/>
        <w:widowControl/>
        <w:kinsoku/>
        <w:wordWrap/>
        <w:overflowPunct/>
        <w:topLinePunct w:val="0"/>
        <w:autoSpaceDE/>
        <w:autoSpaceDN/>
        <w:bidi w:val="0"/>
        <w:spacing w:line="360" w:lineRule="exact"/>
        <w:textAlignment w:val="auto"/>
        <w:rPr>
          <w:rFonts w:hint="eastAsia" w:ascii="仿宋" w:hAnsi="仿宋" w:eastAsia="仿宋" w:cs="仿宋"/>
          <w:b/>
          <w:sz w:val="28"/>
          <w:szCs w:val="28"/>
        </w:rPr>
      </w:pPr>
    </w:p>
    <w:p>
      <w:pPr>
        <w:pageBreakBefore w:val="0"/>
        <w:widowControl/>
        <w:kinsoku/>
        <w:wordWrap/>
        <w:overflowPunct/>
        <w:topLinePunct w:val="0"/>
        <w:autoSpaceDE/>
        <w:autoSpaceDN/>
        <w:bidi w:val="0"/>
        <w:spacing w:line="360" w:lineRule="exact"/>
        <w:textAlignment w:val="auto"/>
        <w:rPr>
          <w:rFonts w:hint="eastAsia" w:ascii="仿宋" w:hAnsi="仿宋" w:eastAsia="仿宋" w:cs="仿宋"/>
          <w:b/>
          <w:sz w:val="28"/>
          <w:szCs w:val="28"/>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8"/>
          <w:szCs w:val="28"/>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8"/>
          <w:szCs w:val="28"/>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both"/>
        <w:textAlignment w:val="auto"/>
        <w:rPr>
          <w:rFonts w:hint="eastAsia" w:ascii="仿宋" w:hAnsi="仿宋" w:eastAsia="仿宋" w:cs="仿宋"/>
          <w:b/>
          <w:bCs/>
          <w:color w:val="000000"/>
          <w:sz w:val="28"/>
          <w:szCs w:val="28"/>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8"/>
          <w:szCs w:val="28"/>
          <w:lang w:val="zh-CN"/>
        </w:rPr>
      </w:pPr>
    </w:p>
    <w:p>
      <w:pPr>
        <w:rPr>
          <w:rFonts w:hint="eastAsia" w:ascii="方正小标宋简体" w:hAnsi="方正小标宋简体" w:eastAsia="方正小标宋简体" w:cs="方正小标宋简体"/>
          <w:b w:val="0"/>
          <w:bCs w:val="0"/>
          <w:color w:val="000000"/>
          <w:sz w:val="32"/>
          <w:szCs w:val="32"/>
          <w:lang w:val="zh-CN"/>
        </w:rPr>
      </w:pPr>
      <w:r>
        <w:rPr>
          <w:rFonts w:hint="eastAsia" w:ascii="方正小标宋简体" w:hAnsi="方正小标宋简体" w:eastAsia="方正小标宋简体" w:cs="方正小标宋简体"/>
          <w:b w:val="0"/>
          <w:bCs w:val="0"/>
          <w:color w:val="000000"/>
          <w:sz w:val="32"/>
          <w:szCs w:val="32"/>
          <w:lang w:val="zh-CN"/>
        </w:rPr>
        <w:br w:type="page"/>
      </w: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方正小标宋简体" w:hAnsi="方正小标宋简体" w:eastAsia="方正小标宋简体" w:cs="方正小标宋简体"/>
          <w:b w:val="0"/>
          <w:bCs w:val="0"/>
          <w:color w:val="000000"/>
          <w:sz w:val="32"/>
          <w:szCs w:val="32"/>
          <w:lang w:val="zh-CN"/>
        </w:rPr>
      </w:pPr>
      <w:r>
        <w:rPr>
          <w:rFonts w:hint="eastAsia" w:ascii="方正小标宋简体" w:hAnsi="方正小标宋简体" w:eastAsia="方正小标宋简体" w:cs="方正小标宋简体"/>
          <w:b w:val="0"/>
          <w:bCs w:val="0"/>
          <w:color w:val="000000"/>
          <w:sz w:val="32"/>
          <w:szCs w:val="32"/>
          <w:lang w:val="zh-CN"/>
        </w:rPr>
        <w:t>法人授权委托书</w:t>
      </w:r>
    </w:p>
    <w:p>
      <w:pPr>
        <w:pStyle w:val="11"/>
        <w:rPr>
          <w:rFonts w:hint="eastAsia"/>
          <w:sz w:val="28"/>
          <w:szCs w:val="28"/>
          <w:lang w:val="zh-CN"/>
        </w:rPr>
      </w:pP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本授权委托书声明：本人</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系</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的法定代表人，现授权委托</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为我公司代理人，参加</w:t>
      </w:r>
      <w:r>
        <w:rPr>
          <w:rFonts w:hint="eastAsia" w:ascii="仿宋" w:hAnsi="仿宋" w:eastAsia="仿宋" w:cs="仿宋"/>
          <w:color w:val="000000"/>
          <w:sz w:val="28"/>
          <w:szCs w:val="28"/>
          <w:u w:val="single"/>
          <w:lang w:val="en-US" w:eastAsia="zh-CN"/>
        </w:rPr>
        <w:t>湖州南浔城投城市建设集团有限公司</w:t>
      </w:r>
      <w:r>
        <w:rPr>
          <w:rFonts w:hint="eastAsia" w:ascii="仿宋" w:hAnsi="仿宋" w:eastAsia="仿宋" w:cs="仿宋"/>
          <w:color w:val="000000"/>
          <w:sz w:val="28"/>
          <w:szCs w:val="28"/>
          <w:lang w:val="zh-CN"/>
        </w:rPr>
        <w:t>的</w:t>
      </w:r>
      <w:r>
        <w:rPr>
          <w:rFonts w:hint="eastAsia" w:ascii="仿宋" w:hAnsi="仿宋" w:eastAsia="仿宋" w:cs="仿宋"/>
          <w:color w:val="000000"/>
          <w:sz w:val="28"/>
          <w:szCs w:val="28"/>
          <w:u w:val="single"/>
          <w:lang w:val="en-US" w:eastAsia="zh-CN"/>
        </w:rPr>
        <w:t xml:space="preserve">      （项目名称） </w:t>
      </w:r>
      <w:r>
        <w:rPr>
          <w:rFonts w:hint="eastAsia" w:ascii="仿宋" w:hAnsi="仿宋" w:eastAsia="仿宋" w:cs="仿宋"/>
          <w:color w:val="000000"/>
          <w:sz w:val="28"/>
          <w:szCs w:val="28"/>
          <w:lang w:val="zh-CN"/>
        </w:rPr>
        <w:t>的</w:t>
      </w:r>
      <w:r>
        <w:rPr>
          <w:rFonts w:hint="eastAsia" w:ascii="仿宋" w:hAnsi="仿宋" w:eastAsia="仿宋" w:cs="仿宋"/>
          <w:color w:val="000000"/>
          <w:sz w:val="28"/>
          <w:szCs w:val="28"/>
          <w:lang w:val="en-US" w:eastAsia="zh-CN"/>
        </w:rPr>
        <w:t>分包单位入库</w:t>
      </w:r>
      <w:r>
        <w:rPr>
          <w:rFonts w:hint="eastAsia" w:ascii="仿宋" w:hAnsi="仿宋" w:eastAsia="仿宋" w:cs="仿宋"/>
          <w:color w:val="000000"/>
          <w:sz w:val="28"/>
          <w:szCs w:val="28"/>
          <w:lang w:val="zh-CN"/>
        </w:rPr>
        <w:t>活动以及贵公司的后续所有招投标活动。代理人</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在</w:t>
      </w:r>
      <w:r>
        <w:rPr>
          <w:rFonts w:hint="eastAsia" w:ascii="仿宋" w:hAnsi="仿宋" w:eastAsia="仿宋" w:cs="仿宋"/>
          <w:color w:val="000000"/>
          <w:sz w:val="28"/>
          <w:szCs w:val="28"/>
          <w:lang w:val="en-US" w:eastAsia="zh-CN"/>
        </w:rPr>
        <w:t>分包单位入库</w:t>
      </w:r>
      <w:r>
        <w:rPr>
          <w:rFonts w:hint="eastAsia" w:ascii="仿宋" w:hAnsi="仿宋" w:eastAsia="仿宋" w:cs="仿宋"/>
          <w:color w:val="000000"/>
          <w:sz w:val="28"/>
          <w:szCs w:val="28"/>
          <w:lang w:val="zh-CN"/>
        </w:rPr>
        <w:t>和投标过程中，</w:t>
      </w:r>
      <w:r>
        <w:rPr>
          <w:rFonts w:hint="eastAsia" w:ascii="仿宋" w:hAnsi="仿宋" w:eastAsia="仿宋" w:cs="仿宋"/>
          <w:color w:val="000000"/>
          <w:sz w:val="28"/>
          <w:szCs w:val="28"/>
          <w:lang w:val="en-US" w:eastAsia="zh-CN"/>
        </w:rPr>
        <w:t>以及今后所有合作开展的项目中，</w:t>
      </w:r>
      <w:r>
        <w:rPr>
          <w:rFonts w:hint="eastAsia" w:ascii="仿宋" w:hAnsi="仿宋" w:eastAsia="仿宋" w:cs="仿宋"/>
          <w:color w:val="000000"/>
          <w:sz w:val="28"/>
          <w:szCs w:val="28"/>
          <w:lang w:val="zh-CN"/>
        </w:rPr>
        <w:t>所签署的一切文件和处理与之有关的一切事务（</w:t>
      </w:r>
      <w:r>
        <w:rPr>
          <w:rFonts w:hint="eastAsia" w:ascii="仿宋" w:hAnsi="仿宋" w:eastAsia="仿宋" w:cs="仿宋"/>
          <w:color w:val="000000"/>
          <w:sz w:val="28"/>
          <w:szCs w:val="28"/>
          <w:lang w:val="en-US" w:eastAsia="zh-CN"/>
        </w:rPr>
        <w:t>包括但不限于入库、投标、签约、联系、对账、结算等</w:t>
      </w:r>
      <w:r>
        <w:rPr>
          <w:rFonts w:hint="eastAsia" w:ascii="仿宋" w:hAnsi="仿宋" w:eastAsia="仿宋" w:cs="仿宋"/>
          <w:color w:val="000000"/>
          <w:sz w:val="28"/>
          <w:szCs w:val="28"/>
          <w:lang w:val="zh-CN"/>
        </w:rPr>
        <w:t>），</w:t>
      </w:r>
      <w:r>
        <w:rPr>
          <w:rFonts w:hint="eastAsia" w:ascii="仿宋" w:hAnsi="仿宋" w:eastAsia="仿宋" w:cs="仿宋"/>
          <w:color w:val="000000"/>
          <w:sz w:val="28"/>
          <w:szCs w:val="28"/>
          <w:lang w:val="en-US" w:eastAsia="zh-CN"/>
        </w:rPr>
        <w:t>我公司和</w:t>
      </w:r>
      <w:r>
        <w:rPr>
          <w:rFonts w:hint="eastAsia" w:ascii="仿宋" w:hAnsi="仿宋" w:eastAsia="仿宋" w:cs="仿宋"/>
          <w:color w:val="000000"/>
          <w:sz w:val="28"/>
          <w:szCs w:val="28"/>
          <w:lang w:val="zh-CN"/>
        </w:rPr>
        <w:t>本人均予以承认。</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代理人无转委权。</w:t>
      </w:r>
      <w:r>
        <w:rPr>
          <w:rFonts w:hint="eastAsia" w:ascii="仿宋" w:hAnsi="仿宋" w:eastAsia="仿宋" w:cs="仿宋"/>
          <w:color w:val="000000"/>
          <w:sz w:val="28"/>
          <w:szCs w:val="28"/>
          <w:lang w:val="en-US" w:eastAsia="zh-CN"/>
        </w:rPr>
        <w:t>本委托不可撤销。</w:t>
      </w:r>
      <w:r>
        <w:rPr>
          <w:rFonts w:hint="eastAsia" w:ascii="仿宋" w:hAnsi="仿宋" w:eastAsia="仿宋" w:cs="仿宋"/>
          <w:color w:val="000000"/>
          <w:sz w:val="28"/>
          <w:szCs w:val="28"/>
          <w:lang w:val="zh-CN"/>
        </w:rPr>
        <w:t>特此委托。</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附件：法定代表人及委托代理人身份证复印件。</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入库</w:t>
      </w:r>
      <w:r>
        <w:rPr>
          <w:rFonts w:hint="eastAsia" w:ascii="仿宋" w:hAnsi="仿宋" w:eastAsia="仿宋" w:cs="仿宋"/>
          <w:color w:val="000000"/>
          <w:sz w:val="28"/>
          <w:szCs w:val="28"/>
          <w:lang w:val="en-US" w:eastAsia="zh-CN"/>
        </w:rPr>
        <w:t>公司</w:t>
      </w:r>
      <w:r>
        <w:rPr>
          <w:rFonts w:hint="eastAsia" w:ascii="仿宋" w:hAnsi="仿宋" w:eastAsia="仿宋" w:cs="仿宋"/>
          <w:color w:val="000000"/>
          <w:sz w:val="28"/>
          <w:szCs w:val="28"/>
          <w:lang w:val="zh-CN"/>
        </w:rPr>
        <w:t>：（盖章）</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法定代表人：（签字</w:t>
      </w:r>
      <w:r>
        <w:rPr>
          <w:rFonts w:hint="eastAsia" w:ascii="仿宋" w:hAnsi="仿宋" w:eastAsia="仿宋" w:cs="仿宋"/>
          <w:color w:val="000000"/>
          <w:sz w:val="28"/>
          <w:szCs w:val="28"/>
          <w:lang w:val="en-US" w:eastAsia="zh-CN"/>
        </w:rPr>
        <w:t>或盖章</w:t>
      </w:r>
      <w:r>
        <w:rPr>
          <w:rFonts w:hint="eastAsia" w:ascii="仿宋" w:hAnsi="仿宋" w:eastAsia="仿宋" w:cs="仿宋"/>
          <w:color w:val="000000"/>
          <w:sz w:val="28"/>
          <w:szCs w:val="28"/>
          <w:lang w:val="zh-CN"/>
        </w:rPr>
        <w:t>）</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身份证号码：</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委托代理人：（签字</w:t>
      </w:r>
      <w:r>
        <w:rPr>
          <w:rFonts w:hint="eastAsia" w:ascii="仿宋" w:hAnsi="仿宋" w:eastAsia="仿宋" w:cs="仿宋"/>
          <w:color w:val="000000"/>
          <w:sz w:val="28"/>
          <w:szCs w:val="28"/>
          <w:lang w:val="en-US" w:eastAsia="zh-CN"/>
        </w:rPr>
        <w:t>或盖章</w:t>
      </w:r>
      <w:r>
        <w:rPr>
          <w:rFonts w:hint="eastAsia" w:ascii="仿宋" w:hAnsi="仿宋" w:eastAsia="仿宋" w:cs="仿宋"/>
          <w:color w:val="000000"/>
          <w:sz w:val="28"/>
          <w:szCs w:val="28"/>
          <w:lang w:val="zh-CN"/>
        </w:rPr>
        <w:t>）</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身份证号码：</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552" w:firstLineChars="1626"/>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日期：</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val="zh-CN"/>
        </w:rPr>
        <w:t>年</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val="zh-CN"/>
        </w:rPr>
        <w:t>月</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val="zh-CN"/>
        </w:rPr>
        <w:t>日</w:t>
      </w:r>
    </w:p>
    <w:p>
      <w:pPr>
        <w:pageBreakBefore w:val="0"/>
        <w:widowControl/>
        <w:kinsoku/>
        <w:wordWrap/>
        <w:overflowPunct/>
        <w:topLinePunct w:val="0"/>
        <w:autoSpaceDE/>
        <w:autoSpaceDN/>
        <w:bidi w:val="0"/>
        <w:spacing w:before="157" w:beforeLines="50" w:afterLines="0" w:line="360" w:lineRule="exact"/>
        <w:jc w:val="both"/>
        <w:textAlignment w:val="auto"/>
        <w:rPr>
          <w:rFonts w:hint="eastAsia" w:ascii="仿宋" w:hAnsi="仿宋" w:eastAsia="仿宋" w:cs="仿宋"/>
          <w:sz w:val="28"/>
          <w:szCs w:val="28"/>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b/>
          <w:bCs/>
          <w:color w:val="FF0000"/>
          <w:sz w:val="28"/>
          <w:szCs w:val="28"/>
          <w:lang w:val="en-US" w:eastAsia="zh-Hans"/>
        </w:rPr>
        <w:t>特别声明：入库公司及法定代表人、委托代理人均确保本《授权委托书》以及其他相关的材料上所有盖章、签字的真实性，不存在弄虚作假，否则除《授权委托书》等材料确有效外，依法追究法律责任（包括但不限于民事责任、刑事责任等）。</w:t>
      </w:r>
    </w:p>
    <w:p>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8"/>
          <w:szCs w:val="28"/>
        </w:rPr>
      </w:pPr>
    </w:p>
    <w:p>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jc w:val="both"/>
        <w:textAlignment w:val="auto"/>
        <w:rPr>
          <w:rFonts w:hint="eastAsia" w:ascii="方正小标宋简体" w:hAnsi="方正小标宋简体" w:eastAsia="方正小标宋简体" w:cs="方正小标宋简体"/>
          <w:b w:val="0"/>
          <w:bCs w:val="0"/>
          <w:color w:val="000000"/>
          <w:kern w:val="2"/>
          <w:sz w:val="28"/>
          <w:szCs w:val="28"/>
          <w:lang w:val="zh-CN" w:eastAsia="zh-CN" w:bidi="ar-SA"/>
        </w:rPr>
      </w:pPr>
    </w:p>
    <w:p>
      <w:pPr>
        <w:rPr>
          <w:rFonts w:hint="eastAsia" w:ascii="方正小标宋简体" w:hAnsi="方正小标宋简体" w:eastAsia="方正小标宋简体" w:cs="方正小标宋简体"/>
          <w:b w:val="0"/>
          <w:bCs w:val="0"/>
          <w:color w:val="000000"/>
          <w:kern w:val="2"/>
          <w:sz w:val="28"/>
          <w:szCs w:val="28"/>
          <w:lang w:val="zh-CN" w:eastAsia="zh-CN" w:bidi="ar-SA"/>
        </w:rPr>
      </w:pPr>
      <w:r>
        <w:rPr>
          <w:rFonts w:hint="eastAsia" w:ascii="方正小标宋简体" w:hAnsi="方正小标宋简体" w:eastAsia="方正小标宋简体" w:cs="方正小标宋简体"/>
          <w:b w:val="0"/>
          <w:bCs w:val="0"/>
          <w:color w:val="000000"/>
          <w:kern w:val="2"/>
          <w:sz w:val="28"/>
          <w:szCs w:val="28"/>
          <w:lang w:val="zh-CN" w:eastAsia="zh-CN" w:bidi="ar-SA"/>
        </w:rPr>
        <w:br w:type="page"/>
      </w:r>
    </w:p>
    <w:p>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jc w:val="center"/>
        <w:textAlignment w:val="auto"/>
        <w:rPr>
          <w:rFonts w:hint="eastAsia" w:ascii="方正小标宋简体" w:hAnsi="方正小标宋简体" w:eastAsia="方正小标宋简体" w:cs="方正小标宋简体"/>
          <w:b w:val="0"/>
          <w:bCs w:val="0"/>
          <w:color w:val="000000"/>
          <w:kern w:val="2"/>
          <w:sz w:val="32"/>
          <w:szCs w:val="32"/>
          <w:lang w:val="zh-CN" w:eastAsia="zh-CN" w:bidi="ar-SA"/>
        </w:rPr>
      </w:pPr>
      <w:r>
        <w:rPr>
          <w:rFonts w:hint="eastAsia" w:ascii="方正小标宋简体" w:hAnsi="方正小标宋简体" w:eastAsia="方正小标宋简体" w:cs="方正小标宋简体"/>
          <w:b w:val="0"/>
          <w:bCs w:val="0"/>
          <w:color w:val="000000"/>
          <w:kern w:val="2"/>
          <w:sz w:val="32"/>
          <w:szCs w:val="32"/>
          <w:lang w:val="zh-CN" w:eastAsia="zh-CN" w:bidi="ar-SA"/>
        </w:rPr>
        <w:t>入库承诺书</w:t>
      </w:r>
    </w:p>
    <w:p>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jc w:val="center"/>
        <w:textAlignment w:val="auto"/>
        <w:rPr>
          <w:rFonts w:hint="eastAsia" w:ascii="方正小标宋简体" w:hAnsi="方正小标宋简体" w:eastAsia="方正小标宋简体" w:cs="方正小标宋简体"/>
          <w:b w:val="0"/>
          <w:bCs w:val="0"/>
          <w:color w:val="000000"/>
          <w:kern w:val="2"/>
          <w:sz w:val="28"/>
          <w:szCs w:val="28"/>
          <w:lang w:val="zh-CN" w:eastAsia="zh-CN" w:bidi="ar-SA"/>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致：</w:t>
      </w:r>
      <w:r>
        <w:rPr>
          <w:rFonts w:hint="eastAsia" w:ascii="仿宋_GB2312" w:hAnsi="仿宋_GB2312" w:eastAsia="仿宋_GB2312" w:cs="仿宋_GB2312"/>
          <w:sz w:val="28"/>
          <w:szCs w:val="28"/>
          <w:u w:val="single"/>
        </w:rPr>
        <w:t>湖州南浔城投城市建设集团有限公司</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我单位符合申报条件，特申请加入湖州南浔城投城市建设集团有限公司（含子公司）</w:t>
      </w:r>
      <w:r>
        <w:rPr>
          <w:rFonts w:hint="eastAsia" w:ascii="仿宋_GB2312" w:hAnsi="仿宋_GB2312" w:eastAsia="仿宋_GB2312" w:cs="仿宋_GB2312"/>
          <w:sz w:val="28"/>
          <w:szCs w:val="28"/>
          <w:u w:val="single"/>
          <w:lang w:val="en-US" w:eastAsia="zh-CN"/>
        </w:rPr>
        <w:t xml:space="preserve"> *************** </w:t>
      </w:r>
      <w:r>
        <w:rPr>
          <w:rFonts w:hint="eastAsia" w:ascii="仿宋_GB2312" w:hAnsi="仿宋_GB2312" w:eastAsia="仿宋_GB2312" w:cs="仿宋_GB2312"/>
          <w:sz w:val="28"/>
          <w:szCs w:val="28"/>
        </w:rPr>
        <w:t>库</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参与和从事贵司的工程承包施工。</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本单位郑重承诺和保证：</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一</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我单位承诺</w:t>
      </w:r>
      <w:r>
        <w:rPr>
          <w:rFonts w:hint="eastAsia" w:ascii="仿宋_GB2312" w:hAnsi="仿宋_GB2312" w:eastAsia="仿宋_GB2312" w:cs="仿宋_GB2312"/>
          <w:sz w:val="28"/>
          <w:szCs w:val="28"/>
          <w:highlight w:val="none"/>
        </w:rPr>
        <w:t>缴纳入库保证金</w:t>
      </w: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rPr>
        <w:t>万元至贵公司账户。</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二、</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为</w:t>
      </w:r>
      <w:r>
        <w:rPr>
          <w:rFonts w:hint="eastAsia" w:ascii="仿宋_GB2312" w:hAnsi="仿宋_GB2312" w:eastAsia="仿宋_GB2312" w:cs="仿宋_GB2312"/>
          <w:sz w:val="28"/>
          <w:szCs w:val="28"/>
          <w:lang w:val="en-US" w:eastAsia="zh-CN"/>
        </w:rPr>
        <w:t>入库及今后投标、开展项目等</w:t>
      </w:r>
      <w:r>
        <w:rPr>
          <w:rFonts w:hint="eastAsia" w:ascii="仿宋_GB2312" w:hAnsi="仿宋_GB2312" w:eastAsia="仿宋_GB2312" w:cs="仿宋_GB2312"/>
          <w:sz w:val="28"/>
          <w:szCs w:val="28"/>
        </w:rPr>
        <w:t>所递交的一切材料</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color w:val="FF0000"/>
          <w:sz w:val="28"/>
          <w:szCs w:val="28"/>
          <w:lang w:val="en-US" w:eastAsia="zh-Hans"/>
        </w:rPr>
        <w:t>包括但不限于材料本身、签字、盖章等</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sz w:val="28"/>
          <w:szCs w:val="28"/>
        </w:rPr>
        <w:t>均真实、有效，如有任何虚假和隐瞒情况，我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愿意承担一切法律责任，</w:t>
      </w:r>
      <w:r>
        <w:rPr>
          <w:rFonts w:hint="eastAsia" w:ascii="仿宋_GB2312" w:hAnsi="仿宋_GB2312" w:eastAsia="仿宋_GB2312" w:cs="仿宋_GB2312"/>
          <w:sz w:val="28"/>
          <w:szCs w:val="28"/>
          <w:lang w:val="en-US" w:eastAsia="zh-CN"/>
        </w:rPr>
        <w:t>并</w:t>
      </w:r>
      <w:r>
        <w:rPr>
          <w:rFonts w:hint="eastAsia" w:ascii="仿宋_GB2312" w:hAnsi="仿宋_GB2312" w:eastAsia="仿宋_GB2312" w:cs="仿宋_GB2312"/>
          <w:sz w:val="28"/>
          <w:szCs w:val="28"/>
        </w:rPr>
        <w:t>承担由此对贵公司造成的一切损失和责任；同时，贵司可单方面将</w:t>
      </w:r>
      <w:r>
        <w:rPr>
          <w:rFonts w:hint="eastAsia" w:ascii="仿宋_GB2312" w:hAnsi="仿宋_GB2312" w:eastAsia="仿宋_GB2312" w:cs="仿宋_GB2312"/>
          <w:sz w:val="28"/>
          <w:szCs w:val="28"/>
          <w:lang w:val="en-US" w:eastAsia="zh-CN"/>
        </w:rPr>
        <w:t>我单位</w:t>
      </w:r>
      <w:r>
        <w:rPr>
          <w:rFonts w:hint="eastAsia" w:ascii="仿宋_GB2312" w:hAnsi="仿宋_GB2312" w:eastAsia="仿宋_GB2312" w:cs="仿宋_GB2312"/>
          <w:sz w:val="28"/>
          <w:szCs w:val="28"/>
        </w:rPr>
        <w:t>清退出库并扣罚入库保证金，我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接受贵司给予的处理和处罚。</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三</w:t>
      </w:r>
      <w:r>
        <w:rPr>
          <w:rFonts w:hint="eastAsia" w:ascii="仿宋_GB2312" w:hAnsi="仿宋_GB2312" w:eastAsia="仿宋_GB2312" w:cs="仿宋_GB2312"/>
          <w:sz w:val="28"/>
          <w:szCs w:val="28"/>
        </w:rPr>
        <w:t>、截止申报之日，我单位经营状况良好，没有处于被有关行政部门禁止或限制的处罚期内和财产被接管、冻结、破产</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失信</w:t>
      </w:r>
      <w:r>
        <w:rPr>
          <w:rFonts w:hint="eastAsia" w:ascii="仿宋_GB2312" w:hAnsi="仿宋_GB2312" w:eastAsia="仿宋_GB2312" w:cs="仿宋_GB2312"/>
          <w:sz w:val="28"/>
          <w:szCs w:val="28"/>
        </w:rPr>
        <w:t>的状态。</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四</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委派的唯一</w:t>
      </w:r>
      <w:r>
        <w:rPr>
          <w:rFonts w:hint="eastAsia" w:ascii="仿宋_GB2312" w:hAnsi="仿宋_GB2312" w:eastAsia="仿宋_GB2312" w:cs="仿宋_GB2312"/>
          <w:sz w:val="28"/>
          <w:szCs w:val="28"/>
          <w:lang w:val="en-US" w:eastAsia="zh-CN"/>
        </w:rPr>
        <w:t>代理人即</w:t>
      </w:r>
      <w:r>
        <w:rPr>
          <w:rFonts w:hint="eastAsia" w:ascii="仿宋_GB2312" w:hAnsi="仿宋_GB2312" w:eastAsia="仿宋_GB2312" w:cs="仿宋_GB2312"/>
          <w:sz w:val="28"/>
          <w:szCs w:val="28"/>
        </w:rPr>
        <w:t>内部施工班组负责人为（姓名）</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，身份证号码为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，联系电话为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该代理人</w:t>
      </w:r>
      <w:r>
        <w:rPr>
          <w:rFonts w:hint="eastAsia" w:ascii="仿宋_GB2312" w:hAnsi="仿宋_GB2312" w:eastAsia="仿宋_GB2312" w:cs="仿宋_GB2312"/>
          <w:sz w:val="28"/>
          <w:szCs w:val="28"/>
        </w:rPr>
        <w:t>即为我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入库贵司专业库的</w:t>
      </w:r>
      <w:r>
        <w:rPr>
          <w:rFonts w:hint="eastAsia" w:ascii="仿宋_GB2312" w:hAnsi="仿宋_GB2312" w:eastAsia="仿宋_GB2312" w:cs="仿宋_GB2312"/>
          <w:sz w:val="28"/>
          <w:szCs w:val="28"/>
          <w:lang w:val="en-US" w:eastAsia="zh-CN"/>
        </w:rPr>
        <w:t>唯一代理人和</w:t>
      </w:r>
      <w:r>
        <w:rPr>
          <w:rFonts w:hint="eastAsia" w:ascii="仿宋_GB2312" w:hAnsi="仿宋_GB2312" w:eastAsia="仿宋_GB2312" w:cs="仿宋_GB2312"/>
          <w:sz w:val="28"/>
          <w:szCs w:val="28"/>
        </w:rPr>
        <w:t>内部施工班组负责人，代表我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履行入库后的</w:t>
      </w:r>
      <w:r>
        <w:rPr>
          <w:rFonts w:hint="eastAsia" w:ascii="仿宋_GB2312" w:hAnsi="仿宋_GB2312" w:eastAsia="仿宋_GB2312" w:cs="仿宋_GB2312"/>
          <w:sz w:val="28"/>
          <w:szCs w:val="28"/>
          <w:lang w:val="en-US" w:eastAsia="zh-CN"/>
        </w:rPr>
        <w:t>投标、项目开展等全部活动</w:t>
      </w:r>
      <w:r>
        <w:rPr>
          <w:rFonts w:hint="eastAsia" w:ascii="仿宋_GB2312" w:hAnsi="仿宋_GB2312" w:eastAsia="仿宋_GB2312" w:cs="仿宋_GB2312"/>
          <w:sz w:val="28"/>
          <w:szCs w:val="28"/>
        </w:rPr>
        <w:t>（包括但不限于</w:t>
      </w:r>
      <w:r>
        <w:rPr>
          <w:rFonts w:hint="eastAsia" w:ascii="仿宋_GB2312" w:hAnsi="仿宋_GB2312" w:eastAsia="仿宋_GB2312" w:cs="仿宋_GB2312"/>
          <w:sz w:val="28"/>
          <w:szCs w:val="28"/>
          <w:lang w:val="en-US" w:eastAsia="zh-CN"/>
        </w:rPr>
        <w:t>投标、</w:t>
      </w:r>
      <w:r>
        <w:rPr>
          <w:rFonts w:hint="eastAsia" w:ascii="仿宋_GB2312" w:hAnsi="仿宋_GB2312" w:eastAsia="仿宋_GB2312" w:cs="仿宋_GB2312"/>
          <w:sz w:val="28"/>
          <w:szCs w:val="28"/>
        </w:rPr>
        <w:t>现场管理、安全、进度、洽谈、对账、</w:t>
      </w:r>
      <w:r>
        <w:rPr>
          <w:rFonts w:hint="eastAsia" w:ascii="仿宋_GB2312" w:hAnsi="仿宋_GB2312" w:eastAsia="仿宋_GB2312" w:cs="仿宋_GB2312"/>
          <w:sz w:val="28"/>
          <w:szCs w:val="28"/>
          <w:lang w:val="en-US" w:eastAsia="zh-CN"/>
        </w:rPr>
        <w:t>结算、</w:t>
      </w:r>
      <w:r>
        <w:rPr>
          <w:rFonts w:hint="eastAsia" w:ascii="仿宋_GB2312" w:hAnsi="仿宋_GB2312" w:eastAsia="仿宋_GB2312" w:cs="仿宋_GB2312"/>
          <w:sz w:val="28"/>
          <w:szCs w:val="28"/>
        </w:rPr>
        <w:t>付款、签订协议、确认书、承诺书以及相关合同所及的任何事务），该代表的行为即我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的行为。</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五</w:t>
      </w:r>
      <w:r>
        <w:rPr>
          <w:rFonts w:hint="eastAsia" w:ascii="仿宋_GB2312" w:hAnsi="仿宋_GB2312" w:eastAsia="仿宋_GB2312" w:cs="仿宋_GB2312"/>
          <w:sz w:val="28"/>
          <w:szCs w:val="28"/>
        </w:rPr>
        <w:t>、若我单位入库，将严格遵守相关</w:t>
      </w:r>
      <w:r>
        <w:rPr>
          <w:rFonts w:hint="eastAsia" w:ascii="仿宋_GB2312" w:hAnsi="仿宋_GB2312" w:eastAsia="仿宋_GB2312" w:cs="仿宋_GB2312"/>
          <w:sz w:val="28"/>
          <w:szCs w:val="28"/>
          <w:lang w:val="en-US" w:eastAsia="zh-CN"/>
        </w:rPr>
        <w:t>法律法规、</w:t>
      </w:r>
      <w:r>
        <w:rPr>
          <w:rFonts w:hint="eastAsia" w:ascii="仿宋_GB2312" w:hAnsi="仿宋_GB2312" w:eastAsia="仿宋_GB2312" w:cs="仿宋_GB2312"/>
          <w:sz w:val="28"/>
          <w:szCs w:val="28"/>
        </w:rPr>
        <w:t>行政管理规定及贵单位管理的相关规定，坚持客观独立、公正执业、诚实守信，并保证提高工作效率，保障工作质量</w:t>
      </w:r>
      <w:r>
        <w:rPr>
          <w:rFonts w:hint="eastAsia" w:ascii="仿宋_GB2312" w:hAnsi="仿宋_GB2312" w:eastAsia="仿宋_GB2312" w:cs="仿宋_GB2312"/>
          <w:sz w:val="28"/>
          <w:szCs w:val="28"/>
          <w:lang w:eastAsia="zh-CN"/>
        </w:rPr>
        <w:t>；将严格遵守贵司的制度和规定，服从贵司的管理，不以任何理由阻碍贵司的工程施工和工作推进，否则贵司可单方面将我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lang w:eastAsia="zh-CN"/>
        </w:rPr>
        <w:t>清退出库并扣罚入库保证金，我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lang w:eastAsia="zh-CN"/>
        </w:rPr>
        <w:t>愿意承担由此对贵司造成的一切损失和责任，我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lang w:eastAsia="zh-CN"/>
        </w:rPr>
        <w:t>接受贵司给予的一切处理和处罚。</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color w:val="FF0000"/>
          <w:sz w:val="28"/>
          <w:szCs w:val="28"/>
          <w:lang w:val="en-US" w:eastAsia="zh-CN"/>
        </w:rPr>
      </w:pPr>
      <w:r>
        <w:rPr>
          <w:rFonts w:hint="eastAsia" w:ascii="仿宋_GB2312" w:hAnsi="仿宋_GB2312" w:eastAsia="仿宋_GB2312" w:cs="仿宋_GB2312"/>
          <w:sz w:val="28"/>
          <w:szCs w:val="28"/>
          <w:lang w:val="en-US" w:eastAsia="zh-CN"/>
        </w:rPr>
        <w:t>六、</w:t>
      </w:r>
      <w:r>
        <w:rPr>
          <w:rFonts w:hint="eastAsia" w:ascii="仿宋_GB2312" w:hAnsi="仿宋_GB2312" w:eastAsia="仿宋_GB2312" w:cs="仿宋_GB2312"/>
          <w:sz w:val="28"/>
          <w:szCs w:val="28"/>
        </w:rPr>
        <w:t>若我单位入库，</w:t>
      </w:r>
      <w:r>
        <w:rPr>
          <w:rFonts w:hint="eastAsia" w:ascii="仿宋_GB2312" w:hAnsi="仿宋_GB2312" w:eastAsia="仿宋_GB2312" w:cs="仿宋_GB2312"/>
          <w:sz w:val="28"/>
          <w:szCs w:val="28"/>
          <w:lang w:val="en-US" w:eastAsia="zh-CN"/>
        </w:rPr>
        <w:t>保证：（1）坚持客观独立的参与贵司的招标投标活动，做到不围标、不串标，不恶意、低价投标，不扰乱贵司的正常工作秩序和招投标活动，不向招标人或者评标委员会成员贿赂以牟取中标，不在开标后进行虚假恶意投诉；（2）重视安全生产和文明施工，如发生安全事故的责任和费用均由我单位自行承担；（3）保证及时完工并提交结算资料，如逾期未提交结算资料的，视为同意由贵司自行组织送审，我单位及施工班组和人员对送审结果予以认可；</w:t>
      </w:r>
      <w:r>
        <w:rPr>
          <w:rFonts w:hint="eastAsia" w:ascii="仿宋_GB2312" w:hAnsi="仿宋_GB2312" w:eastAsia="仿宋_GB2312" w:cs="仿宋_GB2312"/>
          <w:color w:val="FF0000"/>
          <w:sz w:val="28"/>
          <w:szCs w:val="28"/>
          <w:lang w:val="en-US" w:eastAsia="zh-CN"/>
        </w:rPr>
        <w:t>（4）保证安排的全部施工人员（农民工）参与考勤；保证不发生拖欠农民工工资报酬的行为、不发生农民工讨薪事件，如发生的，则由贵司先行垫付的、我单位予以认可，由贵司在今后应支付给我单位的款项中直接扣除，且贵司有权选择取消我单位的入库资格并没收交纳的入库保证金。</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七、我单位承诺严肃、认真对待贵司的每一项招投标活动，对自身每一次投标行为均是经过踏勘现场、慎重思考后作出的决定；我单位承诺一旦确定中标后，不以任何理由和借口停工（包含部分停工）、要求涨价、要求调整中标价（中标下浮率），否则视为我单位违约，我单位愿意接受贵司对此作出的一切处理和处罚，对此我单位完全知晓并接受。</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八、对于我单位应承担的款项和费用（包括但不限于应承担的违约金、赔偿费用、贵司垫付的农民工工资等），贵司有权从我单位与贵司合作的所有项目（包括本承诺书签订前合作的项目和本承诺书签订后的项目）的工程款中直接扣除，对此我单位及施工班组和人员均予以认可。</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九、我单位承诺参加贵司投标的委托代理人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即为我公司唯一内部施工班组负责人，如有违反视为无效标；并承诺该唯一施工班组负责人至少一半工期以上驻守施工现场，并接受贵司的考勤管理，否则视为我单位违约，我单位愿意接受贵司对此作出的一切处理和处罚，对此我单位完全知晓并接受。</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十、我单位保证</w:t>
      </w:r>
      <w:r>
        <w:rPr>
          <w:rFonts w:hint="eastAsia" w:ascii="仿宋_GB2312" w:hAnsi="仿宋_GB2312" w:eastAsia="仿宋_GB2312" w:cs="仿宋_GB2312"/>
          <w:sz w:val="28"/>
          <w:szCs w:val="28"/>
        </w:rPr>
        <w:t>不得有下列情形</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如发生的贵司有权选择取消我单位的入库资格，并由我单位依法承担违约责任</w:t>
      </w:r>
      <w:r>
        <w:rPr>
          <w:rFonts w:hint="eastAsia" w:ascii="仿宋_GB2312" w:hAnsi="仿宋_GB2312" w:eastAsia="仿宋_GB2312" w:cs="仿宋_GB2312"/>
          <w:sz w:val="28"/>
          <w:szCs w:val="28"/>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（一）在企业资质、执业人员等方面弄虚作假、挂靠、提供不实信息资料的；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（二）违反有关法律、法规，被司法机关、行政监督等部门或行业组织处罚或处理的；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（三）在开展业务过程中，串通违规操作、弄虚作假、提供不实信息资料的；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（四）中标后无正当理由放弃或拒绝签订合同的；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（五）擅自变更、中止或终止合同；</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（六）拒绝履行合同义务或将合同转包给他人的；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（七）未经公司或监管部门同意随意更换主要服务人员的；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（八）安全、质量不符合业主单位、监管部门及城投集团（湖州南浔城投城市建设集团有限公司）要求的；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（九）发生拖欠农民工工资、材料款等行为的；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（十）其他违反相关监管制度，达到清除出库条件的</w:t>
      </w:r>
      <w:r>
        <w:rPr>
          <w:rFonts w:hint="eastAsia" w:ascii="仿宋_GB2312" w:hAnsi="仿宋_GB2312" w:eastAsia="仿宋_GB2312" w:cs="仿宋_GB2312"/>
          <w:sz w:val="28"/>
          <w:szCs w:val="28"/>
          <w:lang w:eastAsia="zh-CN"/>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（十一）施工班组发生廉政问题的</w:t>
      </w:r>
      <w:r>
        <w:rPr>
          <w:rFonts w:hint="eastAsia" w:ascii="仿宋_GB2312" w:hAnsi="仿宋_GB2312" w:eastAsia="仿宋_GB2312" w:cs="仿宋_GB2312"/>
          <w:sz w:val="28"/>
          <w:szCs w:val="28"/>
          <w:lang w:eastAsia="zh-CN"/>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（十二）一年内累计出现</w:t>
      </w:r>
      <w:r>
        <w:rPr>
          <w:rFonts w:hint="eastAsia" w:ascii="仿宋_GB2312" w:hAnsi="仿宋_GB2312" w:eastAsia="仿宋_GB2312" w:cs="仿宋_GB2312"/>
          <w:sz w:val="28"/>
          <w:szCs w:val="28"/>
          <w:lang w:val="en-US" w:eastAsia="zh-CN"/>
        </w:rPr>
        <w:t>连续2</w:t>
      </w:r>
      <w:r>
        <w:rPr>
          <w:rFonts w:hint="eastAsia" w:ascii="仿宋_GB2312" w:hAnsi="仿宋_GB2312" w:eastAsia="仿宋_GB2312" w:cs="仿宋_GB2312"/>
          <w:sz w:val="28"/>
          <w:szCs w:val="28"/>
        </w:rPr>
        <w:t>次</w:t>
      </w:r>
      <w:r>
        <w:rPr>
          <w:rFonts w:hint="eastAsia" w:ascii="仿宋_GB2312" w:hAnsi="仿宋_GB2312" w:eastAsia="仿宋_GB2312" w:cs="仿宋_GB2312"/>
          <w:sz w:val="28"/>
          <w:szCs w:val="28"/>
          <w:lang w:val="en-US" w:eastAsia="zh-CN"/>
        </w:rPr>
        <w:t>或者累计3次</w:t>
      </w:r>
      <w:r>
        <w:rPr>
          <w:rFonts w:hint="eastAsia" w:ascii="仿宋_GB2312" w:hAnsi="仿宋_GB2312" w:eastAsia="仿宋_GB2312" w:cs="仿宋_GB2312"/>
          <w:sz w:val="28"/>
          <w:szCs w:val="28"/>
        </w:rPr>
        <w:t>不响应公司招标竞价的</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不响应委派应急抢险任务</w:t>
      </w:r>
      <w:r>
        <w:rPr>
          <w:rFonts w:hint="eastAsia" w:ascii="仿宋_GB2312" w:hAnsi="仿宋_GB2312" w:eastAsia="仿宋_GB2312" w:cs="仿宋_GB2312"/>
          <w:sz w:val="28"/>
          <w:szCs w:val="28"/>
          <w:lang w:val="en-US" w:eastAsia="zh-CN"/>
        </w:rPr>
        <w:t>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十一、因入库后承接所有工程引起的一切纠纷，包括但不限于与该工程相关的一切合同、协议或其它文件、项目部成员的行为、项目部施工班组和农民工的行为、我单位委派的其他人的行为等引起的经济责任和法律责任均由我单位承担，若造成贵司先承担的，则贵司可以直接向我单位行使追偿权，最终的一切责任均由我单位承担；贵司有权将上述款项违约金等从应支付给我司的款项中直接扣除。</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十二、关于投标：（1）原则上我单位在贵司的在建项目数量有3个或以上的，根据项目招标的内容、施工工期等，贵司评标小组有权否决我单位中标资格，我单位完全知晓并服从。（2）招标活动中第一次流标的，投标资料由招标办专人负责按规定收取、密封留存，在该项目二次招标开标时取出一并开标，如我单位投递了两次投标文件的，以最低商务报价投标文件为有效投标。（3）如两次流标后，贵司可自行指定施工单位。</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 xml:space="preserve">特此承诺！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 xml:space="preserve">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640" w:firstLineChars="13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申请单位（盖章）：</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法定代表人（</w:t>
      </w:r>
      <w:r>
        <w:rPr>
          <w:rFonts w:hint="eastAsia" w:ascii="仿宋_GB2312" w:hAnsi="仿宋_GB2312" w:eastAsia="仿宋_GB2312" w:cs="仿宋_GB2312"/>
          <w:sz w:val="28"/>
          <w:szCs w:val="28"/>
          <w:lang w:val="en-US" w:eastAsia="zh-CN"/>
        </w:rPr>
        <w:t>签字或盖章</w:t>
      </w:r>
      <w:r>
        <w:rPr>
          <w:rFonts w:hint="eastAsia" w:ascii="仿宋_GB2312" w:hAnsi="仿宋_GB2312" w:eastAsia="仿宋_GB2312" w:cs="仿宋_GB2312"/>
          <w:sz w:val="28"/>
          <w:szCs w:val="28"/>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920" w:firstLineChars="14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年   月   </w:t>
      </w:r>
      <w:r>
        <w:rPr>
          <w:rFonts w:hint="eastAsia" w:ascii="仿宋_GB2312" w:hAnsi="仿宋_GB2312" w:eastAsia="仿宋_GB2312" w:cs="仿宋_GB2312"/>
          <w:sz w:val="28"/>
          <w:szCs w:val="28"/>
        </w:rPr>
        <w:t>日</w:t>
      </w:r>
    </w:p>
    <w:p>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color w:val="auto"/>
          <w:sz w:val="28"/>
          <w:szCs w:val="28"/>
          <w:lang w:val="en-US" w:eastAsia="zh-CN"/>
        </w:rPr>
        <w:sectPr>
          <w:footerReference r:id="rId3" w:type="default"/>
          <w:pgSz w:w="11906" w:h="16838"/>
          <w:pgMar w:top="2098" w:right="1474" w:bottom="1440" w:left="1587" w:header="851" w:footer="992" w:gutter="0"/>
          <w:pgNumType w:fmt="numberInDash"/>
          <w:cols w:space="720"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方正小标宋简体" w:hAnsi="方正小标宋简体" w:eastAsia="方正小标宋简体" w:cs="方正小标宋简体"/>
          <w:b w:val="0"/>
          <w:bCs/>
          <w:color w:val="auto"/>
          <w:spacing w:val="40"/>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auto"/>
          <w:spacing w:val="40"/>
          <w:sz w:val="32"/>
          <w:szCs w:val="32"/>
          <w:lang w:val="en-US" w:eastAsia="zh-CN"/>
        </w:rPr>
      </w:pPr>
      <w:r>
        <w:rPr>
          <w:rFonts w:hint="eastAsia" w:ascii="方正小标宋简体" w:hAnsi="方正小标宋简体" w:eastAsia="方正小标宋简体" w:cs="方正小标宋简体"/>
          <w:b w:val="0"/>
          <w:bCs/>
          <w:color w:val="auto"/>
          <w:spacing w:val="40"/>
          <w:sz w:val="32"/>
          <w:szCs w:val="32"/>
          <w:lang w:val="en-US" w:eastAsia="zh-CN"/>
        </w:rPr>
        <w:t>湖州南浔城投城市建设集团有限公司</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auto"/>
          <w:spacing w:val="40"/>
          <w:sz w:val="32"/>
          <w:szCs w:val="32"/>
        </w:rPr>
      </w:pPr>
      <w:r>
        <w:rPr>
          <w:rFonts w:hint="eastAsia" w:ascii="方正小标宋简体" w:hAnsi="方正小标宋简体" w:eastAsia="方正小标宋简体" w:cs="方正小标宋简体"/>
          <w:b w:val="0"/>
          <w:bCs/>
          <w:color w:val="auto"/>
          <w:spacing w:val="40"/>
          <w:sz w:val="32"/>
          <w:szCs w:val="32"/>
        </w:rPr>
        <w:t>安全生产目标管理责任书</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auto"/>
          <w:spacing w:val="4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为了进一步加强项目安全生产监督管理工作</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防范事故发生，贯彻落实“安全第一，预防为主”的方针，保障国家和人民生命财产安全，维护社会稳定，全面落实各参建单位安全生产责任制，强化施工安全管理，有效遏制重、特大事故的发生，确保施工期间的人身、设备安全，由</w:t>
      </w:r>
      <w:r>
        <w:rPr>
          <w:rFonts w:hint="eastAsia" w:ascii="仿宋_GB2312" w:hAnsi="仿宋_GB2312" w:eastAsia="仿宋_GB2312" w:cs="仿宋_GB2312"/>
          <w:color w:val="auto"/>
          <w:sz w:val="28"/>
          <w:szCs w:val="28"/>
          <w:highlight w:val="none"/>
          <w:u w:val="single"/>
          <w:lang w:val="en-US" w:eastAsia="zh-CN"/>
        </w:rPr>
        <w:t>湖州南浔城投城市建设集团有限</w:t>
      </w:r>
      <w:r>
        <w:rPr>
          <w:rFonts w:hint="eastAsia" w:ascii="仿宋_GB2312" w:hAnsi="仿宋_GB2312" w:eastAsia="仿宋_GB2312" w:cs="仿宋_GB2312"/>
          <w:color w:val="auto"/>
          <w:sz w:val="28"/>
          <w:szCs w:val="28"/>
          <w:highlight w:val="none"/>
          <w:u w:val="single"/>
          <w:lang w:eastAsia="zh-CN"/>
        </w:rPr>
        <w:t>公司</w:t>
      </w:r>
      <w:r>
        <w:rPr>
          <w:rFonts w:hint="eastAsia" w:ascii="仿宋_GB2312" w:hAnsi="仿宋_GB2312" w:eastAsia="仿宋_GB2312" w:cs="仿宋_GB2312"/>
          <w:color w:val="auto"/>
          <w:sz w:val="28"/>
          <w:szCs w:val="28"/>
          <w:highlight w:val="none"/>
          <w:lang w:eastAsia="zh-CN"/>
        </w:rPr>
        <w:t>（建设单位，甲方）与</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lang w:eastAsia="zh-CN"/>
        </w:rPr>
        <w:t>（以下简称责任单位，乙方）签订施工安全责任书。</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乙方安全生产责任</w:t>
      </w:r>
      <w:r>
        <w:rPr>
          <w:rFonts w:hint="eastAsia" w:ascii="仿宋_GB2312" w:hAnsi="仿宋_GB2312" w:eastAsia="仿宋_GB2312" w:cs="仿宋_GB2312"/>
          <w:color w:val="auto"/>
          <w:sz w:val="28"/>
          <w:szCs w:val="28"/>
          <w:highlight w:val="none"/>
        </w:rPr>
        <w:t>目标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（一）</w:t>
      </w:r>
      <w:r>
        <w:rPr>
          <w:rFonts w:hint="eastAsia" w:ascii="仿宋_GB2312" w:hAnsi="仿宋_GB2312" w:eastAsia="仿宋_GB2312" w:cs="仿宋_GB2312"/>
          <w:color w:val="auto"/>
          <w:sz w:val="28"/>
          <w:szCs w:val="28"/>
          <w:highlight w:val="none"/>
        </w:rPr>
        <w:t>认真贯彻执行国家、省、市和各级监管部门安全生产与综合治理方针、政策、法律法规、规范性文件与</w:t>
      </w:r>
      <w:r>
        <w:rPr>
          <w:rFonts w:hint="eastAsia" w:ascii="仿宋_GB2312" w:hAnsi="仿宋_GB2312" w:eastAsia="仿宋_GB2312" w:cs="仿宋_GB2312"/>
          <w:color w:val="auto"/>
          <w:sz w:val="28"/>
          <w:szCs w:val="28"/>
          <w:highlight w:val="none"/>
          <w:lang w:eastAsia="zh-CN"/>
        </w:rPr>
        <w:t>湖州南浔城市投资发展集团有限公司</w:t>
      </w:r>
      <w:r>
        <w:rPr>
          <w:rFonts w:hint="eastAsia" w:ascii="仿宋_GB2312" w:hAnsi="仿宋_GB2312" w:eastAsia="仿宋_GB2312" w:cs="仿宋_GB2312"/>
          <w:color w:val="auto"/>
          <w:sz w:val="28"/>
          <w:szCs w:val="28"/>
          <w:highlight w:val="none"/>
        </w:rPr>
        <w:t>制定的各项规章制度</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二</w:t>
      </w:r>
      <w:r>
        <w:rPr>
          <w:rFonts w:hint="eastAsia" w:ascii="仿宋_GB2312" w:hAnsi="仿宋_GB2312" w:eastAsia="仿宋_GB2312" w:cs="仿宋_GB2312"/>
          <w:color w:val="auto"/>
          <w:sz w:val="28"/>
          <w:szCs w:val="28"/>
          <w:highlight w:val="none"/>
          <w:lang w:val="en-US" w:eastAsia="zh-CN"/>
        </w:rPr>
        <w:t>)</w:t>
      </w:r>
      <w:r>
        <w:rPr>
          <w:rFonts w:hint="eastAsia" w:ascii="仿宋_GB2312" w:hAnsi="仿宋_GB2312" w:eastAsia="仿宋_GB2312" w:cs="仿宋_GB2312"/>
          <w:color w:val="auto"/>
          <w:sz w:val="28"/>
          <w:szCs w:val="28"/>
          <w:highlight w:val="none"/>
        </w:rPr>
        <w:t>坚持“安全第一、预防为主</w:t>
      </w:r>
      <w:r>
        <w:rPr>
          <w:rFonts w:hint="eastAsia" w:ascii="仿宋_GB2312" w:hAnsi="仿宋_GB2312" w:eastAsia="仿宋_GB2312" w:cs="仿宋_GB2312"/>
          <w:color w:val="auto"/>
          <w:sz w:val="28"/>
          <w:szCs w:val="28"/>
          <w:highlight w:val="none"/>
          <w:lang w:eastAsia="zh-CN"/>
        </w:rPr>
        <w:t>、综合治理</w:t>
      </w:r>
      <w:r>
        <w:rPr>
          <w:rFonts w:hint="eastAsia" w:ascii="仿宋_GB2312" w:hAnsi="仿宋_GB2312" w:eastAsia="仿宋_GB2312" w:cs="仿宋_GB2312"/>
          <w:color w:val="auto"/>
          <w:sz w:val="28"/>
          <w:szCs w:val="28"/>
          <w:highlight w:val="none"/>
        </w:rPr>
        <w:t>”的方针和“</w:t>
      </w:r>
      <w:r>
        <w:rPr>
          <w:rFonts w:hint="eastAsia" w:ascii="仿宋_GB2312" w:hAnsi="仿宋_GB2312" w:eastAsia="仿宋_GB2312" w:cs="仿宋_GB2312"/>
          <w:color w:val="auto"/>
          <w:sz w:val="28"/>
          <w:szCs w:val="28"/>
          <w:highlight w:val="none"/>
          <w:lang w:eastAsia="zh-CN"/>
        </w:rPr>
        <w:t>管行业必须管安全、</w:t>
      </w:r>
      <w:r>
        <w:rPr>
          <w:rFonts w:hint="eastAsia" w:ascii="仿宋_GB2312" w:hAnsi="仿宋_GB2312" w:eastAsia="仿宋_GB2312" w:cs="仿宋_GB2312"/>
          <w:color w:val="auto"/>
          <w:sz w:val="28"/>
          <w:szCs w:val="28"/>
          <w:highlight w:val="none"/>
        </w:rPr>
        <w:t>管业务必须管安全</w:t>
      </w:r>
      <w:r>
        <w:rPr>
          <w:rFonts w:hint="eastAsia" w:ascii="仿宋_GB2312" w:hAnsi="仿宋_GB2312" w:eastAsia="仿宋_GB2312" w:cs="仿宋_GB2312"/>
          <w:color w:val="auto"/>
          <w:sz w:val="28"/>
          <w:szCs w:val="28"/>
          <w:highlight w:val="none"/>
          <w:lang w:eastAsia="zh-CN"/>
        </w:rPr>
        <w:t>、管</w:t>
      </w:r>
      <w:r>
        <w:rPr>
          <w:rFonts w:hint="eastAsia" w:ascii="仿宋_GB2312" w:hAnsi="仿宋_GB2312" w:eastAsia="仿宋_GB2312" w:cs="仿宋_GB2312"/>
          <w:color w:val="auto"/>
          <w:sz w:val="28"/>
          <w:szCs w:val="28"/>
          <w:highlight w:val="none"/>
        </w:rPr>
        <w:t>生产</w:t>
      </w:r>
      <w:r>
        <w:rPr>
          <w:rFonts w:hint="eastAsia" w:ascii="仿宋_GB2312" w:hAnsi="仿宋_GB2312" w:eastAsia="仿宋_GB2312" w:cs="仿宋_GB2312"/>
          <w:color w:val="auto"/>
          <w:sz w:val="28"/>
          <w:szCs w:val="28"/>
          <w:highlight w:val="none"/>
          <w:lang w:eastAsia="zh-CN"/>
        </w:rPr>
        <w:t>经营</w:t>
      </w:r>
      <w:r>
        <w:rPr>
          <w:rFonts w:hint="eastAsia" w:ascii="仿宋_GB2312" w:hAnsi="仿宋_GB2312" w:eastAsia="仿宋_GB2312" w:cs="仿宋_GB2312"/>
          <w:color w:val="auto"/>
          <w:sz w:val="28"/>
          <w:szCs w:val="28"/>
          <w:highlight w:val="none"/>
        </w:rPr>
        <w:t>必须管安全”、“谁主管、谁负</w:t>
      </w:r>
      <w:r>
        <w:rPr>
          <w:rFonts w:hint="eastAsia" w:ascii="仿宋_GB2312" w:hAnsi="仿宋_GB2312" w:eastAsia="仿宋_GB2312" w:cs="仿宋_GB2312"/>
          <w:color w:val="auto"/>
          <w:sz w:val="28"/>
          <w:szCs w:val="28"/>
          <w:highlight w:val="none"/>
          <w:lang w:eastAsia="zh-CN"/>
        </w:rPr>
        <w:t>责</w:t>
      </w:r>
      <w:r>
        <w:rPr>
          <w:rFonts w:hint="eastAsia" w:ascii="仿宋_GB2312" w:hAnsi="仿宋_GB2312" w:eastAsia="仿宋_GB2312" w:cs="仿宋_GB2312"/>
          <w:color w:val="auto"/>
          <w:sz w:val="28"/>
          <w:szCs w:val="28"/>
          <w:highlight w:val="none"/>
        </w:rPr>
        <w:t>”的原则，健全“党政同责、一岗双责、齐抓共管、失职追责”安全生产责任体系，持续深化“平安”和“法治”建设。</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承建项目不发生以下各类事故</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管辖范围内不发生等级以上安全生产责任事故;</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管辖范围内不发生重大群体性上访事件和刑事案件;</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管辖范围内不发生人员死亡事故</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不出现拖欠民工工资问题</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不发生重大环境污染、地质灾害、消防安全等事件</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不发生造成重大影响的综治事件</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不发生与工程建设相关的其它重大安全生产责任事故和维稳安保事件</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（四）</w:t>
      </w:r>
      <w:r>
        <w:rPr>
          <w:rFonts w:hint="eastAsia" w:ascii="仿宋_GB2312" w:hAnsi="仿宋_GB2312" w:eastAsia="仿宋_GB2312" w:cs="仿宋_GB2312"/>
          <w:color w:val="auto"/>
          <w:sz w:val="28"/>
          <w:szCs w:val="28"/>
          <w:highlight w:val="none"/>
        </w:rPr>
        <w:t>支持并协助</w:t>
      </w:r>
      <w:r>
        <w:rPr>
          <w:rFonts w:hint="eastAsia" w:ascii="仿宋_GB2312" w:hAnsi="仿宋_GB2312" w:eastAsia="仿宋_GB2312" w:cs="仿宋_GB2312"/>
          <w:color w:val="auto"/>
          <w:sz w:val="28"/>
          <w:szCs w:val="28"/>
          <w:highlight w:val="none"/>
          <w:lang w:eastAsia="zh-CN"/>
        </w:rPr>
        <w:t>政</w:t>
      </w:r>
      <w:r>
        <w:rPr>
          <w:rFonts w:hint="eastAsia" w:ascii="仿宋_GB2312" w:hAnsi="仿宋_GB2312" w:eastAsia="仿宋_GB2312" w:cs="仿宋_GB2312"/>
          <w:color w:val="auto"/>
          <w:sz w:val="28"/>
          <w:szCs w:val="28"/>
          <w:highlight w:val="none"/>
        </w:rPr>
        <w:t>府相关部门开展工程建设领城的扫黑除恶工作,以及全社会的反恐工作,为社会和谱稳定做出应有的贡献。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（五）</w:t>
      </w:r>
      <w:r>
        <w:rPr>
          <w:rFonts w:hint="eastAsia" w:ascii="仿宋_GB2312" w:hAnsi="仿宋_GB2312" w:eastAsia="仿宋_GB2312" w:cs="仿宋_GB2312"/>
          <w:color w:val="auto"/>
          <w:sz w:val="28"/>
          <w:szCs w:val="28"/>
          <w:highlight w:val="none"/>
        </w:rPr>
        <w:t>开展单位经营班子各</w:t>
      </w:r>
      <w:r>
        <w:rPr>
          <w:rFonts w:hint="eastAsia" w:ascii="仿宋_GB2312" w:hAnsi="仿宋_GB2312" w:eastAsia="仿宋_GB2312" w:cs="仿宋_GB2312"/>
          <w:color w:val="auto"/>
          <w:sz w:val="28"/>
          <w:szCs w:val="28"/>
          <w:highlight w:val="none"/>
          <w:lang w:eastAsia="zh-CN"/>
        </w:rPr>
        <w:t>成</w:t>
      </w:r>
      <w:r>
        <w:rPr>
          <w:rFonts w:hint="eastAsia" w:ascii="仿宋_GB2312" w:hAnsi="仿宋_GB2312" w:eastAsia="仿宋_GB2312" w:cs="仿宋_GB2312"/>
          <w:color w:val="auto"/>
          <w:sz w:val="28"/>
          <w:szCs w:val="28"/>
          <w:highlight w:val="none"/>
        </w:rPr>
        <w:t>员安全生产（消防安全)述职工作。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（六）</w:t>
      </w:r>
      <w:r>
        <w:rPr>
          <w:rFonts w:hint="eastAsia" w:ascii="仿宋_GB2312" w:hAnsi="仿宋_GB2312" w:eastAsia="仿宋_GB2312" w:cs="仿宋_GB2312"/>
          <w:color w:val="auto"/>
          <w:sz w:val="28"/>
          <w:szCs w:val="28"/>
          <w:highlight w:val="none"/>
        </w:rPr>
        <w:t>研究制定加强本单位安全生产（消防安全)、应急管理工作的具体实施措施或办法。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（七）</w:t>
      </w:r>
      <w:r>
        <w:rPr>
          <w:rFonts w:hint="eastAsia" w:ascii="仿宋_GB2312" w:hAnsi="仿宋_GB2312" w:eastAsia="仿宋_GB2312" w:cs="仿宋_GB2312"/>
          <w:color w:val="auto"/>
          <w:sz w:val="28"/>
          <w:szCs w:val="28"/>
          <w:highlight w:val="none"/>
        </w:rPr>
        <w:t>制定健全吊装、登高、有限空间、易燃易爆场所用电、动火等危险作业操作规程，落实作业审批、现场监控等工作。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（八）</w:t>
      </w:r>
      <w:r>
        <w:rPr>
          <w:rFonts w:hint="eastAsia" w:ascii="仿宋_GB2312" w:hAnsi="仿宋_GB2312" w:eastAsia="仿宋_GB2312" w:cs="仿宋_GB2312"/>
          <w:color w:val="auto"/>
          <w:sz w:val="28"/>
          <w:szCs w:val="28"/>
          <w:highlight w:val="none"/>
        </w:rPr>
        <w:t>有分包和业务协作的单位，制订对分包和协作单位安全管理制度，并组织实施。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（九）</w:t>
      </w:r>
      <w:r>
        <w:rPr>
          <w:rFonts w:hint="eastAsia" w:ascii="仿宋_GB2312" w:hAnsi="仿宋_GB2312" w:eastAsia="仿宋_GB2312" w:cs="仿宋_GB2312"/>
          <w:color w:val="auto"/>
          <w:sz w:val="28"/>
          <w:szCs w:val="28"/>
          <w:highlight w:val="none"/>
        </w:rPr>
        <w:t>制订与当地政府有效衔接的应急预案。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（十）</w:t>
      </w:r>
      <w:r>
        <w:rPr>
          <w:rFonts w:hint="eastAsia" w:ascii="仿宋_GB2312" w:hAnsi="仿宋_GB2312" w:eastAsia="仿宋_GB2312" w:cs="仿宋_GB2312"/>
          <w:color w:val="auto"/>
          <w:sz w:val="28"/>
          <w:szCs w:val="28"/>
          <w:highlight w:val="none"/>
        </w:rPr>
        <w:t>组织开展“</w:t>
      </w:r>
      <w:r>
        <w:rPr>
          <w:rFonts w:hint="eastAsia" w:ascii="仿宋_GB2312" w:hAnsi="仿宋_GB2312" w:eastAsia="仿宋_GB2312" w:cs="仿宋_GB2312"/>
          <w:color w:val="auto"/>
          <w:sz w:val="28"/>
          <w:szCs w:val="28"/>
          <w:highlight w:val="none"/>
          <w:lang w:eastAsia="zh-CN"/>
        </w:rPr>
        <w:t>安全生产月</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防灾减灾日”、“消防安全宣传月”</w:t>
      </w:r>
      <w:r>
        <w:rPr>
          <w:rFonts w:hint="eastAsia" w:ascii="仿宋_GB2312" w:hAnsi="仿宋_GB2312" w:eastAsia="仿宋_GB2312" w:cs="仿宋_GB2312"/>
          <w:color w:val="auto"/>
          <w:sz w:val="28"/>
          <w:szCs w:val="28"/>
          <w:highlight w:val="none"/>
          <w:lang w:eastAsia="zh-CN"/>
        </w:rPr>
        <w:t>等主题宣传</w:t>
      </w:r>
      <w:r>
        <w:rPr>
          <w:rFonts w:hint="eastAsia" w:ascii="仿宋_GB2312" w:hAnsi="仿宋_GB2312" w:eastAsia="仿宋_GB2312" w:cs="仿宋_GB2312"/>
          <w:color w:val="auto"/>
          <w:sz w:val="28"/>
          <w:szCs w:val="28"/>
          <w:highlight w:val="none"/>
        </w:rPr>
        <w:t>活动。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（十一）</w:t>
      </w:r>
      <w:r>
        <w:rPr>
          <w:rFonts w:hint="eastAsia" w:ascii="仿宋_GB2312" w:hAnsi="仿宋_GB2312" w:eastAsia="仿宋_GB2312" w:cs="仿宋_GB2312"/>
          <w:color w:val="auto"/>
          <w:sz w:val="28"/>
          <w:szCs w:val="28"/>
          <w:highlight w:val="none"/>
        </w:rPr>
        <w:t>工程施工作业现场安全设施设备达到标准要求。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十</w:t>
      </w:r>
      <w:r>
        <w:rPr>
          <w:rFonts w:hint="eastAsia" w:ascii="仿宋_GB2312" w:hAnsi="仿宋_GB2312" w:eastAsia="仿宋_GB2312" w:cs="仿宋_GB2312"/>
          <w:color w:val="auto"/>
          <w:sz w:val="28"/>
          <w:szCs w:val="28"/>
          <w:highlight w:val="none"/>
          <w:lang w:eastAsia="zh-CN"/>
        </w:rPr>
        <w:t>二）</w:t>
      </w:r>
      <w:r>
        <w:rPr>
          <w:rFonts w:hint="eastAsia" w:ascii="仿宋_GB2312" w:hAnsi="仿宋_GB2312" w:eastAsia="仿宋_GB2312" w:cs="仿宋_GB2312"/>
          <w:color w:val="auto"/>
          <w:sz w:val="28"/>
          <w:szCs w:val="28"/>
          <w:highlight w:val="none"/>
        </w:rPr>
        <w:t>治安内保、调解、信访、消防、反（防）恐组织机构健全，分工明确，责任到人。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十</w:t>
      </w:r>
      <w:r>
        <w:rPr>
          <w:rFonts w:hint="eastAsia" w:ascii="仿宋_GB2312" w:hAnsi="仿宋_GB2312" w:eastAsia="仿宋_GB2312" w:cs="仿宋_GB2312"/>
          <w:color w:val="auto"/>
          <w:sz w:val="28"/>
          <w:szCs w:val="28"/>
          <w:highlight w:val="none"/>
          <w:lang w:eastAsia="zh-CN"/>
        </w:rPr>
        <w:t>三）</w:t>
      </w:r>
      <w:r>
        <w:rPr>
          <w:rFonts w:hint="eastAsia" w:ascii="仿宋_GB2312" w:hAnsi="仿宋_GB2312" w:eastAsia="仿宋_GB2312" w:cs="仿宋_GB2312"/>
          <w:color w:val="auto"/>
          <w:sz w:val="28"/>
          <w:szCs w:val="28"/>
          <w:highlight w:val="none"/>
        </w:rPr>
        <w:t>治安、安全、消防、反（防）恐、信访、维稳等各项工作措施落实到位。</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二</w:t>
      </w:r>
      <w:r>
        <w:rPr>
          <w:rFonts w:hint="eastAsia" w:ascii="仿宋_GB2312" w:hAnsi="仿宋_GB2312" w:eastAsia="仿宋_GB2312" w:cs="仿宋_GB2312"/>
          <w:color w:val="auto"/>
          <w:sz w:val="28"/>
          <w:szCs w:val="28"/>
          <w:highlight w:val="none"/>
        </w:rPr>
        <w:t>、其他事项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一</w:t>
      </w:r>
      <w:r>
        <w:rPr>
          <w:rFonts w:hint="eastAsia" w:ascii="仿宋_GB2312" w:hAnsi="仿宋_GB2312" w:eastAsia="仿宋_GB2312" w:cs="仿宋_GB2312"/>
          <w:color w:val="auto"/>
          <w:sz w:val="28"/>
          <w:szCs w:val="28"/>
          <w:highlight w:val="none"/>
        </w:rPr>
        <w:t>）对执行本责任书工作突出，成绩优秀的单位给予表彰。对年度安全生产工作考核不合格、重要安全生产工作任务未完成的进行通报批评。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二</w:t>
      </w:r>
      <w:r>
        <w:rPr>
          <w:rFonts w:hint="eastAsia" w:ascii="仿宋_GB2312" w:hAnsi="仿宋_GB2312" w:eastAsia="仿宋_GB2312" w:cs="仿宋_GB2312"/>
          <w:color w:val="auto"/>
          <w:sz w:val="28"/>
          <w:szCs w:val="28"/>
          <w:highlight w:val="none"/>
        </w:rPr>
        <w:t>）责任书签字人如工作发生变动，接任人为自然签字人。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sz w:val="28"/>
          <w:szCs w:val="28"/>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三</w:t>
      </w:r>
      <w:r>
        <w:rPr>
          <w:rFonts w:hint="eastAsia" w:ascii="仿宋_GB2312" w:hAnsi="仿宋_GB2312" w:eastAsia="仿宋_GB2312" w:cs="仿宋_GB2312"/>
          <w:color w:val="auto"/>
          <w:sz w:val="28"/>
          <w:szCs w:val="28"/>
          <w:highlight w:val="none"/>
        </w:rPr>
        <w:t>）本责任书一式两份，</w:t>
      </w:r>
      <w:r>
        <w:rPr>
          <w:rFonts w:hint="eastAsia" w:ascii="仿宋_GB2312" w:hAnsi="仿宋_GB2312" w:eastAsia="仿宋_GB2312" w:cs="仿宋_GB2312"/>
          <w:color w:val="auto"/>
          <w:sz w:val="28"/>
          <w:szCs w:val="28"/>
          <w:highlight w:val="none"/>
          <w:lang w:val="en-US" w:eastAsia="zh-CN"/>
        </w:rPr>
        <w:t>长期有效</w:t>
      </w:r>
      <w:r>
        <w:rPr>
          <w:rFonts w:hint="eastAsia" w:ascii="仿宋_GB2312" w:hAnsi="仿宋_GB2312" w:eastAsia="仿宋_GB2312" w:cs="仿宋_GB2312"/>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 xml:space="preserve">  入库班组</w:t>
      </w:r>
      <w:r>
        <w:rPr>
          <w:rFonts w:hint="eastAsia" w:ascii="仿宋_GB2312" w:hAnsi="仿宋_GB2312" w:eastAsia="仿宋_GB2312" w:cs="仿宋_GB2312"/>
          <w:color w:val="auto"/>
          <w:sz w:val="28"/>
          <w:szCs w:val="28"/>
          <w:highlight w:val="none"/>
        </w:rPr>
        <w:t>（盖章）：</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法定代表人（</w:t>
      </w:r>
      <w:r>
        <w:rPr>
          <w:rFonts w:hint="eastAsia" w:ascii="仿宋_GB2312" w:hAnsi="仿宋_GB2312" w:eastAsia="仿宋_GB2312" w:cs="仿宋_GB2312"/>
          <w:color w:val="auto"/>
          <w:sz w:val="28"/>
          <w:szCs w:val="28"/>
          <w:highlight w:val="none"/>
          <w:lang w:val="en-US" w:eastAsia="zh-CN"/>
        </w:rPr>
        <w:t>签字或盖章</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1120" w:firstLineChars="400"/>
        <w:jc w:val="center"/>
        <w:textAlignment w:val="auto"/>
        <w:rPr>
          <w:rFonts w:hint="eastAsia" w:ascii="仿宋_GB2312" w:hAnsi="仿宋_GB2312" w:eastAsia="仿宋_GB2312" w:cs="仿宋_GB2312"/>
          <w:color w:val="auto"/>
          <w:sz w:val="28"/>
          <w:szCs w:val="28"/>
          <w:highlight w:val="none"/>
          <w:lang w:val="en-US" w:eastAsia="zh-CN"/>
        </w:rPr>
        <w:sectPr>
          <w:pgSz w:w="11906" w:h="16838"/>
          <w:pgMar w:top="1440" w:right="1264" w:bottom="1440" w:left="1179" w:header="851" w:footer="992" w:gutter="0"/>
          <w:pgNumType w:fmt="numberInDash"/>
          <w:cols w:space="720" w:num="1"/>
          <w:rtlGutter w:val="0"/>
          <w:docGrid w:type="lines" w:linePitch="315" w:charSpace="0"/>
        </w:sect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年   月</w:t>
      </w:r>
      <w:r>
        <w:rPr>
          <w:rFonts w:hint="eastAsia" w:ascii="仿宋_GB2312" w:hAnsi="仿宋_GB2312" w:eastAsia="仿宋_GB2312" w:cs="仿宋_GB2312"/>
          <w:color w:val="auto"/>
          <w:sz w:val="28"/>
          <w:szCs w:val="28"/>
          <w:highlight w:val="none"/>
          <w:lang w:val="en-US" w:eastAsia="zh-CN"/>
        </w:rPr>
        <w:t xml:space="preserve">    日</w:t>
      </w:r>
      <w:r>
        <w:rPr>
          <w:rFonts w:hint="eastAsia" w:ascii="仿宋_GB2312" w:hAnsi="仿宋_GB2312" w:eastAsia="仿宋_GB2312" w:cs="仿宋_GB2312"/>
          <w:color w:val="auto"/>
          <w:sz w:val="28"/>
          <w:szCs w:val="28"/>
          <w:highlight w:val="none"/>
        </w:rPr>
        <w:t xml:space="preserve">  </w:t>
      </w:r>
    </w:p>
    <w:p>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rPr>
        <w:t>廉洁自律承诺书</w:t>
      </w:r>
    </w:p>
    <w:p>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28"/>
          <w:szCs w:val="28"/>
        </w:rPr>
      </w:pP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为了有效遏制不公平竞争和违法违规违纪问题的发生，确保招标工作的公平、公正、公开，特向</w:t>
      </w:r>
      <w:r>
        <w:rPr>
          <w:rFonts w:hint="eastAsia" w:ascii="仿宋_GB2312" w:hAnsi="仿宋_GB2312" w:eastAsia="仿宋_GB2312" w:cs="仿宋_GB2312"/>
          <w:sz w:val="28"/>
          <w:szCs w:val="28"/>
          <w:highlight w:val="none"/>
          <w:lang w:val="en-US" w:eastAsia="zh-CN"/>
        </w:rPr>
        <w:t>贵司</w:t>
      </w:r>
      <w:r>
        <w:rPr>
          <w:rFonts w:hint="eastAsia" w:ascii="仿宋_GB2312" w:hAnsi="仿宋_GB2312" w:eastAsia="仿宋_GB2312" w:cs="仿宋_GB2312"/>
          <w:sz w:val="28"/>
          <w:szCs w:val="28"/>
          <w:highlight w:val="none"/>
        </w:rPr>
        <w:t>郑重承诺，在参与</w:t>
      </w:r>
      <w:r>
        <w:rPr>
          <w:rFonts w:hint="eastAsia" w:ascii="仿宋_GB2312" w:hAnsi="仿宋_GB2312" w:eastAsia="仿宋_GB2312" w:cs="仿宋_GB2312"/>
          <w:sz w:val="28"/>
          <w:szCs w:val="28"/>
          <w:highlight w:val="none"/>
          <w:lang w:val="en-US" w:eastAsia="zh-CN"/>
        </w:rPr>
        <w:t>贵司工程</w:t>
      </w:r>
      <w:r>
        <w:rPr>
          <w:rFonts w:hint="eastAsia" w:ascii="仿宋_GB2312" w:hAnsi="仿宋_GB2312" w:eastAsia="仿宋_GB2312" w:cs="仿宋_GB2312"/>
          <w:sz w:val="28"/>
          <w:szCs w:val="28"/>
          <w:highlight w:val="none"/>
        </w:rPr>
        <w:t>项目内部招投标过程中严格遵守下列行为准则：</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1、严格遵守国家有关法律法规及相关政策，以及廉洁从业的各项规定；</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2、不以任何理由、任何形式向招标人相关工作人员或其亲戚、朋友等利益相关人提供宴请或馈赠礼金、购物卡、会员卡、电子礼卡、有价证券、贵重物品及好处费、感谢费等；</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3、不以任何名义为招标人相关工作人员或其亲戚、朋友等利益相关人支付、报销应由其个人支付的费用；</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4、不以任何理由安排招标人相关工作人员或其亲戚、朋友等利益相关人参加健身、娱乐和旅游等活动；</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5、不为招标人的业务部门、关联企业或人员购置或提供通讯工具、交通工具、高档办公用品或为装修住房、配偶、子女的工作安排以及出国（境）等提供方便；</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6、不以贿赂之外的其他方式拉拢招标方相关工作人员，使其违背公平、公开、公正竞争原则，帮助实现中标目的；</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7、不在非公务场合洽谈业务，不一对一洽谈业务，不许诺事后给予招标人相关工作人员利益；</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8、如果招标人相关工作人员以帮助实现中标目的为对价向投标人索取贿赂或谋求其他个人利益，投标人应拒绝招标人相关工作人员的要求，或发现招标人相关工作人员向投标人透露商业秘密，一并向招标人监督部门举报并提供相关有效证据，举报邮箱：</w:t>
      </w:r>
      <w:r>
        <w:rPr>
          <w:rFonts w:hint="eastAsia" w:ascii="仿宋_GB2312" w:hAnsi="仿宋_GB2312" w:eastAsia="仿宋_GB2312" w:cs="仿宋_GB2312"/>
          <w:sz w:val="28"/>
          <w:szCs w:val="28"/>
          <w:highlight w:val="none"/>
          <w:lang w:val="en-US" w:eastAsia="zh-CN"/>
        </w:rPr>
        <w:t>nxctjsjt</w:t>
      </w:r>
      <w:r>
        <w:rPr>
          <w:rFonts w:hint="eastAsia" w:ascii="仿宋_GB2312" w:hAnsi="仿宋_GB2312" w:eastAsia="仿宋_GB2312" w:cs="仿宋_GB2312"/>
          <w:sz w:val="28"/>
          <w:szCs w:val="28"/>
          <w:highlight w:val="none"/>
        </w:rPr>
        <w:t>@1</w:t>
      </w:r>
      <w:r>
        <w:rPr>
          <w:rFonts w:hint="eastAsia" w:ascii="仿宋_GB2312" w:hAnsi="仿宋_GB2312" w:eastAsia="仿宋_GB2312" w:cs="仿宋_GB2312"/>
          <w:sz w:val="28"/>
          <w:szCs w:val="28"/>
          <w:highlight w:val="none"/>
          <w:lang w:val="en-US" w:eastAsia="zh-CN"/>
        </w:rPr>
        <w:t>63</w:t>
      </w:r>
      <w:r>
        <w:rPr>
          <w:rFonts w:hint="eastAsia" w:ascii="仿宋_GB2312" w:hAnsi="仿宋_GB2312" w:eastAsia="仿宋_GB2312" w:cs="仿宋_GB2312"/>
          <w:sz w:val="28"/>
          <w:szCs w:val="28"/>
          <w:highlight w:val="none"/>
        </w:rPr>
        <w:t>.com；</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如果承诺人违背上述承诺并中标，承诺人自愿承担宣告中标无效、与招标人签订的合同无效、招标人有权拒绝支付合同款、承诺人自身损失自己承担并赔偿招标人因此产生的一切损失的民事法律责任及因此产生的刑事责任。</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 xml:space="preserve">   入库班组</w:t>
      </w:r>
      <w:r>
        <w:rPr>
          <w:rFonts w:hint="eastAsia" w:ascii="仿宋_GB2312" w:hAnsi="仿宋_GB2312" w:eastAsia="仿宋_GB2312" w:cs="仿宋_GB2312"/>
          <w:color w:val="auto"/>
          <w:sz w:val="28"/>
          <w:szCs w:val="28"/>
          <w:highlight w:val="none"/>
        </w:rPr>
        <w:t>（盖章）：</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法定代表人（</w:t>
      </w:r>
      <w:r>
        <w:rPr>
          <w:rFonts w:hint="eastAsia" w:ascii="仿宋_GB2312" w:hAnsi="仿宋_GB2312" w:eastAsia="仿宋_GB2312" w:cs="仿宋_GB2312"/>
          <w:color w:val="auto"/>
          <w:sz w:val="28"/>
          <w:szCs w:val="28"/>
          <w:highlight w:val="none"/>
          <w:lang w:val="en-US" w:eastAsia="zh-CN"/>
        </w:rPr>
        <w:t>签字或盖章</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1120" w:firstLineChars="400"/>
        <w:jc w:val="center"/>
        <w:textAlignment w:val="auto"/>
        <w:rPr>
          <w:rFonts w:hint="eastAsia" w:ascii="仿宋_GB2312" w:hAnsi="仿宋_GB2312" w:eastAsia="仿宋_GB2312" w:cs="仿宋_GB2312"/>
          <w:color w:val="auto"/>
          <w:sz w:val="28"/>
          <w:szCs w:val="28"/>
          <w:highlight w:val="none"/>
          <w:lang w:val="en-US" w:eastAsia="zh-CN"/>
        </w:rPr>
        <w:sectPr>
          <w:pgSz w:w="11906" w:h="16838"/>
          <w:pgMar w:top="1440" w:right="1264" w:bottom="1440" w:left="1179" w:header="851" w:footer="992" w:gutter="0"/>
          <w:pgNumType w:fmt="numberInDash"/>
          <w:cols w:space="720" w:num="1"/>
          <w:rtlGutter w:val="0"/>
          <w:docGrid w:type="lines" w:linePitch="315" w:charSpace="0"/>
        </w:sect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年   月</w:t>
      </w:r>
      <w:r>
        <w:rPr>
          <w:rFonts w:hint="eastAsia" w:ascii="仿宋_GB2312" w:hAnsi="仿宋_GB2312" w:eastAsia="仿宋_GB2312" w:cs="仿宋_GB2312"/>
          <w:color w:val="auto"/>
          <w:sz w:val="28"/>
          <w:szCs w:val="28"/>
          <w:highlight w:val="none"/>
          <w:lang w:val="en-US" w:eastAsia="zh-CN"/>
        </w:rPr>
        <w:t xml:space="preserve">    日</w:t>
      </w:r>
      <w:r>
        <w:rPr>
          <w:rFonts w:hint="eastAsia" w:ascii="仿宋_GB2312" w:hAnsi="仿宋_GB2312" w:eastAsia="仿宋_GB2312" w:cs="仿宋_GB2312"/>
          <w:color w:val="auto"/>
          <w:sz w:val="28"/>
          <w:szCs w:val="28"/>
          <w:highlight w:val="none"/>
        </w:rPr>
        <w:t xml:space="preserve">  </w:t>
      </w:r>
    </w:p>
    <w:p>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rPr>
        <w:t>不参与围标串标承诺书</w:t>
      </w:r>
    </w:p>
    <w:p>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28"/>
          <w:szCs w:val="28"/>
        </w:rPr>
      </w:pPr>
    </w:p>
    <w:p>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本人作为经授权的投标人代表，清楚知晓</w:t>
      </w:r>
      <w:r>
        <w:rPr>
          <w:rFonts w:hint="eastAsia" w:ascii="仿宋" w:hAnsi="仿宋" w:eastAsia="仿宋" w:cs="仿宋"/>
          <w:sz w:val="28"/>
          <w:szCs w:val="28"/>
          <w:lang w:val="en-US" w:eastAsia="zh-CN"/>
        </w:rPr>
        <w:t>湖州南浔城投城市建设集团有限公司工程项目内部招</w:t>
      </w:r>
      <w:r>
        <w:rPr>
          <w:rFonts w:hint="eastAsia" w:ascii="仿宋" w:hAnsi="仿宋" w:eastAsia="仿宋" w:cs="仿宋"/>
          <w:sz w:val="28"/>
          <w:szCs w:val="28"/>
        </w:rPr>
        <w:t>投标活动，对以下事项作出承诺：</w:t>
      </w:r>
    </w:p>
    <w:p>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一、本人承诺遵循公开、公平、公正、诚实守信的原则，依法依规参与本项目竞标；</w:t>
      </w:r>
    </w:p>
    <w:p>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二、本人在本项目招标投标活动中，未参与围标串标；</w:t>
      </w:r>
    </w:p>
    <w:p>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三、本人如被查实在本项目招标投标活动中存在围标串标的，递交投标文件行为作为实施串通投标违法行为的关键环节，本人承担直接责任人员法律责任，接受相应行政处罚和失信惩戒。</w:t>
      </w:r>
    </w:p>
    <w:p>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920" w:firstLineChars="14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入库班组</w:t>
      </w:r>
      <w:r>
        <w:rPr>
          <w:rFonts w:hint="eastAsia" w:ascii="仿宋" w:hAnsi="仿宋" w:eastAsia="仿宋" w:cs="仿宋"/>
          <w:sz w:val="28"/>
          <w:szCs w:val="28"/>
        </w:rPr>
        <w:t>（盖章）：</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360" w:firstLineChars="1200"/>
        <w:textAlignment w:val="auto"/>
        <w:rPr>
          <w:rFonts w:hint="eastAsia" w:ascii="仿宋" w:hAnsi="仿宋" w:eastAsia="仿宋" w:cs="仿宋"/>
          <w:sz w:val="28"/>
          <w:szCs w:val="28"/>
        </w:rPr>
      </w:pPr>
      <w:r>
        <w:rPr>
          <w:rFonts w:hint="eastAsia" w:ascii="仿宋" w:hAnsi="仿宋" w:eastAsia="仿宋" w:cs="仿宋"/>
          <w:sz w:val="28"/>
          <w:szCs w:val="28"/>
        </w:rPr>
        <w:t>法定代表人（</w:t>
      </w:r>
      <w:r>
        <w:rPr>
          <w:rFonts w:hint="eastAsia" w:ascii="仿宋" w:hAnsi="仿宋" w:eastAsia="仿宋" w:cs="仿宋"/>
          <w:sz w:val="28"/>
          <w:szCs w:val="28"/>
          <w:lang w:val="en-US" w:eastAsia="zh-CN"/>
        </w:rPr>
        <w:t>签字或盖章</w:t>
      </w:r>
      <w:r>
        <w:rPr>
          <w:rFonts w:hint="eastAsia" w:ascii="仿宋" w:hAnsi="仿宋" w:eastAsia="仿宋" w:cs="仿宋"/>
          <w:sz w:val="28"/>
          <w:szCs w:val="28"/>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授权</w:t>
      </w:r>
      <w:r>
        <w:rPr>
          <w:rFonts w:hint="eastAsia" w:ascii="仿宋" w:hAnsi="仿宋" w:eastAsia="仿宋" w:cs="仿宋"/>
          <w:sz w:val="28"/>
          <w:szCs w:val="28"/>
        </w:rPr>
        <w:t>唯一</w:t>
      </w:r>
      <w:r>
        <w:rPr>
          <w:rFonts w:hint="eastAsia" w:ascii="仿宋" w:hAnsi="仿宋" w:eastAsia="仿宋" w:cs="仿宋"/>
          <w:sz w:val="28"/>
          <w:szCs w:val="28"/>
          <w:lang w:val="en-US" w:eastAsia="zh-CN"/>
        </w:rPr>
        <w:t>代理人（</w:t>
      </w:r>
      <w:r>
        <w:rPr>
          <w:rFonts w:hint="eastAsia" w:ascii="仿宋" w:hAnsi="仿宋" w:eastAsia="仿宋" w:cs="仿宋"/>
          <w:sz w:val="28"/>
          <w:szCs w:val="28"/>
        </w:rPr>
        <w:t>内部施工班组负责人</w:t>
      </w:r>
      <w:r>
        <w:rPr>
          <w:rFonts w:hint="eastAsia" w:ascii="仿宋" w:hAnsi="仿宋" w:eastAsia="仿宋" w:cs="仿宋"/>
          <w:sz w:val="28"/>
          <w:szCs w:val="28"/>
          <w:lang w:val="en-US" w:eastAsia="zh-CN"/>
        </w:rPr>
        <w:t>）（签名）：</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          年   月   </w:t>
      </w:r>
      <w:r>
        <w:rPr>
          <w:rFonts w:hint="eastAsia" w:ascii="仿宋" w:hAnsi="仿宋" w:eastAsia="仿宋" w:cs="仿宋"/>
          <w:sz w:val="28"/>
          <w:szCs w:val="28"/>
        </w:rPr>
        <w:t>日</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小标宋简体" w:hAnsi="方正小标宋简体" w:eastAsia="方正小标宋简体" w:cs="方正小标宋简体"/>
          <w:b w:val="0"/>
          <w:bCs w:val="0"/>
          <w:kern w:val="2"/>
          <w:sz w:val="32"/>
          <w:szCs w:val="32"/>
          <w:lang w:val="en-US" w:eastAsia="zh-CN" w:bidi="ar-SA"/>
        </w:rPr>
      </w:pPr>
      <w:r>
        <w:rPr>
          <w:rFonts w:hint="eastAsia" w:ascii="方正小标宋简体" w:hAnsi="方正小标宋简体" w:eastAsia="方正小标宋简体" w:cs="方正小标宋简体"/>
          <w:b w:val="0"/>
          <w:bCs w:val="0"/>
          <w:kern w:val="2"/>
          <w:sz w:val="32"/>
          <w:szCs w:val="32"/>
          <w:lang w:val="en-US" w:eastAsia="zh-CN" w:bidi="ar-SA"/>
        </w:rPr>
        <w:t>公司基本账户开户证明及账号信息</w:t>
      </w: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小标宋简体" w:hAnsi="方正小标宋简体" w:eastAsia="方正小标宋简体" w:cs="方正小标宋简体"/>
          <w:b w:val="0"/>
          <w:bCs w:val="0"/>
          <w:kern w:val="2"/>
          <w:sz w:val="28"/>
          <w:szCs w:val="28"/>
          <w:lang w:val="en-US" w:eastAsia="zh-CN" w:bidi="ar-SA"/>
        </w:rPr>
      </w:pPr>
      <w:r>
        <w:rPr>
          <w:rFonts w:hint="eastAsia" w:ascii="方正小标宋简体" w:hAnsi="方正小标宋简体" w:eastAsia="方正小标宋简体" w:cs="方正小标宋简体"/>
          <w:b w:val="0"/>
          <w:bCs w:val="0"/>
          <w:kern w:val="2"/>
          <w:sz w:val="28"/>
          <w:szCs w:val="28"/>
          <w:lang w:val="en-US" w:eastAsia="zh-CN" w:bidi="ar-SA"/>
        </w:rPr>
        <w:br w:type="page"/>
      </w:r>
      <w:r>
        <w:rPr>
          <w:rFonts w:hint="eastAsia" w:ascii="方正小标宋简体" w:hAnsi="方正小标宋简体" w:eastAsia="方正小标宋简体" w:cs="方正小标宋简体"/>
          <w:b w:val="0"/>
          <w:bCs w:val="0"/>
          <w:kern w:val="2"/>
          <w:sz w:val="32"/>
          <w:szCs w:val="32"/>
          <w:lang w:val="en-US" w:eastAsia="zh-CN" w:bidi="ar-SA"/>
        </w:rPr>
        <w:t>项目管理机构配备情况表</w:t>
      </w:r>
    </w:p>
    <w:p>
      <w:pPr>
        <w:pageBreakBefore w:val="0"/>
        <w:kinsoku/>
        <w:wordWrap/>
        <w:overflowPunct/>
        <w:topLinePunct w:val="0"/>
        <w:autoSpaceDE/>
        <w:autoSpaceDN/>
        <w:bidi w:val="0"/>
        <w:spacing w:after="120" w:line="360" w:lineRule="exact"/>
        <w:textAlignment w:val="auto"/>
        <w:rPr>
          <w:rFonts w:hint="eastAsia" w:ascii="仿宋" w:hAnsi="仿宋" w:eastAsia="仿宋" w:cs="仿宋"/>
          <w:b w:val="0"/>
          <w:bCs/>
          <w:sz w:val="28"/>
          <w:szCs w:val="28"/>
          <w:u w:val="single"/>
          <w:lang w:eastAsia="zh-CN"/>
        </w:rPr>
      </w:pPr>
      <w:r>
        <w:rPr>
          <w:rFonts w:hint="eastAsia" w:ascii="仿宋" w:hAnsi="仿宋" w:eastAsia="仿宋" w:cs="仿宋"/>
          <w:b w:val="0"/>
          <w:bCs/>
          <w:sz w:val="28"/>
          <w:szCs w:val="28"/>
        </w:rPr>
        <w:t>工程名称：</w:t>
      </w:r>
      <w:r>
        <w:rPr>
          <w:rFonts w:hint="eastAsia" w:ascii="仿宋" w:hAnsi="仿宋" w:eastAsia="仿宋" w:cs="仿宋"/>
          <w:b w:val="0"/>
          <w:bCs/>
          <w:sz w:val="28"/>
          <w:szCs w:val="28"/>
          <w:u w:val="single"/>
        </w:rPr>
        <w:t xml:space="preserve">          </w:t>
      </w:r>
      <w:r>
        <w:rPr>
          <w:rFonts w:hint="eastAsia" w:ascii="仿宋" w:hAnsi="仿宋" w:eastAsia="仿宋" w:cs="仿宋"/>
          <w:b w:val="0"/>
          <w:bCs/>
          <w:sz w:val="28"/>
          <w:szCs w:val="28"/>
          <w:u w:val="single"/>
          <w:lang w:val="en-US" w:eastAsia="zh-CN"/>
        </w:rPr>
        <w:t xml:space="preserve">       </w:t>
      </w:r>
      <w:r>
        <w:rPr>
          <w:rFonts w:hint="eastAsia" w:ascii="仿宋" w:hAnsi="仿宋" w:eastAsia="仿宋" w:cs="仿宋"/>
          <w:b w:val="0"/>
          <w:bCs/>
          <w:sz w:val="28"/>
          <w:szCs w:val="28"/>
          <w:u w:val="single"/>
        </w:rPr>
        <w:t xml:space="preserve"> </w:t>
      </w:r>
      <w:r>
        <w:rPr>
          <w:rFonts w:hint="eastAsia" w:ascii="仿宋" w:hAnsi="仿宋" w:eastAsia="仿宋" w:cs="仿宋"/>
          <w:b w:val="0"/>
          <w:bCs/>
          <w:sz w:val="28"/>
          <w:szCs w:val="28"/>
          <w:u w:val="single"/>
          <w:lang w:val="en-US" w:eastAsia="zh-CN"/>
        </w:rPr>
        <w:t xml:space="preserve"> </w:t>
      </w:r>
    </w:p>
    <w:tbl>
      <w:tblPr>
        <w:tblStyle w:val="1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岗位或工种</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人员数量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如：绿化工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如：泥工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如：油漆工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如：水电工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其他</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合计</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8"/>
                <w:szCs w:val="28"/>
              </w:rPr>
            </w:pPr>
          </w:p>
        </w:tc>
      </w:tr>
    </w:tbl>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r>
        <w:rPr>
          <w:rFonts w:hint="eastAsia" w:ascii="仿宋" w:hAnsi="仿宋" w:eastAsia="仿宋" w:cs="仿宋"/>
          <w:b/>
          <w:sz w:val="28"/>
          <w:szCs w:val="28"/>
        </w:rPr>
        <w:t>注：</w:t>
      </w:r>
      <w:r>
        <w:rPr>
          <w:rFonts w:hint="eastAsia" w:ascii="仿宋" w:hAnsi="仿宋" w:eastAsia="仿宋" w:cs="仿宋"/>
          <w:b/>
          <w:sz w:val="28"/>
          <w:szCs w:val="28"/>
          <w:lang w:val="en-US" w:eastAsia="zh-CN"/>
        </w:rPr>
        <w:t>本公司承诺在项目进场时确保每天的施工人数为表上的最少人数，如果少于表上总人数，本公司承诺2天内补足人数，否则视为我公司违约。</w:t>
      </w: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入库班组</w:t>
      </w:r>
      <w:r>
        <w:rPr>
          <w:rFonts w:hint="eastAsia" w:ascii="仿宋" w:hAnsi="仿宋" w:eastAsia="仿宋" w:cs="仿宋"/>
          <w:sz w:val="28"/>
          <w:szCs w:val="28"/>
        </w:rPr>
        <w:t>（盖章）：</w:t>
      </w:r>
    </w:p>
    <w:p>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8"/>
          <w:szCs w:val="28"/>
        </w:rPr>
      </w:pPr>
      <w:r>
        <w:rPr>
          <w:rFonts w:hint="eastAsia" w:ascii="仿宋" w:hAnsi="仿宋" w:eastAsia="仿宋" w:cs="仿宋"/>
          <w:sz w:val="28"/>
          <w:szCs w:val="28"/>
        </w:rPr>
        <w:t>法定代表人（</w:t>
      </w:r>
      <w:r>
        <w:rPr>
          <w:rFonts w:hint="eastAsia" w:ascii="仿宋" w:hAnsi="仿宋" w:eastAsia="仿宋" w:cs="仿宋"/>
          <w:sz w:val="28"/>
          <w:szCs w:val="28"/>
          <w:lang w:val="en-US" w:eastAsia="zh-CN"/>
        </w:rPr>
        <w:t>签字或盖章</w:t>
      </w:r>
      <w:r>
        <w:rPr>
          <w:rFonts w:hint="eastAsia" w:ascii="仿宋" w:hAnsi="仿宋" w:eastAsia="仿宋" w:cs="仿宋"/>
          <w:sz w:val="28"/>
          <w:szCs w:val="28"/>
        </w:rPr>
        <w:t>）：</w:t>
      </w:r>
    </w:p>
    <w:p>
      <w:pPr>
        <w:pageBreakBefore w:val="0"/>
        <w:kinsoku/>
        <w:wordWrap/>
        <w:overflowPunct/>
        <w:topLinePunct w:val="0"/>
        <w:autoSpaceDE/>
        <w:autoSpaceDN/>
        <w:bidi w:val="0"/>
        <w:spacing w:line="360" w:lineRule="exact"/>
        <w:jc w:val="right"/>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w:t>
      </w: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rPr>
          <w:rFonts w:hint="eastAsia"/>
          <w:sz w:val="28"/>
          <w:szCs w:val="28"/>
          <w:lang w:val="en-US" w:eastAsia="zh-CN"/>
        </w:rPr>
      </w:pPr>
    </w:p>
    <w:p>
      <w:pPr>
        <w:spacing w:line="360" w:lineRule="auto"/>
        <w:jc w:val="center"/>
        <w:rPr>
          <w:rFonts w:hint="eastAsia" w:ascii="方正小标宋简体" w:hAnsi="方正小标宋简体" w:eastAsia="方正小标宋简体" w:cs="方正小标宋简体"/>
          <w:b w:val="0"/>
          <w:bCs w:val="0"/>
          <w:color w:val="auto"/>
          <w:sz w:val="44"/>
          <w:szCs w:val="44"/>
          <w:lang w:val="zh-CN"/>
        </w:rPr>
      </w:pPr>
      <w:r>
        <w:rPr>
          <w:rFonts w:hint="eastAsia" w:ascii="方正小标宋简体" w:hAnsi="方正小标宋简体" w:eastAsia="方正小标宋简体" w:cs="方正小标宋简体"/>
          <w:b w:val="0"/>
          <w:bCs w:val="0"/>
          <w:color w:val="auto"/>
          <w:sz w:val="44"/>
          <w:szCs w:val="44"/>
          <w:lang w:val="en-US" w:eastAsia="zh-CN"/>
        </w:rPr>
        <w:t>劳务</w:t>
      </w:r>
      <w:r>
        <w:rPr>
          <w:rFonts w:hint="eastAsia" w:ascii="方正小标宋简体" w:hAnsi="方正小标宋简体" w:eastAsia="方正小标宋简体" w:cs="方正小标宋简体"/>
          <w:b w:val="0"/>
          <w:bCs w:val="0"/>
          <w:color w:val="auto"/>
          <w:sz w:val="44"/>
          <w:szCs w:val="44"/>
          <w:lang w:val="zh-CN"/>
        </w:rPr>
        <w:t>承包合同</w:t>
      </w:r>
    </w:p>
    <w:p>
      <w:pPr>
        <w:keepNext w:val="0"/>
        <w:keepLines w:val="0"/>
        <w:pageBreakBefore w:val="0"/>
        <w:kinsoku/>
        <w:wordWrap/>
        <w:overflowPunct/>
        <w:topLinePunct w:val="0"/>
        <w:bidi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甲方（发包人）：</w:t>
      </w:r>
      <w:r>
        <w:rPr>
          <w:rFonts w:hint="eastAsia" w:ascii="仿宋_GB2312" w:hAnsi="仿宋_GB2312" w:eastAsia="仿宋_GB2312" w:cs="仿宋_GB2312"/>
          <w:color w:val="auto"/>
          <w:sz w:val="28"/>
          <w:szCs w:val="28"/>
          <w:u w:val="single"/>
          <w:lang w:val="en-US" w:eastAsia="zh-CN"/>
        </w:rPr>
        <w:t>湖州南浔城投城市建设集团有限公司</w:t>
      </w:r>
    </w:p>
    <w:p>
      <w:pPr>
        <w:keepNext w:val="0"/>
        <w:keepLines w:val="0"/>
        <w:pageBreakBefore w:val="0"/>
        <w:kinsoku/>
        <w:wordWrap/>
        <w:overflowPunct/>
        <w:topLinePunct w:val="0"/>
        <w:bidi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乙方（承包人）：</w:t>
      </w:r>
      <w:r>
        <w:rPr>
          <w:rFonts w:hint="eastAsia" w:ascii="仿宋_GB2312" w:hAnsi="仿宋_GB2312" w:eastAsia="仿宋_GB2312" w:cs="仿宋_GB2312"/>
          <w:color w:val="auto"/>
          <w:kern w:val="0"/>
          <w:sz w:val="28"/>
          <w:szCs w:val="28"/>
          <w:u w:val="single"/>
          <w:lang w:val="en-US" w:eastAsia="zh-CN"/>
        </w:rPr>
        <w:t xml:space="preserve">                               </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根据《中华人民共和国</w:t>
      </w:r>
      <w:r>
        <w:rPr>
          <w:rFonts w:hint="eastAsia" w:ascii="仿宋_GB2312" w:hAnsi="仿宋_GB2312" w:eastAsia="仿宋_GB2312" w:cs="仿宋_GB2312"/>
          <w:color w:val="auto"/>
          <w:sz w:val="28"/>
          <w:szCs w:val="28"/>
          <w:lang w:val="en-US" w:eastAsia="zh-CN"/>
        </w:rPr>
        <w:t>民法典</w:t>
      </w:r>
      <w:r>
        <w:rPr>
          <w:rFonts w:hint="eastAsia" w:ascii="仿宋_GB2312" w:hAnsi="仿宋_GB2312" w:eastAsia="仿宋_GB2312" w:cs="仿宋_GB2312"/>
          <w:color w:val="auto"/>
          <w:sz w:val="28"/>
          <w:szCs w:val="28"/>
          <w:lang w:val="zh-CN"/>
        </w:rPr>
        <w:t>》、《中华人民共和国建筑法》及有关法律法规的规定，遵循平等、自愿、公平和诚实信用的原则，</w:t>
      </w:r>
      <w:r>
        <w:rPr>
          <w:rFonts w:hint="eastAsia" w:ascii="仿宋_GB2312" w:hAnsi="仿宋_GB2312" w:eastAsia="仿宋_GB2312" w:cs="仿宋_GB2312"/>
          <w:color w:val="auto"/>
          <w:sz w:val="28"/>
          <w:szCs w:val="28"/>
        </w:rPr>
        <w:t>在承包人已经充分了解发包人与建设单位签订的施工合同内容的前提下</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zh-CN"/>
        </w:rPr>
        <w:t>经双方协商一致，订立本合同。</w:t>
      </w:r>
    </w:p>
    <w:p>
      <w:pPr>
        <w:keepNext w:val="0"/>
        <w:keepLines w:val="0"/>
        <w:pageBreakBefore w:val="0"/>
        <w:kinsoku/>
        <w:wordWrap/>
        <w:overflowPunct/>
        <w:topLinePunct w:val="0"/>
        <w:bidi w:val="0"/>
        <w:snapToGrid/>
        <w:spacing w:line="560" w:lineRule="exact"/>
        <w:ind w:left="0" w:firstLine="560" w:firstLineChars="200"/>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招标文件是合同组成内容的一部分，如出现投标文件、合同其他组成部分与招标文件内容不一致的，以招标文件内容为准，一切责任由乙方（承包人）自行承担。</w:t>
      </w: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b/>
          <w:bCs/>
          <w:color w:val="auto"/>
          <w:sz w:val="28"/>
          <w:szCs w:val="28"/>
          <w:lang w:val="zh-CN"/>
        </w:rPr>
        <w:t>第一条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工程概况</w:t>
      </w:r>
    </w:p>
    <w:p>
      <w:pPr>
        <w:pStyle w:val="11"/>
        <w:keepNext w:val="0"/>
        <w:keepLines w:val="0"/>
        <w:pageBreakBefore w:val="0"/>
        <w:kinsoku/>
        <w:wordWrap/>
        <w:overflowPunct/>
        <w:topLinePunct w:val="0"/>
        <w:bidi w:val="0"/>
        <w:snapToGrid/>
        <w:spacing w:after="0" w:afterLines="0" w:line="560" w:lineRule="exact"/>
        <w:ind w:left="0" w:leftChars="0" w:rightChars="0" w:firstLine="560" w:firstLineChars="200"/>
        <w:textAlignment w:val="auto"/>
        <w:rPr>
          <w:rFonts w:hint="eastAsia" w:ascii="仿宋_GB2312" w:hAnsi="仿宋_GB2312" w:eastAsia="仿宋_GB2312" w:cs="仿宋_GB2312"/>
          <w:color w:val="auto"/>
          <w:sz w:val="28"/>
          <w:szCs w:val="28"/>
          <w:lang w:val="en-US"/>
        </w:rPr>
      </w:pPr>
      <w:r>
        <w:rPr>
          <w:rFonts w:hint="eastAsia" w:ascii="仿宋_GB2312" w:hAnsi="仿宋_GB2312" w:eastAsia="仿宋_GB2312" w:cs="仿宋_GB2312"/>
          <w:color w:val="auto"/>
          <w:sz w:val="28"/>
          <w:szCs w:val="28"/>
          <w:lang w:val="zh-CN"/>
        </w:rPr>
        <w:t>1.工程名称：</w:t>
      </w:r>
      <w:sdt>
        <w:sdtPr>
          <w:rPr>
            <w:rFonts w:hint="eastAsia" w:ascii="仿宋" w:hAnsi="仿宋" w:eastAsia="仿宋" w:cs="仿宋"/>
            <w:b w:val="0"/>
            <w:bCs w:val="0"/>
            <w:kern w:val="2"/>
            <w:sz w:val="28"/>
            <w:szCs w:val="28"/>
            <w:highlight w:val="none"/>
            <w:u w:val="single"/>
            <w:lang w:val="en-US" w:eastAsia="zh-CN" w:bidi="ar-SA"/>
          </w:rPr>
          <w:id w:val="147480176"/>
          <w:placeholder>
            <w:docPart w:val="{0bb8d703-d943-4047-b3c3-334a032cedf6}"/>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方正小标宋简体" w:hAnsi="方正小标宋简体" w:eastAsia="方正小标宋简体" w:cs="方正小标宋简体"/>
            <w:b w:val="0"/>
            <w:bCs w:val="0"/>
            <w:kern w:val="2"/>
            <w:sz w:val="28"/>
            <w:szCs w:val="28"/>
            <w:highlight w:val="none"/>
            <w:u w:val="single"/>
            <w:lang w:val="en-US" w:eastAsia="zh-CN" w:bidi="ar-SA"/>
          </w:rPr>
        </w:sdtEndPr>
        <w:sdtContent>
          <w:r>
            <w:rPr>
              <w:rFonts w:hint="eastAsia" w:ascii="仿宋" w:hAnsi="仿宋" w:eastAsia="仿宋" w:cs="仿宋"/>
              <w:b w:val="0"/>
              <w:bCs w:val="0"/>
              <w:kern w:val="2"/>
              <w:sz w:val="28"/>
              <w:szCs w:val="28"/>
              <w:highlight w:val="none"/>
              <w:u w:val="single"/>
              <w:lang w:val="en-US" w:eastAsia="zh-CN" w:bidi="ar-SA"/>
            </w:rPr>
            <w:t>2024年生态酒店活动室装修劳务分包工程</w:t>
          </w:r>
        </w:sdtContent>
      </w:sdt>
      <w:r>
        <w:rPr>
          <w:rFonts w:hint="eastAsia" w:ascii="仿宋_GB2312" w:hAnsi="仿宋_GB2312" w:eastAsia="仿宋_GB2312" w:cs="仿宋_GB2312"/>
          <w:b w:val="0"/>
          <w:color w:val="auto"/>
          <w:kern w:val="2"/>
          <w:sz w:val="28"/>
          <w:szCs w:val="28"/>
          <w:u w:val="single"/>
          <w:lang w:val="en-US" w:eastAsia="zh-CN"/>
        </w:rPr>
        <w:t xml:space="preserve"> </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u w:val="single"/>
          <w:lang w:val="en-US" w:eastAsia="zh-CN"/>
        </w:rPr>
      </w:pPr>
      <w:r>
        <w:rPr>
          <w:rFonts w:hint="eastAsia" w:ascii="仿宋_GB2312" w:hAnsi="仿宋_GB2312" w:eastAsia="仿宋_GB2312" w:cs="仿宋_GB2312"/>
          <w:color w:val="auto"/>
          <w:sz w:val="28"/>
          <w:szCs w:val="28"/>
          <w:lang w:val="zh-CN"/>
        </w:rPr>
        <w:t>2.工程地点</w:t>
      </w:r>
      <w:r>
        <w:rPr>
          <w:rFonts w:hint="eastAsia" w:ascii="仿宋_GB2312" w:hAnsi="仿宋_GB2312" w:eastAsia="仿宋_GB2312" w:cs="仿宋_GB2312"/>
          <w:color w:val="auto"/>
          <w:sz w:val="28"/>
          <w:szCs w:val="28"/>
          <w:highlight w:val="none"/>
          <w:lang w:val="zh-CN"/>
        </w:rPr>
        <w:t>：</w:t>
      </w:r>
      <w:sdt>
        <w:sdtPr>
          <w:rPr>
            <w:rFonts w:hint="eastAsia" w:ascii="仿宋_GB2312" w:hAnsi="仿宋_GB2312" w:eastAsia="仿宋_GB2312" w:cs="仿宋_GB2312"/>
            <w:color w:val="auto"/>
            <w:kern w:val="2"/>
            <w:sz w:val="28"/>
            <w:szCs w:val="28"/>
            <w:highlight w:val="none"/>
            <w:u w:val="single"/>
            <w:lang w:val="zh-CN" w:eastAsia="zh-CN" w:bidi="ar-SA"/>
          </w:rPr>
          <w:id w:val="147479754"/>
          <w:placeholder>
            <w:docPart w:val="{6a311844-5f3b-426b-84ca-c185f9016355}"/>
          </w:placeholder>
          <w:dataBinding w:prefixMappings="xmlns:ns0='http://purl.org/dc/elements/1.1/' xmlns:ns1='http://schemas.openxmlformats.org/package/2006/metadata/core-properties' " w:xpath="/ns1:coreProperties[1]/ns0:description[1]" w:storeItemID="{6C3C8BC8-F283-45AE-878A-BAB7291924A1}"/>
          <w:text/>
        </w:sdtPr>
        <w:sdtEndPr>
          <w:rPr>
            <w:rFonts w:hint="eastAsia" w:ascii="仿宋_GB2312" w:hAnsi="仿宋_GB2312" w:eastAsia="仿宋_GB2312" w:cs="仿宋_GB2312"/>
            <w:color w:val="auto"/>
            <w:kern w:val="2"/>
            <w:sz w:val="28"/>
            <w:szCs w:val="28"/>
            <w:highlight w:val="yellow"/>
            <w:u w:val="single"/>
            <w:lang w:val="zh-CN" w:eastAsia="zh-CN" w:bidi="ar-SA"/>
          </w:rPr>
        </w:sdtEndPr>
        <w:sdtContent>
          <w:r>
            <w:rPr>
              <w:rFonts w:hint="eastAsia" w:ascii="仿宋_GB2312" w:hAnsi="仿宋_GB2312" w:eastAsia="仿宋_GB2312" w:cs="仿宋_GB2312"/>
              <w:color w:val="auto"/>
              <w:kern w:val="2"/>
              <w:sz w:val="28"/>
              <w:szCs w:val="28"/>
              <w:highlight w:val="yellow"/>
              <w:u w:val="single"/>
              <w:lang w:val="zh-CN" w:eastAsia="zh-CN" w:bidi="ar-SA"/>
            </w:rPr>
            <w:t>湖州市南浔区生态酒店内</w:t>
          </w:r>
        </w:sdtContent>
      </w:sdt>
      <w:r>
        <w:rPr>
          <w:rFonts w:hint="eastAsia" w:ascii="仿宋_GB2312" w:hAnsi="仿宋_GB2312" w:eastAsia="仿宋_GB2312" w:cs="仿宋_GB2312"/>
          <w:color w:val="auto"/>
          <w:kern w:val="0"/>
          <w:sz w:val="28"/>
          <w:szCs w:val="28"/>
          <w:highlight w:val="yellow"/>
          <w:u w:val="single"/>
          <w:lang w:val="en-US" w:eastAsia="zh-CN"/>
        </w:rPr>
        <w:t xml:space="preserve"> </w:t>
      </w:r>
      <w:r>
        <w:rPr>
          <w:rFonts w:hint="eastAsia" w:ascii="仿宋_GB2312" w:hAnsi="仿宋_GB2312" w:eastAsia="仿宋_GB2312" w:cs="仿宋_GB2312"/>
          <w:color w:val="auto"/>
          <w:kern w:val="0"/>
          <w:sz w:val="28"/>
          <w:szCs w:val="28"/>
          <w:u w:val="single"/>
          <w:lang w:val="en-US" w:eastAsia="zh-CN"/>
        </w:rPr>
        <w:t xml:space="preserve">                 </w:t>
      </w:r>
      <w:r>
        <w:rPr>
          <w:rFonts w:hint="eastAsia" w:ascii="仿宋_GB2312" w:hAnsi="仿宋_GB2312" w:eastAsia="仿宋_GB2312" w:cs="仿宋_GB2312"/>
          <w:color w:val="auto"/>
          <w:sz w:val="28"/>
          <w:szCs w:val="28"/>
          <w:u w:val="single"/>
          <w:lang w:val="en-US" w:eastAsia="zh-CN"/>
        </w:rPr>
        <w:t xml:space="preserve">                                       </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kern w:val="0"/>
          <w:sz w:val="28"/>
          <w:szCs w:val="28"/>
          <w:highlight w:val="yellow"/>
          <w:vertAlign w:val="baseline"/>
          <w:lang w:val="en-US" w:eastAsia="zh-CN" w:bidi="ar-SA"/>
        </w:rPr>
      </w:pPr>
      <w:r>
        <w:rPr>
          <w:rFonts w:hint="eastAsia" w:ascii="仿宋_GB2312" w:hAnsi="仿宋_GB2312" w:eastAsia="仿宋_GB2312" w:cs="仿宋_GB2312"/>
          <w:color w:val="auto"/>
          <w:sz w:val="28"/>
          <w:szCs w:val="28"/>
          <w:lang w:val="zh-CN"/>
        </w:rPr>
        <w:t>3.施工内容：</w:t>
      </w:r>
      <w:sdt>
        <w:sdtPr>
          <w:rPr>
            <w:rFonts w:hint="eastAsia" w:ascii="仿宋_GB2312" w:hAnsi="仿宋_GB2312" w:eastAsia="仿宋_GB2312" w:cs="仿宋_GB2312"/>
            <w:kern w:val="0"/>
            <w:sz w:val="28"/>
            <w:szCs w:val="28"/>
            <w:highlight w:val="none"/>
            <w:vertAlign w:val="baseline"/>
            <w:lang w:val="en-US" w:eastAsia="zh-CN" w:bidi="ar-SA"/>
          </w:rPr>
          <w:id w:val="147479238"/>
          <w:placeholder>
            <w:docPart w:val="{25b416cb-696c-4f38-ab7d-4d099aa8f478}"/>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_GB2312" w:hAnsi="仿宋_GB2312" w:eastAsia="仿宋_GB2312" w:cs="仿宋_GB2312"/>
            <w:kern w:val="0"/>
            <w:sz w:val="28"/>
            <w:szCs w:val="28"/>
            <w:highlight w:val="yellow"/>
            <w:vertAlign w:val="baseline"/>
            <w:lang w:val="en-US" w:eastAsia="zh-CN" w:bidi="ar-SA"/>
          </w:rPr>
        </w:sdtEndPr>
        <w:sdtContent>
          <w:r>
            <w:rPr>
              <w:rFonts w:hint="eastAsia" w:ascii="仿宋_GB2312" w:hAnsi="仿宋_GB2312" w:eastAsia="仿宋_GB2312" w:cs="仿宋_GB2312"/>
              <w:sz w:val="28"/>
              <w:szCs w:val="28"/>
              <w:highlight w:val="yellow"/>
              <w:u w:val="single"/>
              <w:vertAlign w:val="baseline"/>
              <w:lang w:val="en-US" w:eastAsia="zh-CN"/>
            </w:rPr>
            <w:t>建设内容包括但不限于生态酒店活动室装修工程，面积约为300平方米等工程，具体详见施工图，最终以招标人及业主单位要求为准，直至本工程满足功能性要求及设计单位、业主单位要求并竣工验收合格为止。</w:t>
          </w:r>
        </w:sdtContent>
      </w:sdt>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4.承包方式：</w:t>
      </w:r>
      <w:r>
        <w:rPr>
          <w:rFonts w:hint="eastAsia" w:ascii="仿宋_GB2312" w:hAnsi="仿宋_GB2312" w:eastAsia="仿宋_GB2312" w:cs="仿宋_GB2312"/>
          <w:color w:val="auto"/>
          <w:sz w:val="28"/>
          <w:szCs w:val="28"/>
          <w:u w:val="single"/>
          <w:lang w:val="en-US" w:eastAsia="zh-CN"/>
        </w:rPr>
        <w:t xml:space="preserve">劳务承包                                            </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乙方已经观察现场，使自己熟悉现场情况及完成工程之详细资料，乙方不得以不知现场情况为理由而要求费用案赔或延长工期。</w:t>
      </w: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第二条</w:t>
      </w:r>
      <w:r>
        <w:rPr>
          <w:rFonts w:hint="eastAsia" w:ascii="仿宋_GB2312" w:hAnsi="仿宋_GB2312" w:eastAsia="仿宋_GB2312" w:cs="仿宋_GB2312"/>
          <w:b/>
          <w:bCs/>
          <w:color w:val="auto"/>
          <w:sz w:val="28"/>
          <w:szCs w:val="28"/>
          <w:lang w:val="en-US" w:eastAsia="zh-CN"/>
        </w:rPr>
        <w:t xml:space="preserve"> 合同</w:t>
      </w:r>
      <w:r>
        <w:rPr>
          <w:rFonts w:hint="eastAsia" w:ascii="仿宋_GB2312" w:hAnsi="仿宋_GB2312" w:eastAsia="仿宋_GB2312" w:cs="仿宋_GB2312"/>
          <w:b/>
          <w:bCs/>
          <w:color w:val="auto"/>
          <w:sz w:val="28"/>
          <w:szCs w:val="28"/>
          <w:lang w:val="zh-CN"/>
        </w:rPr>
        <w:t>价</w:t>
      </w:r>
    </w:p>
    <w:p>
      <w:pPr>
        <w:keepNext w:val="0"/>
        <w:keepLines w:val="0"/>
        <w:pageBreakBefore w:val="0"/>
        <w:kinsoku/>
        <w:wordWrap/>
        <w:overflowPunct/>
        <w:topLinePunct w:val="0"/>
        <w:bidi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本</w:t>
      </w:r>
      <w:r>
        <w:rPr>
          <w:rFonts w:hint="eastAsia" w:ascii="仿宋_GB2312" w:hAnsi="仿宋_GB2312" w:eastAsia="仿宋_GB2312" w:cs="仿宋_GB2312"/>
          <w:color w:val="auto"/>
          <w:sz w:val="28"/>
          <w:szCs w:val="28"/>
          <w:lang w:val="en-US" w:eastAsia="zh-CN"/>
        </w:rPr>
        <w:t>工程合同</w:t>
      </w:r>
      <w:r>
        <w:rPr>
          <w:rFonts w:hint="eastAsia" w:ascii="仿宋_GB2312" w:hAnsi="仿宋_GB2312" w:eastAsia="仿宋_GB2312" w:cs="仿宋_GB2312"/>
          <w:color w:val="auto"/>
          <w:sz w:val="28"/>
          <w:szCs w:val="28"/>
          <w:lang w:val="zh-CN"/>
        </w:rPr>
        <w:t>价款：</w:t>
      </w:r>
      <w:r>
        <w:rPr>
          <w:rFonts w:hint="eastAsia" w:ascii="仿宋_GB2312" w:hAnsi="仿宋_GB2312" w:eastAsia="仿宋_GB2312" w:cs="仿宋_GB2312"/>
          <w:color w:val="auto"/>
          <w:sz w:val="28"/>
          <w:szCs w:val="28"/>
          <w:u w:val="single"/>
          <w:lang w:val="en-US" w:eastAsia="zh-CN"/>
        </w:rPr>
        <w:t>暂估    万元（人民币大写：          万元整）</w:t>
      </w:r>
      <w:r>
        <w:rPr>
          <w:rFonts w:hint="eastAsia" w:ascii="仿宋_GB2312" w:hAnsi="仿宋_GB2312" w:eastAsia="仿宋_GB2312" w:cs="仿宋_GB2312"/>
          <w:color w:val="auto"/>
          <w:sz w:val="28"/>
          <w:szCs w:val="28"/>
          <w:u w:val="none"/>
          <w:lang w:val="en-US" w:eastAsia="zh-CN"/>
        </w:rPr>
        <w:t>，最终以甲方确认的工程竣工结算审计为准</w:t>
      </w:r>
      <w:r>
        <w:rPr>
          <w:rFonts w:hint="eastAsia" w:ascii="仿宋_GB2312" w:hAnsi="仿宋_GB2312" w:eastAsia="仿宋_GB2312" w:cs="仿宋_GB2312"/>
          <w:color w:val="auto"/>
          <w:sz w:val="28"/>
          <w:szCs w:val="28"/>
          <w:lang w:val="zh-CN"/>
        </w:rPr>
        <w:t>。</w:t>
      </w: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第三条</w:t>
      </w:r>
      <w:r>
        <w:rPr>
          <w:rFonts w:hint="eastAsia" w:ascii="仿宋_GB2312" w:hAnsi="仿宋_GB2312" w:eastAsia="仿宋_GB2312" w:cs="仿宋_GB2312"/>
          <w:b/>
          <w:bCs/>
          <w:color w:val="auto"/>
          <w:sz w:val="28"/>
          <w:szCs w:val="28"/>
          <w:lang w:val="en-US" w:eastAsia="zh-CN"/>
        </w:rPr>
        <w:t xml:space="preserve"> 工程竣工结算</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color w:val="auto"/>
          <w:sz w:val="28"/>
          <w:szCs w:val="28"/>
          <w:lang w:val="en-US" w:eastAsia="zh-CN"/>
        </w:rPr>
        <w:t>工程竣工结算方式为</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以甲方确认的工程竣工审计结算价</w:t>
      </w:r>
      <w:r>
        <w:rPr>
          <w:rFonts w:hint="eastAsia" w:ascii="仿宋_GB2312" w:hAnsi="仿宋_GB2312" w:eastAsia="仿宋_GB2312" w:cs="仿宋_GB2312"/>
          <w:i w:val="0"/>
          <w:iCs w:val="0"/>
          <w:caps w:val="0"/>
          <w:color w:val="auto"/>
          <w:spacing w:val="0"/>
          <w:sz w:val="28"/>
          <w:szCs w:val="28"/>
          <w:u w:val="single"/>
          <w:shd w:val="clear" w:color="auto" w:fill="FFFFFF"/>
        </w:rPr>
        <w:t>×</w:t>
      </w:r>
      <w:r>
        <w:rPr>
          <w:rFonts w:hint="eastAsia" w:ascii="仿宋_GB2312" w:hAnsi="仿宋_GB2312" w:eastAsia="仿宋_GB2312" w:cs="仿宋_GB2312"/>
          <w:color w:val="auto"/>
          <w:sz w:val="28"/>
          <w:szCs w:val="28"/>
          <w:u w:val="single"/>
          <w:lang w:val="en-US" w:eastAsia="zh-CN"/>
        </w:rPr>
        <w:t xml:space="preserve"> （1-  %）-其他扣款，同时最终结算价不得高于业主单位与甲方确认后出具的本工程竣工结算审计报告对应金额</w:t>
      </w:r>
      <w:r>
        <w:rPr>
          <w:rFonts w:hint="eastAsia" w:ascii="仿宋_GB2312" w:hAnsi="仿宋_GB2312" w:eastAsia="仿宋_GB2312" w:cs="仿宋_GB2312"/>
          <w:i w:val="0"/>
          <w:iCs w:val="0"/>
          <w:caps w:val="0"/>
          <w:color w:val="auto"/>
          <w:spacing w:val="0"/>
          <w:sz w:val="28"/>
          <w:szCs w:val="28"/>
          <w:u w:val="single"/>
          <w:shd w:val="clear" w:color="auto" w:fill="FFFFFF"/>
        </w:rPr>
        <w:t>×</w:t>
      </w:r>
      <w:r>
        <w:rPr>
          <w:rFonts w:hint="eastAsia" w:ascii="仿宋_GB2312" w:hAnsi="仿宋_GB2312" w:eastAsia="仿宋_GB2312" w:cs="仿宋_GB2312"/>
          <w:color w:val="auto"/>
          <w:sz w:val="28"/>
          <w:szCs w:val="28"/>
          <w:u w:val="single"/>
          <w:lang w:val="en-US" w:eastAsia="zh-CN"/>
        </w:rPr>
        <w:t>（1-  %）。</w:t>
      </w: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四</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工期</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工程</w:t>
      </w:r>
      <w:r>
        <w:rPr>
          <w:rFonts w:hint="eastAsia" w:ascii="仿宋_GB2312" w:hAnsi="仿宋_GB2312" w:eastAsia="仿宋_GB2312" w:cs="仿宋_GB2312"/>
          <w:color w:val="auto"/>
          <w:sz w:val="28"/>
          <w:szCs w:val="28"/>
          <w:lang w:val="zh-CN" w:eastAsia="zh-CN"/>
        </w:rPr>
        <w:t>开竣工时间以甲方</w:t>
      </w:r>
      <w:r>
        <w:rPr>
          <w:rFonts w:hint="eastAsia" w:ascii="仿宋_GB2312" w:hAnsi="仿宋_GB2312" w:eastAsia="仿宋_GB2312" w:cs="仿宋_GB2312"/>
          <w:color w:val="auto"/>
          <w:sz w:val="28"/>
          <w:szCs w:val="28"/>
          <w:lang w:val="en-US" w:eastAsia="zh-CN"/>
        </w:rPr>
        <w:t>要求</w:t>
      </w:r>
      <w:r>
        <w:rPr>
          <w:rFonts w:hint="eastAsia" w:ascii="仿宋_GB2312" w:hAnsi="仿宋_GB2312" w:eastAsia="仿宋_GB2312" w:cs="仿宋_GB2312"/>
          <w:color w:val="auto"/>
          <w:sz w:val="28"/>
          <w:szCs w:val="28"/>
          <w:lang w:val="zh-CN" w:eastAsia="zh-CN"/>
        </w:rPr>
        <w:t>为准，</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pacing w:val="-6"/>
          <w:sz w:val="28"/>
          <w:szCs w:val="28"/>
          <w:lang w:val="en-US" w:eastAsia="zh-CN"/>
        </w:rPr>
        <w:t>工期为</w:t>
      </w:r>
      <w:r>
        <w:rPr>
          <w:rFonts w:hint="eastAsia" w:ascii="仿宋_GB2312" w:hAnsi="仿宋_GB2312" w:eastAsia="仿宋_GB2312" w:cs="仿宋_GB2312"/>
          <w:color w:val="auto"/>
          <w:spacing w:val="-6"/>
          <w:sz w:val="28"/>
          <w:szCs w:val="28"/>
          <w:u w:val="single"/>
          <w:lang w:val="en-US" w:eastAsia="zh-CN"/>
        </w:rPr>
        <w:t xml:space="preserve"> </w:t>
      </w:r>
      <w:sdt>
        <w:sdtPr>
          <w:rPr>
            <w:rFonts w:hint="eastAsia" w:ascii="仿宋_GB2312" w:hAnsi="仿宋_GB2312" w:eastAsia="仿宋_GB2312" w:cs="仿宋_GB2312"/>
            <w:kern w:val="0"/>
            <w:sz w:val="28"/>
            <w:szCs w:val="28"/>
            <w:highlight w:val="none"/>
            <w:u w:val="single"/>
            <w:vertAlign w:val="baseline"/>
            <w:lang w:val="en-US" w:eastAsia="zh-CN" w:bidi="ar-SA"/>
          </w:rPr>
          <w:id w:val="147478380"/>
          <w:placeholder>
            <w:docPart w:val="{62fa1d37-c2fe-41fb-bda5-50c42e6de365}"/>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仿宋_GB2312" w:hAnsi="仿宋_GB2312" w:eastAsia="仿宋_GB2312" w:cs="仿宋_GB2312"/>
            <w:kern w:val="0"/>
            <w:sz w:val="28"/>
            <w:szCs w:val="28"/>
            <w:highlight w:val="none"/>
            <w:u w:val="single"/>
            <w:vertAlign w:val="baseline"/>
            <w:lang w:val="en-US" w:eastAsia="zh-CN" w:bidi="ar-SA"/>
          </w:rPr>
        </w:sdtEndPr>
        <w:sdtContent>
          <w:r>
            <w:rPr>
              <w:rFonts w:hint="eastAsia" w:ascii="仿宋_GB2312" w:hAnsi="仿宋_GB2312" w:eastAsia="仿宋_GB2312" w:cs="仿宋_GB2312"/>
              <w:kern w:val="0"/>
              <w:sz w:val="28"/>
              <w:szCs w:val="28"/>
              <w:highlight w:val="none"/>
              <w:u w:val="single"/>
              <w:vertAlign w:val="baseline"/>
              <w:lang w:val="en-US" w:eastAsia="zh-CN" w:bidi="ar-SA"/>
            </w:rPr>
            <w:t xml:space="preserve">35日历天 </w:t>
          </w:r>
        </w:sdtContent>
      </w:sdt>
      <w:r>
        <w:rPr>
          <w:rFonts w:hint="eastAsia" w:ascii="仿宋_GB2312" w:hAnsi="仿宋_GB2312" w:eastAsia="仿宋_GB2312" w:cs="仿宋_GB2312"/>
          <w:color w:val="auto"/>
          <w:spacing w:val="-6"/>
          <w:sz w:val="28"/>
          <w:szCs w:val="28"/>
          <w:u w:val="single"/>
          <w:lang w:val="en-US" w:eastAsia="zh-CN"/>
        </w:rPr>
        <w:t xml:space="preserve"> </w:t>
      </w:r>
      <w:r>
        <w:rPr>
          <w:rFonts w:hint="eastAsia" w:ascii="仿宋_GB2312" w:hAnsi="仿宋_GB2312" w:eastAsia="仿宋_GB2312" w:cs="仿宋_GB2312"/>
          <w:color w:val="auto"/>
          <w:spacing w:val="-6"/>
          <w:sz w:val="28"/>
          <w:szCs w:val="28"/>
          <w:lang w:val="en-US" w:eastAsia="zh-CN"/>
        </w:rPr>
        <w:t>，且配合现场实际施工情况</w:t>
      </w:r>
      <w:r>
        <w:rPr>
          <w:rFonts w:hint="eastAsia" w:ascii="仿宋_GB2312" w:hAnsi="仿宋_GB2312" w:eastAsia="仿宋_GB2312" w:cs="仿宋_GB2312"/>
          <w:color w:val="auto"/>
          <w:sz w:val="28"/>
          <w:szCs w:val="28"/>
          <w:lang w:val="zh-CN"/>
        </w:rPr>
        <w:t>。</w:t>
      </w: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五</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工程质量标准</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lang w:val="en-US" w:eastAsia="zh-CN"/>
        </w:rPr>
        <w:t>1.达到</w:t>
      </w:r>
      <w:r>
        <w:rPr>
          <w:rFonts w:hint="eastAsia" w:ascii="仿宋_GB2312" w:hAnsi="仿宋_GB2312" w:eastAsia="仿宋_GB2312" w:cs="仿宋_GB2312"/>
          <w:color w:val="auto"/>
          <w:sz w:val="28"/>
          <w:szCs w:val="28"/>
          <w:u w:val="single"/>
          <w:lang w:val="en-US" w:eastAsia="zh-CN"/>
        </w:rPr>
        <w:t xml:space="preserve">  合格 </w:t>
      </w:r>
      <w:r>
        <w:rPr>
          <w:rFonts w:hint="eastAsia" w:ascii="仿宋_GB2312" w:hAnsi="仿宋_GB2312" w:eastAsia="仿宋_GB2312" w:cs="仿宋_GB2312"/>
          <w:color w:val="auto"/>
          <w:sz w:val="28"/>
          <w:szCs w:val="28"/>
          <w:u w:val="none"/>
          <w:lang w:val="en-US" w:eastAsia="zh-CN"/>
        </w:rPr>
        <w:t>标准。</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应符合《建筑工程施工质量验收统一标准》、各专业工程施工质量验收标准及《住宅室内装饰装修工程质量验收规范》标准，达到合格标准且满足</w:t>
      </w:r>
      <w:r>
        <w:rPr>
          <w:rFonts w:hint="eastAsia" w:ascii="仿宋_GB2312" w:hAnsi="仿宋_GB2312" w:eastAsia="仿宋_GB2312" w:cs="仿宋_GB2312"/>
          <w:color w:val="auto"/>
          <w:sz w:val="28"/>
          <w:szCs w:val="28"/>
          <w:lang w:val="en-US" w:eastAsia="zh-CN"/>
        </w:rPr>
        <w:t>发包人</w:t>
      </w:r>
      <w:r>
        <w:rPr>
          <w:rFonts w:hint="eastAsia" w:ascii="仿宋_GB2312" w:hAnsi="仿宋_GB2312" w:eastAsia="仿宋_GB2312" w:cs="仿宋_GB2312"/>
          <w:color w:val="auto"/>
          <w:sz w:val="28"/>
          <w:szCs w:val="28"/>
          <w:lang w:val="zh-CN"/>
        </w:rPr>
        <w:t>与</w:t>
      </w:r>
      <w:r>
        <w:rPr>
          <w:rFonts w:hint="eastAsia" w:ascii="仿宋_GB2312" w:hAnsi="仿宋_GB2312" w:eastAsia="仿宋_GB2312" w:cs="仿宋_GB2312"/>
          <w:color w:val="auto"/>
          <w:sz w:val="28"/>
          <w:szCs w:val="28"/>
          <w:lang w:val="en-US" w:eastAsia="zh-CN"/>
        </w:rPr>
        <w:t>本工程项目工程总承包单位、业主单位</w:t>
      </w:r>
      <w:r>
        <w:rPr>
          <w:rFonts w:hint="eastAsia" w:ascii="仿宋_GB2312" w:hAnsi="仿宋_GB2312" w:eastAsia="仿宋_GB2312" w:cs="仿宋_GB2312"/>
          <w:color w:val="auto"/>
          <w:sz w:val="28"/>
          <w:szCs w:val="28"/>
          <w:lang w:val="zh-CN"/>
        </w:rPr>
        <w:t>签订的《建设工程施工</w:t>
      </w:r>
      <w:r>
        <w:rPr>
          <w:rFonts w:hint="eastAsia" w:ascii="仿宋_GB2312" w:hAnsi="仿宋_GB2312" w:eastAsia="仿宋_GB2312" w:cs="仿宋_GB2312"/>
          <w:color w:val="auto"/>
          <w:sz w:val="28"/>
          <w:szCs w:val="28"/>
          <w:lang w:val="en-US" w:eastAsia="zh-CN"/>
        </w:rPr>
        <w:t>分包</w:t>
      </w:r>
      <w:r>
        <w:rPr>
          <w:rFonts w:hint="eastAsia" w:ascii="仿宋_GB2312" w:hAnsi="仿宋_GB2312" w:eastAsia="仿宋_GB2312" w:cs="仿宋_GB2312"/>
          <w:color w:val="auto"/>
          <w:sz w:val="28"/>
          <w:szCs w:val="28"/>
          <w:lang w:val="zh-CN"/>
        </w:rPr>
        <w:t>合同》、《建设工程施工合同》中约定的质量标准。</w:t>
      </w:r>
      <w:r>
        <w:rPr>
          <w:rFonts w:hint="eastAsia" w:ascii="仿宋_GB2312" w:hAnsi="仿宋_GB2312" w:eastAsia="仿宋_GB2312" w:cs="仿宋_GB2312"/>
          <w:color w:val="auto"/>
          <w:sz w:val="28"/>
          <w:szCs w:val="28"/>
        </w:rPr>
        <w:t>工程质量应达到设计图纸要求及约定标准和质量目标</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如图纸、发包人指令和国家及当地政府施工验收规范、标准之间有差异或不一致，承包人应在取得发包人书面认可后，以质量要求较高者为施工依据。 </w:t>
      </w: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六</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验收标准</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按</w:t>
      </w:r>
      <w:r>
        <w:rPr>
          <w:rFonts w:hint="eastAsia" w:ascii="仿宋_GB2312" w:hAnsi="仿宋_GB2312" w:eastAsia="仿宋_GB2312" w:cs="仿宋_GB2312"/>
          <w:color w:val="auto"/>
          <w:sz w:val="28"/>
          <w:szCs w:val="28"/>
          <w:lang w:val="en-US" w:eastAsia="zh-CN"/>
        </w:rPr>
        <w:t>发包人</w:t>
      </w:r>
      <w:r>
        <w:rPr>
          <w:rFonts w:hint="eastAsia" w:ascii="仿宋_GB2312" w:hAnsi="仿宋_GB2312" w:eastAsia="仿宋_GB2312" w:cs="仿宋_GB2312"/>
          <w:color w:val="auto"/>
          <w:sz w:val="28"/>
          <w:szCs w:val="28"/>
          <w:lang w:val="zh-CN"/>
        </w:rPr>
        <w:t>与</w:t>
      </w:r>
      <w:r>
        <w:rPr>
          <w:rFonts w:hint="eastAsia" w:ascii="仿宋_GB2312" w:hAnsi="仿宋_GB2312" w:eastAsia="仿宋_GB2312" w:cs="仿宋_GB2312"/>
          <w:color w:val="auto"/>
          <w:sz w:val="28"/>
          <w:szCs w:val="28"/>
          <w:lang w:val="en-US" w:eastAsia="zh-CN"/>
        </w:rPr>
        <w:t>本工程项目总承包单位、业主单位</w:t>
      </w:r>
      <w:r>
        <w:rPr>
          <w:rFonts w:hint="eastAsia" w:ascii="仿宋_GB2312" w:hAnsi="仿宋_GB2312" w:eastAsia="仿宋_GB2312" w:cs="仿宋_GB2312"/>
          <w:color w:val="auto"/>
          <w:sz w:val="28"/>
          <w:szCs w:val="28"/>
          <w:lang w:val="zh-CN"/>
        </w:rPr>
        <w:t>签订的《建设工程施工分包合同》、《建设工程施工合同》中约定的相关工程</w:t>
      </w:r>
      <w:r>
        <w:rPr>
          <w:rFonts w:hint="eastAsia" w:ascii="仿宋_GB2312" w:hAnsi="仿宋_GB2312" w:eastAsia="仿宋_GB2312" w:cs="仿宋_GB2312"/>
          <w:color w:val="auto"/>
          <w:sz w:val="28"/>
          <w:szCs w:val="28"/>
          <w:lang w:val="en-US" w:eastAsia="zh-CN"/>
        </w:rPr>
        <w:t>质量</w:t>
      </w:r>
      <w:r>
        <w:rPr>
          <w:rFonts w:hint="eastAsia" w:ascii="仿宋_GB2312" w:hAnsi="仿宋_GB2312" w:eastAsia="仿宋_GB2312" w:cs="仿宋_GB2312"/>
          <w:color w:val="auto"/>
          <w:sz w:val="28"/>
          <w:szCs w:val="28"/>
          <w:lang w:val="zh-CN"/>
        </w:rPr>
        <w:t>验收规范及相关工程施工质量验收规范，</w:t>
      </w:r>
      <w:r>
        <w:rPr>
          <w:rFonts w:hint="eastAsia" w:ascii="仿宋_GB2312" w:hAnsi="仿宋_GB2312" w:eastAsia="仿宋_GB2312" w:cs="仿宋_GB2312"/>
          <w:color w:val="auto"/>
          <w:sz w:val="28"/>
          <w:szCs w:val="28"/>
          <w:lang w:val="en-US" w:eastAsia="zh-CN"/>
        </w:rPr>
        <w:t>以及本合同的约定进行</w:t>
      </w:r>
      <w:r>
        <w:rPr>
          <w:rFonts w:hint="eastAsia" w:ascii="仿宋_GB2312" w:hAnsi="仿宋_GB2312" w:eastAsia="仿宋_GB2312" w:cs="仿宋_GB2312"/>
          <w:color w:val="auto"/>
          <w:sz w:val="28"/>
          <w:szCs w:val="28"/>
          <w:lang w:val="zh-CN"/>
        </w:rPr>
        <w:t>验收。</w:t>
      </w: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七</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保修期</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乙方承包范国内的工程质量保修期限为</w:t>
      </w:r>
      <w:r>
        <w:rPr>
          <w:rFonts w:hint="eastAsia" w:ascii="仿宋_GB2312" w:hAnsi="仿宋_GB2312" w:eastAsia="仿宋_GB2312" w:cs="仿宋_GB2312"/>
          <w:color w:val="auto"/>
          <w:sz w:val="28"/>
          <w:szCs w:val="28"/>
          <w:u w:val="single"/>
          <w:lang w:val="en-US" w:eastAsia="zh-CN"/>
        </w:rPr>
        <w:t xml:space="preserve">  贰  </w:t>
      </w:r>
      <w:r>
        <w:rPr>
          <w:rFonts w:hint="eastAsia" w:ascii="仿宋_GB2312" w:hAnsi="仿宋_GB2312" w:eastAsia="仿宋_GB2312" w:cs="仿宋_GB2312"/>
          <w:color w:val="auto"/>
          <w:sz w:val="28"/>
          <w:szCs w:val="28"/>
          <w:u w:val="none"/>
          <w:lang w:val="en-US" w:eastAsia="zh-CN"/>
        </w:rPr>
        <w:t>年</w:t>
      </w:r>
      <w:r>
        <w:rPr>
          <w:rFonts w:hint="eastAsia" w:ascii="仿宋_GB2312" w:hAnsi="仿宋_GB2312" w:eastAsia="仿宋_GB2312" w:cs="仿宋_GB2312"/>
          <w:color w:val="auto"/>
          <w:sz w:val="28"/>
          <w:szCs w:val="28"/>
          <w:lang w:val="zh-CN"/>
        </w:rPr>
        <w:t>，质量保修期以整体工程竣工验收合格之日起开始计算，</w:t>
      </w:r>
      <w:r>
        <w:rPr>
          <w:rFonts w:hint="eastAsia" w:ascii="仿宋_GB2312" w:hAnsi="仿宋_GB2312" w:eastAsia="仿宋_GB2312" w:cs="仿宋_GB2312"/>
          <w:color w:val="auto"/>
          <w:sz w:val="28"/>
          <w:szCs w:val="28"/>
          <w:lang w:val="en-US" w:eastAsia="zh-CN"/>
        </w:rPr>
        <w:t>同时满足发包人</w:t>
      </w:r>
      <w:r>
        <w:rPr>
          <w:rFonts w:hint="eastAsia" w:ascii="仿宋_GB2312" w:hAnsi="仿宋_GB2312" w:eastAsia="仿宋_GB2312" w:cs="仿宋_GB2312"/>
          <w:color w:val="auto"/>
          <w:sz w:val="28"/>
          <w:szCs w:val="28"/>
          <w:lang w:val="zh-CN"/>
        </w:rPr>
        <w:t>与</w:t>
      </w:r>
      <w:r>
        <w:rPr>
          <w:rFonts w:hint="eastAsia" w:ascii="仿宋_GB2312" w:hAnsi="仿宋_GB2312" w:eastAsia="仿宋_GB2312" w:cs="仿宋_GB2312"/>
          <w:color w:val="auto"/>
          <w:sz w:val="28"/>
          <w:szCs w:val="28"/>
          <w:lang w:val="en-US" w:eastAsia="zh-CN"/>
        </w:rPr>
        <w:t>本工程项目总承包单位、业主单位</w:t>
      </w:r>
      <w:r>
        <w:rPr>
          <w:rFonts w:hint="eastAsia" w:ascii="仿宋_GB2312" w:hAnsi="仿宋_GB2312" w:eastAsia="仿宋_GB2312" w:cs="仿宋_GB2312"/>
          <w:color w:val="auto"/>
          <w:sz w:val="28"/>
          <w:szCs w:val="28"/>
          <w:lang w:val="zh-CN"/>
        </w:rPr>
        <w:t>签订的《建设工程施工分包合同》、《建设工程施工合同》</w:t>
      </w:r>
      <w:r>
        <w:rPr>
          <w:rFonts w:hint="eastAsia" w:ascii="仿宋_GB2312" w:hAnsi="仿宋_GB2312" w:eastAsia="仿宋_GB2312" w:cs="仿宋_GB2312"/>
          <w:color w:val="auto"/>
          <w:sz w:val="28"/>
          <w:szCs w:val="28"/>
          <w:lang w:val="en-US" w:eastAsia="zh-CN"/>
        </w:rPr>
        <w:t>的</w:t>
      </w:r>
      <w:r>
        <w:rPr>
          <w:rFonts w:hint="eastAsia" w:ascii="仿宋_GB2312" w:hAnsi="仿宋_GB2312" w:eastAsia="仿宋_GB2312" w:cs="仿宋_GB2312"/>
          <w:color w:val="auto"/>
          <w:sz w:val="28"/>
          <w:szCs w:val="28"/>
          <w:lang w:val="zh-CN"/>
        </w:rPr>
        <w:t>约定。</w:t>
      </w:r>
    </w:p>
    <w:p>
      <w:pPr>
        <w:keepNext w:val="0"/>
        <w:keepLines w:val="0"/>
        <w:pageBreakBefore w:val="0"/>
        <w:numPr>
          <w:ilvl w:val="0"/>
          <w:numId w:val="0"/>
        </w:numPr>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u w:val="none"/>
          <w:lang w:val="zh-CN"/>
        </w:rPr>
      </w:pPr>
      <w:r>
        <w:rPr>
          <w:rFonts w:hint="eastAsia" w:ascii="仿宋_GB2312" w:hAnsi="仿宋_GB2312" w:eastAsia="仿宋_GB2312" w:cs="仿宋_GB2312"/>
          <w:b/>
          <w:bCs/>
          <w:color w:val="auto"/>
          <w:sz w:val="28"/>
          <w:szCs w:val="28"/>
          <w:u w:val="none"/>
          <w:lang w:val="en-US" w:eastAsia="zh-CN"/>
        </w:rPr>
        <w:t xml:space="preserve">第八条 </w:t>
      </w:r>
      <w:r>
        <w:rPr>
          <w:rFonts w:hint="eastAsia" w:ascii="仿宋_GB2312" w:hAnsi="仿宋_GB2312" w:eastAsia="仿宋_GB2312" w:cs="仿宋_GB2312"/>
          <w:b/>
          <w:bCs/>
          <w:color w:val="auto"/>
          <w:sz w:val="28"/>
          <w:szCs w:val="28"/>
          <w:u w:val="none"/>
          <w:lang w:val="zh-CN"/>
        </w:rPr>
        <w:t>材料供应</w:t>
      </w:r>
      <w:r>
        <w:rPr>
          <w:rFonts w:hint="eastAsia" w:ascii="仿宋_GB2312" w:hAnsi="仿宋_GB2312" w:eastAsia="仿宋_GB2312" w:cs="仿宋_GB2312"/>
          <w:b/>
          <w:bCs/>
          <w:color w:val="auto"/>
          <w:sz w:val="28"/>
          <w:szCs w:val="28"/>
          <w:u w:val="none"/>
          <w:lang w:val="en-US" w:eastAsia="zh-CN"/>
        </w:rPr>
        <w:t>及</w:t>
      </w:r>
      <w:r>
        <w:rPr>
          <w:rFonts w:hint="eastAsia" w:ascii="仿宋_GB2312" w:hAnsi="仿宋_GB2312" w:eastAsia="仿宋_GB2312" w:cs="仿宋_GB2312"/>
          <w:b/>
          <w:bCs/>
          <w:color w:val="auto"/>
          <w:sz w:val="28"/>
          <w:szCs w:val="28"/>
          <w:u w:val="none"/>
          <w:lang w:val="zh-CN"/>
        </w:rPr>
        <w:t>管理</w:t>
      </w:r>
    </w:p>
    <w:p>
      <w:pPr>
        <w:pStyle w:val="11"/>
        <w:keepNext w:val="0"/>
        <w:keepLines w:val="0"/>
        <w:pageBreakBefore w:val="0"/>
        <w:numPr>
          <w:ilvl w:val="0"/>
          <w:numId w:val="0"/>
        </w:numPr>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kern w:val="0"/>
          <w:sz w:val="28"/>
          <w:szCs w:val="28"/>
          <w:lang w:val="en-US" w:eastAsia="zh-CN"/>
        </w:rPr>
        <w:t>1.</w:t>
      </w:r>
      <w:r>
        <w:rPr>
          <w:rFonts w:hint="eastAsia" w:ascii="仿宋_GB2312" w:hAnsi="仿宋_GB2312" w:eastAsia="仿宋_GB2312" w:cs="仿宋_GB2312"/>
          <w:b w:val="0"/>
          <w:bCs w:val="0"/>
          <w:color w:val="auto"/>
          <w:kern w:val="0"/>
          <w:sz w:val="28"/>
          <w:szCs w:val="28"/>
        </w:rPr>
        <w:t>材料的供应：本工程涉及到的</w:t>
      </w:r>
      <w:r>
        <w:rPr>
          <w:rFonts w:hint="eastAsia" w:ascii="仿宋_GB2312" w:hAnsi="仿宋_GB2312" w:eastAsia="仿宋_GB2312" w:cs="仿宋_GB2312"/>
          <w:b w:val="0"/>
          <w:bCs w:val="0"/>
          <w:color w:val="auto"/>
          <w:kern w:val="0"/>
          <w:sz w:val="28"/>
          <w:szCs w:val="28"/>
          <w:u w:val="single"/>
          <w:lang w:val="en-US" w:eastAsia="zh-CN"/>
        </w:rPr>
        <w:t xml:space="preserve"> </w:t>
      </w:r>
      <w:sdt>
        <w:sdtPr>
          <w:rPr>
            <w:rFonts w:hint="eastAsia" w:ascii="仿宋_GB2312" w:hAnsi="仿宋_GB2312" w:eastAsia="仿宋_GB2312" w:cs="仿宋_GB2312"/>
            <w:kern w:val="0"/>
            <w:sz w:val="28"/>
            <w:szCs w:val="28"/>
            <w:highlight w:val="none"/>
            <w:u w:val="single"/>
            <w:vertAlign w:val="baseline"/>
            <w:lang w:val="en-US" w:eastAsia="zh-CN" w:bidi="ar-SA"/>
          </w:rPr>
          <w:id w:val="147478997"/>
          <w:placeholder>
            <w:docPart w:val="{3312e327-7d19-4fbc-8525-7a216d504d47}"/>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仿宋_GB2312" w:eastAsia="仿宋_GB2312" w:cs="仿宋_GB2312"/>
            <w:kern w:val="0"/>
            <w:sz w:val="28"/>
            <w:szCs w:val="28"/>
            <w:highlight w:val="none"/>
            <w:u w:val="single"/>
            <w:vertAlign w:val="baseline"/>
            <w:lang w:val="en-US" w:eastAsia="zh-CN" w:bidi="ar-SA"/>
          </w:rPr>
        </w:sdtEndPr>
        <w:sdtContent>
          <w:r>
            <w:rPr>
              <w:rFonts w:hint="eastAsia" w:ascii="仿宋_GB2312" w:hAnsi="仿宋_GB2312" w:eastAsia="仿宋_GB2312" w:cs="仿宋_GB2312"/>
              <w:kern w:val="0"/>
              <w:sz w:val="28"/>
              <w:szCs w:val="28"/>
              <w:highlight w:val="none"/>
              <w:u w:val="single"/>
              <w:vertAlign w:val="baseline"/>
              <w:lang w:val="en-US" w:eastAsia="zh-CN" w:bidi="ar-SA"/>
            </w:rPr>
            <w:t xml:space="preserve"> 主材</w:t>
          </w:r>
        </w:sdtContent>
      </w:sdt>
      <w:r>
        <w:rPr>
          <w:rFonts w:hint="eastAsia" w:ascii="仿宋_GB2312" w:hAnsi="仿宋_GB2312" w:eastAsia="仿宋_GB2312" w:cs="仿宋_GB2312"/>
          <w:b w:val="0"/>
          <w:bCs w:val="0"/>
          <w:color w:val="auto"/>
          <w:kern w:val="0"/>
          <w:sz w:val="28"/>
          <w:szCs w:val="28"/>
          <w:u w:val="single"/>
          <w:lang w:val="en-US" w:eastAsia="zh-CN"/>
        </w:rPr>
        <w:t xml:space="preserve"> </w:t>
      </w:r>
      <w:r>
        <w:rPr>
          <w:rFonts w:hint="eastAsia" w:ascii="仿宋_GB2312" w:hAnsi="仿宋_GB2312" w:eastAsia="仿宋_GB2312" w:cs="仿宋_GB2312"/>
          <w:b w:val="0"/>
          <w:bCs w:val="0"/>
          <w:color w:val="auto"/>
          <w:kern w:val="0"/>
          <w:sz w:val="28"/>
          <w:szCs w:val="28"/>
        </w:rPr>
        <w:t>由</w:t>
      </w:r>
      <w:r>
        <w:rPr>
          <w:rFonts w:hint="eastAsia" w:ascii="仿宋_GB2312" w:hAnsi="仿宋_GB2312" w:eastAsia="仿宋_GB2312" w:cs="仿宋_GB2312"/>
          <w:b w:val="0"/>
          <w:bCs w:val="0"/>
          <w:color w:val="auto"/>
          <w:kern w:val="0"/>
          <w:sz w:val="28"/>
          <w:szCs w:val="28"/>
          <w:lang w:val="en-US" w:eastAsia="zh-CN"/>
        </w:rPr>
        <w:t>甲方</w:t>
      </w:r>
      <w:r>
        <w:rPr>
          <w:rFonts w:hint="eastAsia" w:ascii="仿宋_GB2312" w:hAnsi="仿宋_GB2312" w:eastAsia="仿宋_GB2312" w:cs="仿宋_GB2312"/>
          <w:b w:val="0"/>
          <w:bCs w:val="0"/>
          <w:color w:val="auto"/>
          <w:kern w:val="0"/>
          <w:sz w:val="28"/>
          <w:szCs w:val="28"/>
        </w:rPr>
        <w:t>提供，其余材料</w:t>
      </w:r>
      <w:r>
        <w:rPr>
          <w:rFonts w:hint="eastAsia" w:ascii="仿宋_GB2312" w:hAnsi="仿宋_GB2312" w:eastAsia="仿宋_GB2312" w:cs="仿宋_GB2312"/>
          <w:b w:val="0"/>
          <w:bCs w:val="0"/>
          <w:color w:val="auto"/>
          <w:kern w:val="0"/>
          <w:sz w:val="28"/>
          <w:szCs w:val="28"/>
          <w:lang w:eastAsia="zh-CN"/>
        </w:rPr>
        <w:t>、</w:t>
      </w:r>
      <w:r>
        <w:rPr>
          <w:rFonts w:hint="eastAsia" w:ascii="仿宋_GB2312" w:hAnsi="仿宋_GB2312" w:eastAsia="仿宋_GB2312" w:cs="仿宋_GB2312"/>
          <w:b w:val="0"/>
          <w:bCs w:val="0"/>
          <w:color w:val="auto"/>
          <w:kern w:val="0"/>
          <w:sz w:val="28"/>
          <w:szCs w:val="28"/>
          <w:lang w:val="en-US" w:eastAsia="zh-CN"/>
        </w:rPr>
        <w:t>防护用具、工具等由乙方</w:t>
      </w:r>
      <w:r>
        <w:rPr>
          <w:rFonts w:hint="eastAsia" w:ascii="仿宋_GB2312" w:hAnsi="仿宋_GB2312" w:eastAsia="仿宋_GB2312" w:cs="仿宋_GB2312"/>
          <w:b w:val="0"/>
          <w:bCs w:val="0"/>
          <w:color w:val="auto"/>
          <w:kern w:val="0"/>
          <w:sz w:val="28"/>
          <w:szCs w:val="28"/>
        </w:rPr>
        <w:t>自行负责采购</w:t>
      </w:r>
      <w:r>
        <w:rPr>
          <w:rFonts w:hint="eastAsia" w:ascii="仿宋_GB2312" w:hAnsi="仿宋_GB2312" w:eastAsia="仿宋_GB2312" w:cs="仿宋_GB2312"/>
          <w:b w:val="0"/>
          <w:bCs w:val="0"/>
          <w:color w:val="auto"/>
          <w:kern w:val="0"/>
          <w:sz w:val="28"/>
          <w:szCs w:val="28"/>
          <w:lang w:eastAsia="zh-CN"/>
        </w:rPr>
        <w:t>，</w:t>
      </w:r>
      <w:r>
        <w:rPr>
          <w:rFonts w:hint="eastAsia" w:ascii="仿宋_GB2312" w:hAnsi="仿宋_GB2312" w:eastAsia="仿宋_GB2312" w:cs="仿宋_GB2312"/>
          <w:b w:val="0"/>
          <w:bCs w:val="0"/>
          <w:color w:val="auto"/>
          <w:kern w:val="0"/>
          <w:sz w:val="28"/>
          <w:szCs w:val="28"/>
          <w:lang w:val="en-US" w:eastAsia="zh-CN"/>
        </w:rPr>
        <w:t>具体品牌及样式由甲方指定。</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560" w:firstLineChars="200"/>
        <w:textAlignment w:val="auto"/>
        <w:rPr>
          <w:rFonts w:hint="eastAsia" w:ascii="仿宋_GB2312" w:hAnsi="仿宋_GB2312" w:eastAsia="仿宋_GB2312" w:cs="仿宋_GB2312"/>
          <w:b w:val="0"/>
          <w:bCs w:val="0"/>
          <w:color w:val="auto"/>
          <w:kern w:val="0"/>
          <w:sz w:val="28"/>
          <w:szCs w:val="28"/>
          <w:lang w:val="zh-CN" w:eastAsia="zh-CN" w:bidi="ar"/>
        </w:rPr>
      </w:pPr>
      <w:r>
        <w:rPr>
          <w:rFonts w:hint="eastAsia" w:ascii="仿宋_GB2312" w:hAnsi="仿宋_GB2312" w:eastAsia="仿宋_GB2312" w:cs="仿宋_GB2312"/>
          <w:b w:val="0"/>
          <w:bCs w:val="0"/>
          <w:color w:val="auto"/>
          <w:kern w:val="0"/>
          <w:sz w:val="28"/>
          <w:szCs w:val="28"/>
          <w:lang w:val="en-US" w:eastAsia="zh-CN" w:bidi="ar"/>
        </w:rPr>
        <w:t>2</w:t>
      </w:r>
      <w:r>
        <w:rPr>
          <w:rFonts w:hint="eastAsia" w:ascii="仿宋_GB2312" w:hAnsi="仿宋_GB2312" w:eastAsia="仿宋_GB2312" w:cs="仿宋_GB2312"/>
          <w:b w:val="0"/>
          <w:bCs w:val="0"/>
          <w:color w:val="auto"/>
          <w:kern w:val="0"/>
          <w:sz w:val="28"/>
          <w:szCs w:val="28"/>
          <w:lang w:val="zh-CN" w:eastAsia="zh-CN" w:bidi="ar"/>
        </w:rPr>
        <w:t>.乙方设专人向甲方申请办理各项用料的限额领料手续，</w:t>
      </w:r>
      <w:r>
        <w:rPr>
          <w:rFonts w:hint="eastAsia" w:ascii="仿宋_GB2312" w:hAnsi="仿宋_GB2312" w:eastAsia="仿宋_GB2312" w:cs="仿宋_GB2312"/>
          <w:b w:val="0"/>
          <w:bCs w:val="0"/>
          <w:color w:val="auto"/>
          <w:kern w:val="0"/>
          <w:sz w:val="28"/>
          <w:szCs w:val="28"/>
          <w:lang w:val="en-US" w:eastAsia="zh-CN" w:bidi="ar"/>
        </w:rPr>
        <w:t>乙方负责开具料单并对料单的准确度负责，超领部分（定额规定的损耗之外，业主审计报告量以外的由乙方承担）的费用由乙方自行负责并由甲方在乙方工程款中直接扣除</w:t>
      </w:r>
      <w:r>
        <w:rPr>
          <w:rFonts w:hint="eastAsia" w:ascii="仿宋_GB2312" w:hAnsi="仿宋_GB2312" w:eastAsia="仿宋_GB2312" w:cs="仿宋_GB2312"/>
          <w:b w:val="0"/>
          <w:bCs w:val="0"/>
          <w:color w:val="auto"/>
          <w:kern w:val="0"/>
          <w:sz w:val="28"/>
          <w:szCs w:val="28"/>
          <w:lang w:val="zh-CN" w:eastAsia="zh-CN" w:bidi="ar"/>
        </w:rPr>
        <w:t>。</w:t>
      </w:r>
      <w:r>
        <w:rPr>
          <w:rFonts w:hint="eastAsia" w:ascii="仿宋_GB2312" w:hAnsi="仿宋_GB2312" w:eastAsia="仿宋_GB2312" w:cs="仿宋_GB2312"/>
          <w:b w:val="0"/>
          <w:bCs w:val="0"/>
          <w:color w:val="auto"/>
          <w:kern w:val="0"/>
          <w:sz w:val="28"/>
          <w:szCs w:val="28"/>
          <w:lang w:val="en-US" w:eastAsia="zh-CN" w:bidi="ar"/>
        </w:rPr>
        <w:t>所有材料 （包含甲供材料）损耗率按业主确认的审计报告中的对应数量计取，超供部分按采购价*1.08从结算总价中扣除</w:t>
      </w:r>
      <w:r>
        <w:rPr>
          <w:rFonts w:hint="eastAsia" w:ascii="仿宋_GB2312" w:hAnsi="仿宋_GB2312" w:eastAsia="仿宋_GB2312" w:cs="仿宋_GB2312"/>
          <w:b w:val="0"/>
          <w:bCs w:val="0"/>
          <w:color w:val="auto"/>
          <w:kern w:val="0"/>
          <w:sz w:val="28"/>
          <w:szCs w:val="28"/>
          <w:lang w:val="zh-CN" w:eastAsia="zh-CN" w:bidi="ar"/>
        </w:rPr>
        <w:t>。</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.乙方应按照甲方提供的质量要求和材料进行施工。</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坚持绿色原则，</w:t>
      </w:r>
      <w:r>
        <w:rPr>
          <w:rFonts w:hint="eastAsia" w:ascii="仿宋_GB2312" w:hAnsi="仿宋_GB2312" w:eastAsia="仿宋_GB2312" w:cs="仿宋_GB2312"/>
          <w:color w:val="auto"/>
          <w:sz w:val="28"/>
          <w:szCs w:val="28"/>
          <w:lang w:val="zh-CN"/>
        </w:rPr>
        <w:t>对于乙方施工中存在不合理的用料浪费或不合理的超出限额部分，由乙方负担。</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.乙方在施工中应按限额使用材料，做到日用日清，活完料净，保持现场整洁。</w:t>
      </w:r>
    </w:p>
    <w:p>
      <w:pPr>
        <w:keepNext w:val="0"/>
        <w:keepLines w:val="0"/>
        <w:pageBreakBefore w:val="0"/>
        <w:kinsoku/>
        <w:wordWrap/>
        <w:overflowPunct/>
        <w:topLinePunct w:val="0"/>
        <w:bidi w:val="0"/>
        <w:snapToGrid/>
        <w:spacing w:line="560" w:lineRule="exact"/>
        <w:ind w:left="0" w:firstLine="562" w:firstLineChars="200"/>
        <w:jc w:val="left"/>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第九条 付款方式</w:t>
      </w:r>
    </w:p>
    <w:p>
      <w:pPr>
        <w:keepNext w:val="0"/>
        <w:keepLines w:val="0"/>
        <w:pageBreakBefore w:val="0"/>
        <w:numPr>
          <w:ilvl w:val="0"/>
          <w:numId w:val="0"/>
        </w:numPr>
        <w:kinsoku/>
        <w:wordWrap/>
        <w:overflowPunct/>
        <w:topLinePunct w:val="0"/>
        <w:autoSpaceDE w:val="0"/>
        <w:autoSpaceDN w:val="0"/>
        <w:bidi w:val="0"/>
        <w:adjustRightInd w:val="0"/>
        <w:snapToGrid/>
        <w:spacing w:line="560" w:lineRule="exact"/>
        <w:ind w:left="0" w:leftChars="0" w:firstLine="560" w:firstLineChars="200"/>
        <w:jc w:val="left"/>
        <w:textAlignment w:val="auto"/>
        <w:rPr>
          <w:rFonts w:hint="eastAsia" w:ascii="仿宋_GB2312" w:hAnsi="仿宋_GB2312" w:eastAsia="仿宋_GB2312" w:cs="仿宋_GB2312"/>
          <w:b w:val="0"/>
          <w:color w:val="auto"/>
          <w:sz w:val="28"/>
          <w:szCs w:val="28"/>
          <w:u w:val="none"/>
          <w:lang w:val="en-US" w:eastAsia="zh-CN"/>
        </w:rPr>
      </w:pPr>
      <w:r>
        <w:rPr>
          <w:rFonts w:hint="eastAsia" w:ascii="仿宋_GB2312" w:hAnsi="仿宋_GB2312" w:eastAsia="仿宋_GB2312" w:cs="仿宋_GB2312"/>
          <w:color w:val="auto"/>
          <w:sz w:val="28"/>
          <w:szCs w:val="28"/>
          <w:lang w:val="en-US" w:eastAsia="zh-CN"/>
        </w:rPr>
        <w:t>1.</w:t>
      </w:r>
      <w:sdt>
        <w:sdtPr>
          <w:rPr>
            <w:rFonts w:hint="default" w:ascii="仿宋_GB2312" w:hAnsi="仿宋_GB2312" w:eastAsia="仿宋_GB2312" w:cs="仿宋_GB2312"/>
            <w:kern w:val="2"/>
            <w:sz w:val="28"/>
            <w:szCs w:val="28"/>
            <w:highlight w:val="none"/>
            <w:lang w:val="en-US" w:eastAsia="zh-CN" w:bidi="ar-SA"/>
          </w:rPr>
          <w:id w:val="147478037"/>
          <w:placeholder>
            <w:docPart w:val="{32bd01f2-0648-4351-84ce-d1fe10dab361}"/>
          </w:placeholder>
          <w:dataBinding w:prefixMappings="xmlns:ns0='http://purl.org/dc/elements/1.1/' xmlns:ns1='http://schemas.openxmlformats.org/package/2006/metadata/core-properties' " w:xpath="/ns1:coreProperties[1]/ns0:creator[1]" w:storeItemID="{6C3C8BC8-F283-45AE-878A-BAB7291924A1}"/>
          <w:text/>
        </w:sdtPr>
        <w:sdtEndPr>
          <w:rPr>
            <w:rFonts w:hint="eastAsia" w:ascii="仿宋_GB2312" w:hAnsi="仿宋_GB2312" w:eastAsia="仿宋_GB2312" w:cs="仿宋_GB2312"/>
            <w:color w:val="auto"/>
            <w:kern w:val="0"/>
            <w:sz w:val="28"/>
            <w:szCs w:val="28"/>
            <w:highlight w:val="none"/>
            <w:u w:val="none"/>
            <w:lang w:val="en-US" w:eastAsia="zh-CN" w:bidi="ar-SA"/>
          </w:rPr>
        </w:sdtEndPr>
        <w:sdtContent>
          <w:r>
            <w:rPr>
              <w:rFonts w:hint="eastAsia" w:ascii="仿宋_GB2312" w:hAnsi="仿宋_GB2312" w:eastAsia="仿宋_GB2312" w:cs="仿宋_GB2312"/>
              <w:sz w:val="28"/>
              <w:szCs w:val="28"/>
              <w:highlight w:val="none"/>
              <w:lang w:eastAsia="zh-CN"/>
            </w:rPr>
            <w:t>工程完工后支付实际完成合格工程量扣除甲供材料对应款项、其他应扣款项后所得金额下浮后的20%，支付时须提供有效的民工工资表，提交本工程实际完成合格总工程量50%的进项发票，否则公司有权不予付款；工程竣工验收并移交完成、结算审计资料提交至业主单位签收完成后支付至实际完成合格工程量扣除甲供材料对应款项、其他应扣款项后所得金额下浮后的50%，支付时须提供竣工验收证书、移交证书、结算资料业主签收凭证等，提交本工程实际完成合格总工程量70%-75%的进项发票，否则公司有权不予支付；工程审计完成后15个工作日内完成招标人与中标人双方最终结算，中标人提交全额进项发票后，支付至最终结算价的95%，支付时须提供结算书；尾款待保修期满后付清（无息）。</w:t>
          </w:r>
        </w:sdtContent>
      </w:sdt>
    </w:p>
    <w:p>
      <w:pPr>
        <w:keepNext w:val="0"/>
        <w:keepLines w:val="0"/>
        <w:pageBreakBefore w:val="0"/>
        <w:numPr>
          <w:ilvl w:val="0"/>
          <w:numId w:val="0"/>
        </w:numPr>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 w:val="0"/>
          <w:color w:val="auto"/>
          <w:sz w:val="28"/>
          <w:szCs w:val="28"/>
          <w:u w:val="none"/>
          <w:lang w:val="en-US" w:eastAsia="zh-CN"/>
        </w:rPr>
        <w:t>付款前</w:t>
      </w:r>
      <w:r>
        <w:rPr>
          <w:rFonts w:hint="eastAsia" w:ascii="仿宋_GB2312" w:hAnsi="仿宋_GB2312" w:eastAsia="仿宋_GB2312" w:cs="仿宋_GB2312"/>
          <w:color w:val="auto"/>
          <w:sz w:val="28"/>
          <w:szCs w:val="28"/>
          <w:lang w:val="en-US" w:eastAsia="zh-CN"/>
        </w:rPr>
        <w:t>乙方应向甲方出具金额准确的增值税专用发票并送达甲方，甲方收到专票后安排付款，否则甲方有权不予支付，由此产生的责任和损失由乙方自行承担。由于乙方原因（如出具发票较慢）导致工程业主单位拨款推迟的，由此造成的责任和损失由乙方自行承担。</w:t>
      </w:r>
    </w:p>
    <w:p>
      <w:pPr>
        <w:keepNext w:val="0"/>
        <w:keepLines w:val="0"/>
        <w:pageBreakBefore w:val="0"/>
        <w:numPr>
          <w:ilvl w:val="0"/>
          <w:numId w:val="0"/>
        </w:numPr>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2.乙</w:t>
      </w:r>
      <w:r>
        <w:rPr>
          <w:rFonts w:hint="eastAsia" w:ascii="仿宋_GB2312" w:hAnsi="仿宋_GB2312" w:eastAsia="仿宋_GB2312" w:cs="仿宋_GB2312"/>
          <w:b w:val="0"/>
          <w:bCs w:val="0"/>
          <w:sz w:val="28"/>
          <w:szCs w:val="28"/>
          <w:u w:val="none"/>
          <w:lang w:val="en-US" w:eastAsia="zh-CN"/>
        </w:rPr>
        <w:t>方在向甲方申请入库时所签署和提供的一切承诺和文件均作为本合同的内容之一，甲方有权对乙方进行直接处理和处罚，处理和处罚的内容包含但不限于：民工讨薪事件中讨薪者薪资由甲方先行垫付（乙方未确认薪资金额的情况下，甲方可按照讨薪金额直接垫付）和从乙方本项目工程款、以及乙方在甲方承接其他一切项目的工程款中直接扣除，无需提前通知乙方。</w:t>
      </w: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十</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甲方的权利</w:t>
      </w:r>
      <w:r>
        <w:rPr>
          <w:rFonts w:hint="eastAsia" w:ascii="仿宋_GB2312" w:hAnsi="仿宋_GB2312" w:eastAsia="仿宋_GB2312" w:cs="仿宋_GB2312"/>
          <w:b/>
          <w:bCs/>
          <w:color w:val="auto"/>
          <w:sz w:val="28"/>
          <w:szCs w:val="28"/>
          <w:lang w:val="en-US" w:eastAsia="zh-CN"/>
        </w:rPr>
        <w:t>和</w:t>
      </w:r>
      <w:r>
        <w:rPr>
          <w:rFonts w:hint="eastAsia" w:ascii="仿宋_GB2312" w:hAnsi="仿宋_GB2312" w:eastAsia="仿宋_GB2312" w:cs="仿宋_GB2312"/>
          <w:b/>
          <w:bCs/>
          <w:color w:val="auto"/>
          <w:sz w:val="28"/>
          <w:szCs w:val="28"/>
          <w:lang w:val="zh-CN"/>
        </w:rPr>
        <w:t>义务</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1.委派</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为现场管理代表（电话：</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），负责监督、检查、处理工程质量、安全、进度、验收等事宜。</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.开工前向乙方提供施工图纸</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份，进行现场情况交底及组织有关技术交底。</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.开工前对乙方工人进行安全教育。</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.组织对工程竣工验收和办理竣工结算。</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.按合同约定及时、足额</w:t>
      </w:r>
      <w:r>
        <w:rPr>
          <w:rFonts w:hint="eastAsia" w:ascii="仿宋_GB2312" w:hAnsi="仿宋_GB2312" w:eastAsia="仿宋_GB2312" w:cs="仿宋_GB2312"/>
          <w:color w:val="auto"/>
          <w:sz w:val="28"/>
          <w:szCs w:val="28"/>
          <w:lang w:val="en-US" w:eastAsia="zh-CN"/>
        </w:rPr>
        <w:t>支</w:t>
      </w:r>
      <w:r>
        <w:rPr>
          <w:rFonts w:hint="eastAsia" w:ascii="仿宋_GB2312" w:hAnsi="仿宋_GB2312" w:eastAsia="仿宋_GB2312" w:cs="仿宋_GB2312"/>
          <w:color w:val="auto"/>
          <w:sz w:val="28"/>
          <w:szCs w:val="28"/>
          <w:lang w:val="zh-CN"/>
        </w:rPr>
        <w:t>付工程款。</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一</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乙方的权利</w:t>
      </w:r>
      <w:r>
        <w:rPr>
          <w:rFonts w:hint="eastAsia" w:ascii="仿宋_GB2312" w:hAnsi="仿宋_GB2312" w:eastAsia="仿宋_GB2312" w:cs="仿宋_GB2312"/>
          <w:b/>
          <w:bCs/>
          <w:color w:val="auto"/>
          <w:sz w:val="28"/>
          <w:szCs w:val="28"/>
          <w:lang w:val="en-US" w:eastAsia="zh-CN"/>
        </w:rPr>
        <w:t>和</w:t>
      </w:r>
      <w:r>
        <w:rPr>
          <w:rFonts w:hint="eastAsia" w:ascii="仿宋_GB2312" w:hAnsi="仿宋_GB2312" w:eastAsia="仿宋_GB2312" w:cs="仿宋_GB2312"/>
          <w:b/>
          <w:bCs/>
          <w:color w:val="auto"/>
          <w:sz w:val="28"/>
          <w:szCs w:val="28"/>
          <w:lang w:val="zh-CN"/>
        </w:rPr>
        <w:t>义务</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w:t>
      </w:r>
      <w:r>
        <w:rPr>
          <w:rFonts w:hint="eastAsia" w:ascii="仿宋_GB2312" w:hAnsi="仿宋_GB2312" w:eastAsia="仿宋_GB2312" w:cs="仿宋_GB2312"/>
          <w:sz w:val="28"/>
          <w:szCs w:val="28"/>
        </w:rPr>
        <w:t>乙方</w:t>
      </w:r>
      <w:r>
        <w:rPr>
          <w:rFonts w:hint="eastAsia" w:ascii="仿宋_GB2312" w:hAnsi="仿宋_GB2312" w:eastAsia="仿宋_GB2312" w:cs="仿宋_GB2312"/>
          <w:sz w:val="28"/>
          <w:szCs w:val="28"/>
          <w:lang w:val="en-US" w:eastAsia="zh-CN"/>
        </w:rPr>
        <w:t>委派入库时承诺的法人授权代理人（唯一代理人即内部施工班组负责人）</w:t>
      </w:r>
      <w:r>
        <w:rPr>
          <w:rFonts w:hint="eastAsia" w:ascii="仿宋_GB2312" w:hAnsi="仿宋_GB2312" w:eastAsia="仿宋_GB2312" w:cs="仿宋_GB2312"/>
          <w:sz w:val="28"/>
          <w:szCs w:val="28"/>
        </w:rPr>
        <w:t>代表乙方履行本合同（包括但不限于</w:t>
      </w:r>
      <w:r>
        <w:rPr>
          <w:rFonts w:hint="eastAsia" w:ascii="仿宋_GB2312" w:hAnsi="仿宋_GB2312" w:eastAsia="仿宋_GB2312" w:cs="仿宋_GB2312"/>
          <w:sz w:val="28"/>
          <w:szCs w:val="28"/>
          <w:lang w:val="en-US" w:eastAsia="zh-CN"/>
        </w:rPr>
        <w:t>现场管理</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安全、进度、洽谈、</w:t>
      </w:r>
      <w:r>
        <w:rPr>
          <w:rFonts w:hint="eastAsia" w:ascii="仿宋_GB2312" w:hAnsi="仿宋_GB2312" w:eastAsia="仿宋_GB2312" w:cs="仿宋_GB2312"/>
          <w:sz w:val="28"/>
          <w:szCs w:val="28"/>
        </w:rPr>
        <w:t>对账、付款、</w:t>
      </w:r>
      <w:r>
        <w:rPr>
          <w:rFonts w:hint="eastAsia" w:ascii="仿宋_GB2312" w:hAnsi="仿宋_GB2312" w:eastAsia="仿宋_GB2312" w:cs="仿宋_GB2312"/>
          <w:color w:val="auto"/>
          <w:sz w:val="28"/>
          <w:szCs w:val="28"/>
          <w:lang w:val="en-US" w:eastAsia="zh-Hans"/>
        </w:rPr>
        <w:t>结算、</w:t>
      </w:r>
      <w:r>
        <w:rPr>
          <w:rFonts w:hint="eastAsia" w:ascii="仿宋_GB2312" w:hAnsi="仿宋_GB2312" w:eastAsia="仿宋_GB2312" w:cs="仿宋_GB2312"/>
          <w:sz w:val="28"/>
          <w:szCs w:val="28"/>
        </w:rPr>
        <w:t>签订协议、确认书、承诺书以及本合同所及的任何事务），该代表的行为即乙方的行为。</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kern w:val="0"/>
          <w:sz w:val="28"/>
          <w:szCs w:val="28"/>
          <w:lang w:val="en-US" w:eastAsia="zh-CN"/>
        </w:rPr>
        <w:t>2.</w:t>
      </w:r>
      <w:r>
        <w:rPr>
          <w:rFonts w:hint="eastAsia" w:ascii="仿宋_GB2312" w:hAnsi="仿宋_GB2312" w:eastAsia="仿宋_GB2312" w:cs="仿宋_GB2312"/>
          <w:color w:val="auto"/>
          <w:kern w:val="0"/>
          <w:sz w:val="28"/>
          <w:szCs w:val="28"/>
        </w:rPr>
        <w:t>不允许</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分包或转包本工程。</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若对所承担的工程质量、施工进度、施工现场管理无能力满足合同要求时，</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有权单方面调整工程任务直止终止合同，由此产生的工程费用增加部分由</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承担</w:t>
      </w:r>
      <w:r>
        <w:rPr>
          <w:rFonts w:hint="eastAsia" w:ascii="仿宋_GB2312" w:hAnsi="仿宋_GB2312" w:eastAsia="仿宋_GB2312" w:cs="仿宋_GB2312"/>
          <w:color w:val="auto"/>
          <w:kern w:val="0"/>
          <w:sz w:val="28"/>
          <w:szCs w:val="28"/>
          <w:lang w:eastAsia="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3.乙方</w:t>
      </w:r>
      <w:r>
        <w:rPr>
          <w:rFonts w:hint="eastAsia" w:ascii="仿宋_GB2312" w:hAnsi="仿宋_GB2312" w:eastAsia="仿宋_GB2312" w:cs="仿宋_GB2312"/>
          <w:color w:val="auto"/>
          <w:kern w:val="0"/>
          <w:sz w:val="28"/>
          <w:szCs w:val="28"/>
        </w:rPr>
        <w:t>必须执行国家、地方及企业的安全生产法及其相关规定</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必须执行国家、地方及企业项目建设廉洁的相关规定</w:t>
      </w:r>
      <w:r>
        <w:rPr>
          <w:rFonts w:hint="eastAsia" w:ascii="仿宋_GB2312" w:hAnsi="仿宋_GB2312" w:eastAsia="仿宋_GB2312" w:cs="仿宋_GB2312"/>
          <w:color w:val="auto"/>
          <w:kern w:val="0"/>
          <w:sz w:val="28"/>
          <w:szCs w:val="28"/>
          <w:lang w:val="en-US" w:eastAsia="zh-CN"/>
        </w:rPr>
        <w:t>。</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left"/>
        <w:textAlignment w:val="auto"/>
        <w:rPr>
          <w:rFonts w:hint="eastAsia"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lang w:val="en-US" w:eastAsia="zh-CN"/>
        </w:rPr>
        <w:t>4.</w:t>
      </w:r>
      <w:r>
        <w:rPr>
          <w:rFonts w:hint="eastAsia" w:ascii="仿宋_GB2312" w:hAnsi="仿宋_GB2312" w:eastAsia="仿宋_GB2312" w:cs="仿宋_GB2312"/>
          <w:color w:val="auto"/>
          <w:sz w:val="28"/>
          <w:szCs w:val="28"/>
          <w:u w:val="none"/>
        </w:rPr>
        <w:t>乙方</w:t>
      </w:r>
      <w:r>
        <w:rPr>
          <w:rFonts w:hint="eastAsia" w:ascii="仿宋_GB2312" w:hAnsi="仿宋_GB2312" w:eastAsia="仿宋_GB2312" w:cs="仿宋_GB2312"/>
          <w:color w:val="auto"/>
          <w:sz w:val="28"/>
          <w:szCs w:val="28"/>
          <w:u w:val="none"/>
          <w:lang w:val="en-US" w:eastAsia="zh-CN"/>
        </w:rPr>
        <w:t>保证提供的</w:t>
      </w:r>
      <w:r>
        <w:rPr>
          <w:rFonts w:hint="eastAsia" w:ascii="仿宋_GB2312" w:hAnsi="仿宋_GB2312" w:eastAsia="仿宋_GB2312" w:cs="仿宋_GB2312"/>
          <w:color w:val="auto"/>
          <w:sz w:val="28"/>
          <w:szCs w:val="28"/>
          <w:u w:val="none"/>
        </w:rPr>
        <w:t>服务</w:t>
      </w:r>
      <w:r>
        <w:rPr>
          <w:rFonts w:hint="eastAsia" w:ascii="仿宋_GB2312" w:hAnsi="仿宋_GB2312" w:eastAsia="仿宋_GB2312" w:cs="仿宋_GB2312"/>
          <w:color w:val="auto"/>
          <w:sz w:val="28"/>
          <w:szCs w:val="28"/>
          <w:u w:val="none"/>
          <w:lang w:val="en-US" w:eastAsia="zh-CN"/>
        </w:rPr>
        <w:t>等</w:t>
      </w:r>
      <w:r>
        <w:rPr>
          <w:rFonts w:hint="eastAsia" w:ascii="仿宋_GB2312" w:hAnsi="仿宋_GB2312" w:eastAsia="仿宋_GB2312" w:cs="仿宋_GB2312"/>
          <w:color w:val="auto"/>
          <w:sz w:val="28"/>
          <w:szCs w:val="28"/>
          <w:u w:val="none"/>
        </w:rPr>
        <w:t>不受第三方关于侵权</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lang w:val="en-US" w:eastAsia="zh-CN"/>
        </w:rPr>
        <w:t>包括但不限于知识产权、商业秘密等</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rPr>
        <w:t>的指控</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lang w:val="en-US" w:eastAsia="zh-CN"/>
        </w:rPr>
        <w:t>如发生侵权行为的，责任全部由乙方自行承担，视为乙方违约，并赔偿给甲方造成的全部损失</w:t>
      </w:r>
      <w:r>
        <w:rPr>
          <w:rFonts w:hint="eastAsia" w:ascii="仿宋_GB2312" w:hAnsi="仿宋_GB2312" w:eastAsia="仿宋_GB2312" w:cs="仿宋_GB2312"/>
          <w:color w:val="auto"/>
          <w:sz w:val="28"/>
          <w:szCs w:val="28"/>
          <w:u w:val="none"/>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bCs/>
          <w:color w:val="auto"/>
          <w:sz w:val="28"/>
          <w:szCs w:val="28"/>
          <w:lang w:val="en-US" w:eastAsia="zh-CN"/>
        </w:rPr>
        <w:t>5.</w:t>
      </w:r>
      <w:r>
        <w:rPr>
          <w:rFonts w:hint="eastAsia" w:ascii="仿宋_GB2312" w:hAnsi="仿宋_GB2312" w:eastAsia="仿宋_GB2312" w:cs="仿宋_GB2312"/>
          <w:bCs/>
          <w:color w:val="auto"/>
          <w:sz w:val="28"/>
          <w:szCs w:val="28"/>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
          <w:bCs w:val="0"/>
          <w:color w:val="auto"/>
          <w:sz w:val="28"/>
          <w:szCs w:val="28"/>
          <w:lang w:val="en-US" w:eastAsia="zh-CN"/>
        </w:rPr>
        <w:t>对本条款乙方充分阅读、知晓、理解并接受。</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color w:val="auto"/>
          <w:kern w:val="0"/>
          <w:sz w:val="28"/>
          <w:szCs w:val="28"/>
          <w:lang w:val="zh-CN"/>
        </w:rPr>
      </w:pPr>
      <w:r>
        <w:rPr>
          <w:rFonts w:hint="eastAsia" w:ascii="仿宋_GB2312" w:hAnsi="仿宋_GB2312" w:eastAsia="仿宋_GB2312" w:cs="仿宋_GB2312"/>
          <w:bCs/>
          <w:color w:val="auto"/>
          <w:sz w:val="28"/>
          <w:szCs w:val="28"/>
          <w:lang w:val="en-US" w:eastAsia="zh-CN"/>
        </w:rPr>
        <w:t>6.乙方应</w:t>
      </w:r>
      <w:r>
        <w:rPr>
          <w:rFonts w:hint="eastAsia" w:ascii="仿宋_GB2312" w:hAnsi="仿宋_GB2312" w:eastAsia="仿宋_GB2312" w:cs="仿宋_GB2312"/>
          <w:bCs/>
          <w:color w:val="auto"/>
          <w:sz w:val="28"/>
          <w:szCs w:val="28"/>
        </w:rPr>
        <w:t>服从甲方管理，全力配合甲方完成</w:t>
      </w:r>
      <w:r>
        <w:rPr>
          <w:rFonts w:hint="eastAsia" w:ascii="仿宋_GB2312" w:hAnsi="仿宋_GB2312" w:eastAsia="仿宋_GB2312" w:cs="仿宋_GB2312"/>
          <w:bCs/>
          <w:color w:val="auto"/>
          <w:sz w:val="28"/>
          <w:szCs w:val="28"/>
          <w:lang w:val="en-US" w:eastAsia="zh-CN"/>
        </w:rPr>
        <w:t>约定</w:t>
      </w:r>
      <w:r>
        <w:rPr>
          <w:rFonts w:hint="eastAsia" w:ascii="仿宋_GB2312" w:hAnsi="仿宋_GB2312" w:eastAsia="仿宋_GB2312" w:cs="仿宋_GB2312"/>
          <w:bCs/>
          <w:color w:val="auto"/>
          <w:sz w:val="28"/>
          <w:szCs w:val="28"/>
        </w:rPr>
        <w:t>范围内的全部施工内容</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及</w:t>
      </w:r>
      <w:r>
        <w:rPr>
          <w:rFonts w:hint="eastAsia" w:ascii="仿宋_GB2312" w:hAnsi="仿宋_GB2312" w:eastAsia="仿宋_GB2312" w:cs="仿宋_GB2312"/>
          <w:bCs/>
          <w:color w:val="auto"/>
          <w:sz w:val="28"/>
          <w:szCs w:val="28"/>
          <w:lang w:val="en-US" w:eastAsia="zh-CN"/>
        </w:rPr>
        <w:t>为工程整体完工、竣工验收而实施的</w:t>
      </w:r>
      <w:r>
        <w:rPr>
          <w:rFonts w:hint="eastAsia" w:ascii="仿宋_GB2312" w:hAnsi="仿宋_GB2312" w:eastAsia="仿宋_GB2312" w:cs="仿宋_GB2312"/>
          <w:bCs/>
          <w:color w:val="auto"/>
          <w:sz w:val="28"/>
          <w:szCs w:val="28"/>
        </w:rPr>
        <w:t>其它</w:t>
      </w:r>
      <w:r>
        <w:rPr>
          <w:rFonts w:hint="eastAsia" w:ascii="仿宋_GB2312" w:hAnsi="仿宋_GB2312" w:eastAsia="仿宋_GB2312" w:cs="仿宋_GB2312"/>
          <w:bCs/>
          <w:color w:val="auto"/>
          <w:sz w:val="28"/>
          <w:szCs w:val="28"/>
          <w:lang w:val="en-US" w:eastAsia="zh-CN"/>
        </w:rPr>
        <w:t>施工</w:t>
      </w:r>
      <w:r>
        <w:rPr>
          <w:rFonts w:hint="eastAsia" w:ascii="仿宋_GB2312" w:hAnsi="仿宋_GB2312" w:eastAsia="仿宋_GB2312" w:cs="仿宋_GB2312"/>
          <w:bCs/>
          <w:color w:val="auto"/>
          <w:sz w:val="28"/>
          <w:szCs w:val="28"/>
        </w:rPr>
        <w:t>内容，直至</w:t>
      </w:r>
      <w:r>
        <w:rPr>
          <w:rFonts w:hint="eastAsia" w:ascii="仿宋_GB2312" w:hAnsi="仿宋_GB2312" w:eastAsia="仿宋_GB2312" w:cs="仿宋_GB2312"/>
          <w:bCs/>
          <w:color w:val="auto"/>
          <w:sz w:val="28"/>
          <w:szCs w:val="28"/>
          <w:lang w:val="en-US" w:eastAsia="zh-CN"/>
        </w:rPr>
        <w:t>消防验收、工程整体</w:t>
      </w:r>
      <w:r>
        <w:rPr>
          <w:rFonts w:hint="eastAsia" w:ascii="仿宋_GB2312" w:hAnsi="仿宋_GB2312" w:eastAsia="仿宋_GB2312" w:cs="仿宋_GB2312"/>
          <w:bCs/>
          <w:color w:val="auto"/>
          <w:sz w:val="28"/>
          <w:szCs w:val="28"/>
        </w:rPr>
        <w:t>竣工验收</w:t>
      </w:r>
      <w:r>
        <w:rPr>
          <w:rFonts w:hint="eastAsia" w:ascii="仿宋_GB2312" w:hAnsi="仿宋_GB2312" w:eastAsia="仿宋_GB2312" w:cs="仿宋_GB2312"/>
          <w:bCs/>
          <w:color w:val="auto"/>
          <w:sz w:val="28"/>
          <w:szCs w:val="28"/>
          <w:lang w:val="en-US" w:eastAsia="zh-CN"/>
        </w:rPr>
        <w:t>等全部</w:t>
      </w:r>
      <w:r>
        <w:rPr>
          <w:rFonts w:hint="eastAsia" w:ascii="仿宋_GB2312" w:hAnsi="仿宋_GB2312" w:eastAsia="仿宋_GB2312" w:cs="仿宋_GB2312"/>
          <w:bCs/>
          <w:color w:val="auto"/>
          <w:sz w:val="28"/>
          <w:szCs w:val="28"/>
        </w:rPr>
        <w:t>完成</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乙方在投标报价并签订本协议时已</w:t>
      </w:r>
      <w:r>
        <w:rPr>
          <w:rFonts w:hint="eastAsia" w:ascii="仿宋_GB2312" w:hAnsi="仿宋_GB2312" w:eastAsia="仿宋_GB2312" w:cs="仿宋_GB2312"/>
          <w:bCs/>
          <w:color w:val="auto"/>
          <w:sz w:val="28"/>
          <w:szCs w:val="28"/>
        </w:rPr>
        <w:t>充分考虑</w:t>
      </w:r>
      <w:r>
        <w:rPr>
          <w:rFonts w:hint="eastAsia" w:ascii="仿宋_GB2312" w:hAnsi="仿宋_GB2312" w:eastAsia="仿宋_GB2312" w:cs="仿宋_GB2312"/>
          <w:bCs/>
          <w:color w:val="auto"/>
          <w:sz w:val="28"/>
          <w:szCs w:val="28"/>
          <w:lang w:val="en-US" w:eastAsia="zh-CN"/>
        </w:rPr>
        <w:t>该情况及由此而可能发生的其他</w:t>
      </w:r>
      <w:r>
        <w:rPr>
          <w:rFonts w:hint="eastAsia" w:ascii="仿宋_GB2312" w:hAnsi="仿宋_GB2312" w:eastAsia="仿宋_GB2312" w:cs="仿宋_GB2312"/>
          <w:bCs/>
          <w:color w:val="auto"/>
          <w:sz w:val="28"/>
          <w:szCs w:val="28"/>
        </w:rPr>
        <w:t>费用。</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val="zh-CN"/>
        </w:rPr>
        <w:t>乙方应根据</w:t>
      </w:r>
      <w:r>
        <w:rPr>
          <w:rFonts w:hint="eastAsia" w:ascii="仿宋_GB2312" w:hAnsi="仿宋_GB2312" w:eastAsia="仿宋_GB2312" w:cs="仿宋_GB2312"/>
          <w:color w:val="auto"/>
          <w:sz w:val="28"/>
          <w:szCs w:val="28"/>
          <w:lang w:val="en-US" w:eastAsia="zh-CN"/>
        </w:rPr>
        <w:t>本工程</w:t>
      </w:r>
      <w:r>
        <w:rPr>
          <w:rFonts w:hint="eastAsia" w:ascii="仿宋_GB2312" w:hAnsi="仿宋_GB2312" w:eastAsia="仿宋_GB2312" w:cs="仿宋_GB2312"/>
          <w:color w:val="auto"/>
          <w:sz w:val="28"/>
          <w:szCs w:val="28"/>
          <w:lang w:val="zh-CN"/>
        </w:rPr>
        <w:t>招标文件、图纸，</w:t>
      </w:r>
      <w:r>
        <w:rPr>
          <w:rFonts w:hint="eastAsia" w:ascii="仿宋_GB2312" w:hAnsi="仿宋_GB2312" w:eastAsia="仿宋_GB2312" w:cs="仿宋_GB2312"/>
          <w:color w:val="auto"/>
          <w:sz w:val="28"/>
          <w:szCs w:val="28"/>
          <w:lang w:val="en-US" w:eastAsia="zh-CN"/>
        </w:rPr>
        <w:t>以及甲方与业主单位签订合同中约定甲方应履行的职责和义务、业主单位及</w:t>
      </w:r>
      <w:r>
        <w:rPr>
          <w:rFonts w:hint="eastAsia" w:ascii="仿宋_GB2312" w:hAnsi="仿宋_GB2312" w:eastAsia="仿宋_GB2312" w:cs="仿宋_GB2312"/>
          <w:color w:val="auto"/>
          <w:sz w:val="28"/>
          <w:szCs w:val="28"/>
          <w:lang w:val="zh-CN"/>
        </w:rPr>
        <w:t>监理单位所提供的</w:t>
      </w:r>
      <w:r>
        <w:rPr>
          <w:rFonts w:hint="eastAsia" w:ascii="仿宋_GB2312" w:hAnsi="仿宋_GB2312" w:eastAsia="仿宋_GB2312" w:cs="仿宋_GB2312"/>
          <w:color w:val="auto"/>
          <w:sz w:val="28"/>
          <w:szCs w:val="28"/>
          <w:lang w:val="en-US" w:eastAsia="zh-CN"/>
        </w:rPr>
        <w:t>其他</w:t>
      </w:r>
      <w:r>
        <w:rPr>
          <w:rFonts w:hint="eastAsia" w:ascii="仿宋_GB2312" w:hAnsi="仿宋_GB2312" w:eastAsia="仿宋_GB2312" w:cs="仿宋_GB2312"/>
          <w:color w:val="auto"/>
          <w:sz w:val="28"/>
          <w:szCs w:val="28"/>
          <w:lang w:val="zh-CN"/>
        </w:rPr>
        <w:t>资料等</w:t>
      </w:r>
      <w:r>
        <w:rPr>
          <w:rFonts w:hint="eastAsia" w:ascii="仿宋_GB2312" w:hAnsi="仿宋_GB2312" w:eastAsia="仿宋_GB2312" w:cs="仿宋_GB2312"/>
          <w:color w:val="auto"/>
          <w:sz w:val="28"/>
          <w:szCs w:val="28"/>
          <w:lang w:val="en-US" w:eastAsia="zh-CN"/>
        </w:rPr>
        <w:t>组织施工，乙方在投标前已</w:t>
      </w:r>
      <w:r>
        <w:rPr>
          <w:rFonts w:hint="eastAsia" w:ascii="仿宋_GB2312" w:hAnsi="仿宋_GB2312" w:eastAsia="仿宋_GB2312" w:cs="仿宋_GB2312"/>
          <w:color w:val="auto"/>
          <w:sz w:val="28"/>
          <w:szCs w:val="28"/>
          <w:lang w:val="zh-CN"/>
        </w:rPr>
        <w:t>充分了解施工场地、储存空间、装卸限制、施工工作面及任何其他足以影响承包价及工期的情况，有效组织施工班子，一旦中标，</w:t>
      </w:r>
      <w:r>
        <w:rPr>
          <w:rFonts w:hint="eastAsia" w:ascii="仿宋_GB2312" w:hAnsi="仿宋_GB2312" w:eastAsia="仿宋_GB2312" w:cs="仿宋_GB2312"/>
          <w:color w:val="auto"/>
          <w:sz w:val="28"/>
          <w:szCs w:val="28"/>
          <w:lang w:val="en-US" w:eastAsia="zh-CN"/>
        </w:rPr>
        <w:t>将</w:t>
      </w:r>
      <w:r>
        <w:rPr>
          <w:rFonts w:hint="eastAsia" w:ascii="仿宋_GB2312" w:hAnsi="仿宋_GB2312" w:eastAsia="仿宋_GB2312" w:cs="仿宋_GB2312"/>
          <w:color w:val="auto"/>
          <w:sz w:val="28"/>
          <w:szCs w:val="28"/>
          <w:lang w:val="zh-CN"/>
        </w:rPr>
        <w:t>保质、保量、按期完成本</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项目。</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0"/>
          <w:sz w:val="28"/>
          <w:szCs w:val="28"/>
          <w:lang w:val="en-US" w:eastAsia="zh-CN"/>
        </w:rPr>
        <w:t>8.本合同签订后，无论何原因导致甲方与业主合同终止的，甲方与乙方的合同自动终止，由此造成乙方损失的由乙方自行承担（甲方获得业主单位签字、甲方获得业主单位关于终止合同之前已施工部分工程量结算和支付的除外）。</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lang w:val="zh-CN"/>
        </w:rPr>
        <w:t>承包人为履行合同发出的一切函件均应盖有承包人单位章或由承包人</w:t>
      </w:r>
      <w:r>
        <w:rPr>
          <w:rFonts w:hint="eastAsia" w:ascii="仿宋_GB2312" w:hAnsi="仿宋_GB2312" w:eastAsia="仿宋_GB2312" w:cs="仿宋_GB2312"/>
          <w:color w:val="auto"/>
          <w:sz w:val="28"/>
          <w:szCs w:val="28"/>
          <w:lang w:val="en-US" w:eastAsia="zh-CN"/>
        </w:rPr>
        <w:t>授权代理人（</w:t>
      </w:r>
      <w:r>
        <w:rPr>
          <w:rFonts w:hint="eastAsia" w:ascii="仿宋_GB2312" w:hAnsi="仿宋_GB2312" w:eastAsia="仿宋_GB2312" w:cs="仿宋_GB2312"/>
          <w:sz w:val="28"/>
          <w:szCs w:val="28"/>
          <w:lang w:val="en-US" w:eastAsia="zh-CN"/>
        </w:rPr>
        <w:t>唯一代理人即内部施工班组负责人）签字并按手印</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未经甲方同意擅自向本工程业主单位、监理单位等发出的函件甲方均不认可，均为无效函件，如由此造成甲方承担责任及产生损失的均由乙方承担和赔偿。</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sz w:val="28"/>
          <w:szCs w:val="28"/>
          <w:lang w:val="en-US" w:eastAsia="zh-CN"/>
        </w:rPr>
        <w:t>10.</w:t>
      </w:r>
      <w:r>
        <w:rPr>
          <w:rFonts w:hint="eastAsia" w:ascii="仿宋_GB2312" w:hAnsi="仿宋_GB2312" w:eastAsia="仿宋_GB2312" w:cs="仿宋_GB2312"/>
          <w:color w:val="auto"/>
          <w:sz w:val="28"/>
          <w:szCs w:val="28"/>
          <w:lang w:val="zh-CN"/>
        </w:rPr>
        <w:t>乙方必须严格按照甲方所提供的图纸设计要求和施工规范要求进行施工。如施工过程中未能按照甲方所要求应达到的质量验收标准及未能按照甲方提供的图纸正确施工而造成返工的，其一切损失及误工等后果由乙方承担，</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z w:val="28"/>
          <w:szCs w:val="28"/>
          <w:lang w:val="zh-CN"/>
        </w:rPr>
        <w:t>甲方有权提前终止施工合同及要求乙方离场。</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在施工时自觉接受业主和</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各主管部门的监督、检查、管理，自觉遵守业主和</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各项规章制度</w:t>
      </w:r>
      <w:r>
        <w:rPr>
          <w:rFonts w:hint="eastAsia" w:ascii="仿宋_GB2312" w:hAnsi="仿宋_GB2312" w:eastAsia="仿宋_GB2312" w:cs="仿宋_GB2312"/>
          <w:color w:val="auto"/>
          <w:kern w:val="0"/>
          <w:sz w:val="28"/>
          <w:szCs w:val="28"/>
          <w:lang w:eastAsia="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bCs/>
          <w:color w:val="auto"/>
          <w:sz w:val="28"/>
          <w:szCs w:val="28"/>
          <w:lang w:val="en-US" w:eastAsia="zh-CN"/>
        </w:rPr>
        <w:t>11.乙方</w:t>
      </w:r>
      <w:r>
        <w:rPr>
          <w:rFonts w:hint="eastAsia" w:ascii="仿宋_GB2312" w:hAnsi="仿宋_GB2312" w:eastAsia="仿宋_GB2312" w:cs="仿宋_GB2312"/>
          <w:bCs/>
          <w:color w:val="auto"/>
          <w:sz w:val="28"/>
          <w:szCs w:val="28"/>
        </w:rPr>
        <w:t>须</w:t>
      </w:r>
      <w:r>
        <w:rPr>
          <w:rFonts w:hint="eastAsia" w:ascii="仿宋_GB2312" w:hAnsi="仿宋_GB2312" w:eastAsia="仿宋_GB2312" w:cs="仿宋_GB2312"/>
          <w:bCs/>
          <w:color w:val="auto"/>
          <w:sz w:val="28"/>
          <w:szCs w:val="28"/>
          <w:lang w:val="en-US" w:eastAsia="zh-CN"/>
        </w:rPr>
        <w:t>按照</w:t>
      </w:r>
      <w:r>
        <w:rPr>
          <w:rFonts w:hint="eastAsia" w:ascii="仿宋_GB2312" w:hAnsi="仿宋_GB2312" w:eastAsia="仿宋_GB2312" w:cs="仿宋_GB2312"/>
          <w:bCs/>
          <w:color w:val="auto"/>
          <w:sz w:val="28"/>
          <w:szCs w:val="28"/>
        </w:rPr>
        <w:t>甲方管理</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以及</w:t>
      </w:r>
      <w:r>
        <w:rPr>
          <w:rFonts w:hint="eastAsia" w:ascii="仿宋_GB2312" w:hAnsi="仿宋_GB2312" w:eastAsia="仿宋_GB2312" w:cs="仿宋_GB2312"/>
          <w:bCs/>
          <w:color w:val="auto"/>
          <w:sz w:val="28"/>
          <w:szCs w:val="28"/>
        </w:rPr>
        <w:t>监理、业主</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质监部门</w:t>
      </w:r>
      <w:r>
        <w:rPr>
          <w:rFonts w:hint="eastAsia" w:ascii="仿宋_GB2312" w:hAnsi="仿宋_GB2312" w:eastAsia="仿宋_GB2312" w:cs="仿宋_GB2312"/>
          <w:bCs/>
          <w:color w:val="auto"/>
          <w:sz w:val="28"/>
          <w:szCs w:val="28"/>
          <w:lang w:val="en-US" w:eastAsia="zh-CN"/>
        </w:rPr>
        <w:t>的</w:t>
      </w:r>
      <w:r>
        <w:rPr>
          <w:rFonts w:hint="eastAsia" w:ascii="仿宋_GB2312" w:hAnsi="仿宋_GB2312" w:eastAsia="仿宋_GB2312" w:cs="仿宋_GB2312"/>
          <w:bCs/>
          <w:color w:val="auto"/>
          <w:sz w:val="28"/>
          <w:szCs w:val="28"/>
        </w:rPr>
        <w:t>要求</w:t>
      </w:r>
      <w:r>
        <w:rPr>
          <w:rFonts w:hint="eastAsia" w:ascii="仿宋_GB2312" w:hAnsi="仿宋_GB2312" w:eastAsia="仿宋_GB2312" w:cs="仿宋_GB2312"/>
          <w:bCs/>
          <w:color w:val="auto"/>
          <w:sz w:val="28"/>
          <w:szCs w:val="28"/>
          <w:lang w:val="en-US" w:eastAsia="zh-CN"/>
        </w:rPr>
        <w:t>进行施工现场的施工组织布置，</w:t>
      </w:r>
      <w:r>
        <w:rPr>
          <w:rFonts w:hint="eastAsia" w:ascii="仿宋_GB2312" w:hAnsi="仿宋_GB2312" w:eastAsia="仿宋_GB2312" w:cs="仿宋_GB2312"/>
          <w:bCs/>
          <w:color w:val="auto"/>
          <w:sz w:val="28"/>
          <w:szCs w:val="28"/>
        </w:rPr>
        <w:t>临时用水</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用电</w:t>
      </w:r>
      <w:r>
        <w:rPr>
          <w:rFonts w:hint="eastAsia" w:ascii="仿宋_GB2312" w:hAnsi="仿宋_GB2312" w:eastAsia="仿宋_GB2312" w:cs="仿宋_GB2312"/>
          <w:bCs/>
          <w:color w:val="auto"/>
          <w:sz w:val="28"/>
          <w:szCs w:val="28"/>
          <w:lang w:val="en-US" w:eastAsia="zh-CN"/>
        </w:rPr>
        <w:t>由乙方负责</w:t>
      </w:r>
      <w:r>
        <w:rPr>
          <w:rFonts w:hint="eastAsia" w:ascii="仿宋_GB2312" w:hAnsi="仿宋_GB2312" w:eastAsia="仿宋_GB2312" w:cs="仿宋_GB2312"/>
          <w:bCs/>
          <w:color w:val="auto"/>
          <w:sz w:val="28"/>
          <w:szCs w:val="28"/>
        </w:rPr>
        <w:t>设置</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甲方如需使用的除承担接入后实际产生的水电费之外，其余均可免费使用</w:t>
      </w:r>
      <w:r>
        <w:rPr>
          <w:rFonts w:hint="eastAsia" w:ascii="仿宋_GB2312" w:hAnsi="仿宋_GB2312" w:eastAsia="仿宋_GB2312" w:cs="仿宋_GB2312"/>
          <w:bCs/>
          <w:color w:val="auto"/>
          <w:sz w:val="28"/>
          <w:szCs w:val="28"/>
          <w:lang w:eastAsia="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12</w:t>
      </w:r>
      <w:r>
        <w:rPr>
          <w:rFonts w:hint="eastAsia" w:ascii="仿宋_GB2312" w:hAnsi="仿宋_GB2312" w:eastAsia="仿宋_GB2312" w:cs="仿宋_GB2312"/>
          <w:color w:val="auto"/>
          <w:sz w:val="28"/>
          <w:szCs w:val="28"/>
          <w:lang w:val="zh-CN"/>
        </w:rPr>
        <w:t>.本承包工程</w:t>
      </w:r>
      <w:r>
        <w:rPr>
          <w:rFonts w:hint="eastAsia" w:ascii="仿宋_GB2312" w:hAnsi="仿宋_GB2312" w:eastAsia="仿宋_GB2312" w:cs="仿宋_GB2312"/>
          <w:color w:val="auto"/>
          <w:sz w:val="28"/>
          <w:szCs w:val="28"/>
          <w:u w:val="single"/>
          <w:lang w:val="en-US" w:eastAsia="zh-CN"/>
        </w:rPr>
        <w:t xml:space="preserve">   /   </w:t>
      </w:r>
      <w:r>
        <w:rPr>
          <w:rFonts w:hint="eastAsia" w:ascii="仿宋_GB2312" w:hAnsi="仿宋_GB2312" w:eastAsia="仿宋_GB2312" w:cs="仿宋_GB2312"/>
          <w:color w:val="auto"/>
          <w:sz w:val="28"/>
          <w:szCs w:val="28"/>
          <w:lang w:val="zh-CN"/>
        </w:rPr>
        <w:t>费用均乙方自行承担，</w:t>
      </w:r>
      <w:r>
        <w:rPr>
          <w:rFonts w:hint="eastAsia" w:ascii="仿宋_GB2312" w:hAnsi="仿宋_GB2312" w:eastAsia="仿宋_GB2312" w:cs="仿宋_GB2312"/>
          <w:color w:val="auto"/>
          <w:sz w:val="28"/>
          <w:szCs w:val="28"/>
          <w:u w:val="single"/>
          <w:lang w:val="en-US" w:eastAsia="zh-CN"/>
        </w:rPr>
        <w:t xml:space="preserve">   /   </w:t>
      </w:r>
      <w:r>
        <w:rPr>
          <w:rFonts w:hint="eastAsia" w:ascii="仿宋_GB2312" w:hAnsi="仿宋_GB2312" w:eastAsia="仿宋_GB2312" w:cs="仿宋_GB2312"/>
          <w:color w:val="auto"/>
          <w:sz w:val="28"/>
          <w:szCs w:val="28"/>
          <w:lang w:val="zh-CN"/>
        </w:rPr>
        <w:t>等费用由甲方承担。</w:t>
      </w:r>
    </w:p>
    <w:p>
      <w:pPr>
        <w:keepNext w:val="0"/>
        <w:keepLines w:val="0"/>
        <w:pageBreakBefore w:val="0"/>
        <w:widowControl/>
        <w:kinsoku/>
        <w:wordWrap/>
        <w:overflowPunct/>
        <w:topLinePunct w:val="0"/>
        <w:bidi w:val="0"/>
        <w:snapToGrid/>
        <w:spacing w:line="560" w:lineRule="exact"/>
        <w:ind w:left="0" w:leftChars="0" w:right="0" w:rightChars="0" w:firstLine="562" w:firstLineChars="200"/>
        <w:jc w:val="both"/>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二</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保险和理赔</w:t>
      </w:r>
    </w:p>
    <w:p>
      <w:pPr>
        <w:keepNext w:val="0"/>
        <w:keepLines w:val="0"/>
        <w:pageBreakBefore w:val="0"/>
        <w:widowControl/>
        <w:kinsoku/>
        <w:wordWrap/>
        <w:overflowPunct/>
        <w:topLinePunct w:val="0"/>
        <w:bidi w:val="0"/>
        <w:snapToGrid/>
        <w:spacing w:line="560" w:lineRule="exact"/>
        <w:ind w:left="0" w:leftChars="0" w:right="0" w:rightChars="0" w:firstLine="560"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必须</w:t>
      </w:r>
      <w:r>
        <w:rPr>
          <w:rFonts w:hint="eastAsia" w:ascii="仿宋_GB2312" w:hAnsi="仿宋_GB2312" w:eastAsia="仿宋_GB2312" w:cs="仿宋_GB2312"/>
          <w:color w:val="auto"/>
          <w:kern w:val="0"/>
          <w:sz w:val="28"/>
          <w:szCs w:val="28"/>
          <w:lang w:val="en-US" w:eastAsia="zh-CN"/>
        </w:rPr>
        <w:t>承担所雇佣工人的</w:t>
      </w:r>
      <w:r>
        <w:rPr>
          <w:rFonts w:hint="eastAsia" w:ascii="仿宋_GB2312" w:hAnsi="仿宋_GB2312" w:eastAsia="仿宋_GB2312" w:cs="仿宋_GB2312"/>
          <w:color w:val="auto"/>
          <w:kern w:val="0"/>
          <w:sz w:val="28"/>
          <w:szCs w:val="28"/>
        </w:rPr>
        <w:t>工伤保险、人身意外险</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以及国家及地方政府规定的其他保险，工程施工中工人伤亡事故由乙方自行负责处理，与甲方无关。甲方根据国家及地方政府规定为本工程购买的保险，相关保费由乙方承担，一旦有意外伤害事故发生，如需要甲方承担民事责任的，保险理赔款视为甲方的赔偿金，从甲方应赔偿的金额中予以扣除，其余部分由乙方自行负责。</w:t>
      </w:r>
    </w:p>
    <w:p>
      <w:pPr>
        <w:keepNext w:val="0"/>
        <w:keepLines w:val="0"/>
        <w:pageBreakBefore w:val="0"/>
        <w:widowControl/>
        <w:kinsoku/>
        <w:wordWrap/>
        <w:overflowPunct/>
        <w:topLinePunct w:val="0"/>
        <w:bidi w:val="0"/>
        <w:snapToGrid/>
        <w:spacing w:line="560" w:lineRule="exact"/>
        <w:ind w:left="0" w:leftChars="0" w:right="0" w:rightChars="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三</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民工工资支付</w:t>
      </w:r>
    </w:p>
    <w:p>
      <w:pPr>
        <w:keepNext w:val="0"/>
        <w:keepLines w:val="0"/>
        <w:pageBreakBefore w:val="0"/>
        <w:widowControl/>
        <w:kinsoku/>
        <w:wordWrap/>
        <w:overflowPunct/>
        <w:topLinePunct w:val="0"/>
        <w:bidi w:val="0"/>
        <w:snapToGrid/>
        <w:spacing w:line="560" w:lineRule="exact"/>
        <w:ind w:left="0" w:leftChars="0" w:right="0" w:rightChars="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8"/>
          <w:szCs w:val="28"/>
          <w:lang w:val="zh-CN"/>
        </w:rPr>
        <w:t>本合同所指乙方与甲方商讨有关工程施工、结算的</w:t>
      </w:r>
      <w:r>
        <w:rPr>
          <w:rFonts w:hint="eastAsia" w:ascii="仿宋_GB2312" w:hAnsi="仿宋_GB2312" w:eastAsia="仿宋_GB2312" w:cs="仿宋_GB2312"/>
          <w:color w:val="auto"/>
          <w:sz w:val="28"/>
          <w:szCs w:val="28"/>
          <w:lang w:val="en-US" w:eastAsia="zh-CN"/>
        </w:rPr>
        <w:t>责任</w:t>
      </w:r>
      <w:r>
        <w:rPr>
          <w:rFonts w:hint="eastAsia" w:ascii="仿宋_GB2312" w:hAnsi="仿宋_GB2312" w:eastAsia="仿宋_GB2312" w:cs="仿宋_GB2312"/>
          <w:color w:val="auto"/>
          <w:sz w:val="28"/>
          <w:szCs w:val="28"/>
          <w:lang w:val="zh-CN"/>
        </w:rPr>
        <w:t>人为</w:t>
      </w:r>
      <w:r>
        <w:rPr>
          <w:rFonts w:hint="eastAsia" w:ascii="仿宋_GB2312" w:hAnsi="仿宋_GB2312" w:eastAsia="仿宋_GB2312" w:cs="仿宋_GB2312"/>
          <w:sz w:val="28"/>
          <w:szCs w:val="28"/>
        </w:rPr>
        <w:t>乙方</w:t>
      </w:r>
      <w:r>
        <w:rPr>
          <w:rFonts w:hint="eastAsia" w:ascii="仿宋_GB2312" w:hAnsi="仿宋_GB2312" w:eastAsia="仿宋_GB2312" w:cs="仿宋_GB2312"/>
          <w:sz w:val="28"/>
          <w:szCs w:val="28"/>
          <w:lang w:val="en-US" w:eastAsia="zh-CN"/>
        </w:rPr>
        <w:t>入库时承诺的法人授权代理人（唯一代理人即内部施工班组负责人）</w:t>
      </w:r>
      <w:r>
        <w:rPr>
          <w:rFonts w:hint="eastAsia" w:ascii="仿宋_GB2312" w:hAnsi="仿宋_GB2312" w:eastAsia="仿宋_GB2312" w:cs="仿宋_GB2312"/>
          <w:color w:val="auto"/>
          <w:sz w:val="28"/>
          <w:szCs w:val="28"/>
          <w:lang w:val="zh-CN"/>
        </w:rPr>
        <w:t>，乙方所在班组</w:t>
      </w:r>
      <w:r>
        <w:rPr>
          <w:rFonts w:hint="eastAsia" w:ascii="仿宋_GB2312" w:hAnsi="仿宋_GB2312" w:eastAsia="仿宋_GB2312" w:cs="仿宋_GB2312"/>
          <w:color w:val="auto"/>
          <w:sz w:val="28"/>
          <w:szCs w:val="28"/>
          <w:lang w:val="en-US" w:eastAsia="zh-CN"/>
        </w:rPr>
        <w:t>雇佣</w:t>
      </w:r>
      <w:r>
        <w:rPr>
          <w:rFonts w:hint="eastAsia" w:ascii="仿宋_GB2312" w:hAnsi="仿宋_GB2312" w:eastAsia="仿宋_GB2312" w:cs="仿宋_GB2312"/>
          <w:color w:val="auto"/>
          <w:sz w:val="28"/>
          <w:szCs w:val="28"/>
          <w:lang w:val="zh-CN"/>
        </w:rPr>
        <w:t>的任何成员与甲方无关，甲方亦不对班组内的任何成员承担任何</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责任（</w:t>
      </w:r>
      <w:r>
        <w:rPr>
          <w:rFonts w:hint="eastAsia" w:ascii="仿宋_GB2312" w:hAnsi="仿宋_GB2312" w:eastAsia="仿宋_GB2312" w:cs="仿宋_GB2312"/>
          <w:color w:val="auto"/>
          <w:sz w:val="28"/>
          <w:szCs w:val="28"/>
          <w:lang w:val="en-US" w:eastAsia="zh-CN"/>
        </w:rPr>
        <w:t>如乙方未依法及时发放农民工工资的，甲方有权选择向农民工支付工资费用，</w:t>
      </w:r>
      <w:r>
        <w:rPr>
          <w:rFonts w:hint="eastAsia" w:ascii="仿宋_GB2312" w:hAnsi="仿宋_GB2312" w:eastAsia="仿宋_GB2312" w:cs="仿宋_GB2312"/>
          <w:color w:val="auto"/>
          <w:sz w:val="28"/>
          <w:szCs w:val="28"/>
          <w:lang w:val="zh-CN"/>
        </w:rPr>
        <w:t>该工资费用已包含在本施工服务价款总额中）。</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0"/>
          <w:sz w:val="28"/>
          <w:szCs w:val="28"/>
          <w:lang w:val="en-US" w:eastAsia="zh-CN"/>
        </w:rPr>
        <w:t>2.甲方在</w:t>
      </w:r>
      <w:r>
        <w:rPr>
          <w:rFonts w:hint="eastAsia" w:ascii="仿宋_GB2312" w:hAnsi="仿宋_GB2312" w:eastAsia="仿宋_GB2312" w:cs="仿宋_GB2312"/>
          <w:color w:val="auto"/>
          <w:kern w:val="0"/>
          <w:sz w:val="28"/>
          <w:szCs w:val="28"/>
        </w:rPr>
        <w:t>工程进度款</w:t>
      </w:r>
      <w:r>
        <w:rPr>
          <w:rFonts w:hint="eastAsia" w:ascii="仿宋_GB2312" w:hAnsi="仿宋_GB2312" w:eastAsia="仿宋_GB2312" w:cs="仿宋_GB2312"/>
          <w:color w:val="auto"/>
          <w:kern w:val="0"/>
          <w:sz w:val="28"/>
          <w:szCs w:val="28"/>
          <w:lang w:val="en-US" w:eastAsia="zh-CN"/>
        </w:rPr>
        <w:t>支付</w:t>
      </w:r>
      <w:r>
        <w:rPr>
          <w:rFonts w:hint="eastAsia" w:ascii="仿宋_GB2312" w:hAnsi="仿宋_GB2312" w:eastAsia="仿宋_GB2312" w:cs="仿宋_GB2312"/>
          <w:color w:val="auto"/>
          <w:kern w:val="0"/>
          <w:sz w:val="28"/>
          <w:szCs w:val="28"/>
        </w:rPr>
        <w:t>前，</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须向</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提供实际</w:t>
      </w:r>
      <w:r>
        <w:rPr>
          <w:rFonts w:hint="eastAsia" w:ascii="仿宋_GB2312" w:hAnsi="仿宋_GB2312" w:eastAsia="仿宋_GB2312" w:cs="仿宋_GB2312"/>
          <w:color w:val="auto"/>
          <w:kern w:val="0"/>
          <w:sz w:val="28"/>
          <w:szCs w:val="28"/>
          <w:lang w:val="en-US" w:eastAsia="zh-CN"/>
        </w:rPr>
        <w:t>在场施工工人</w:t>
      </w:r>
      <w:r>
        <w:rPr>
          <w:rFonts w:hint="eastAsia" w:ascii="仿宋_GB2312" w:hAnsi="仿宋_GB2312" w:eastAsia="仿宋_GB2312" w:cs="仿宋_GB2312"/>
          <w:color w:val="auto"/>
          <w:kern w:val="0"/>
          <w:sz w:val="28"/>
          <w:szCs w:val="28"/>
        </w:rPr>
        <w:t>人员名单</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名单内容包含姓名、身份证号、手机号码、身份证复印件、银行卡卡号及开户行等信息</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rPr>
        <w:t>、</w:t>
      </w:r>
      <w:r>
        <w:rPr>
          <w:rFonts w:hint="eastAsia" w:ascii="仿宋_GB2312" w:hAnsi="仿宋_GB2312" w:eastAsia="仿宋_GB2312" w:cs="仿宋_GB2312"/>
          <w:color w:val="auto"/>
          <w:kern w:val="0"/>
          <w:sz w:val="28"/>
          <w:szCs w:val="28"/>
          <w:lang w:val="en-US" w:eastAsia="zh-CN"/>
        </w:rPr>
        <w:t>用工</w:t>
      </w:r>
      <w:r>
        <w:rPr>
          <w:rFonts w:hint="eastAsia" w:ascii="仿宋_GB2312" w:hAnsi="仿宋_GB2312" w:eastAsia="仿宋_GB2312" w:cs="仿宋_GB2312"/>
          <w:color w:val="auto"/>
          <w:kern w:val="0"/>
          <w:sz w:val="28"/>
          <w:szCs w:val="28"/>
        </w:rPr>
        <w:t>合同</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以</w:t>
      </w:r>
      <w:r>
        <w:rPr>
          <w:rFonts w:hint="eastAsia" w:ascii="仿宋_GB2312" w:hAnsi="仿宋_GB2312" w:eastAsia="仿宋_GB2312" w:cs="仿宋_GB2312"/>
          <w:color w:val="auto"/>
          <w:kern w:val="0"/>
          <w:sz w:val="28"/>
          <w:szCs w:val="28"/>
        </w:rPr>
        <w:t>及</w:t>
      </w:r>
      <w:r>
        <w:rPr>
          <w:rFonts w:hint="eastAsia" w:ascii="仿宋_GB2312" w:hAnsi="仿宋_GB2312" w:eastAsia="仿宋_GB2312" w:cs="仿宋_GB2312"/>
          <w:color w:val="auto"/>
          <w:kern w:val="0"/>
          <w:sz w:val="28"/>
          <w:szCs w:val="28"/>
          <w:lang w:val="en-US" w:eastAsia="zh-CN"/>
        </w:rPr>
        <w:t>民工</w:t>
      </w:r>
      <w:r>
        <w:rPr>
          <w:rFonts w:hint="eastAsia" w:ascii="仿宋_GB2312" w:hAnsi="仿宋_GB2312" w:eastAsia="仿宋_GB2312" w:cs="仿宋_GB2312"/>
          <w:color w:val="auto"/>
          <w:kern w:val="0"/>
          <w:sz w:val="28"/>
          <w:szCs w:val="28"/>
        </w:rPr>
        <w:t>工资支付</w:t>
      </w:r>
      <w:r>
        <w:rPr>
          <w:rFonts w:hint="eastAsia" w:ascii="仿宋_GB2312" w:hAnsi="仿宋_GB2312" w:eastAsia="仿宋_GB2312" w:cs="仿宋_GB2312"/>
          <w:color w:val="auto"/>
          <w:kern w:val="0"/>
          <w:sz w:val="28"/>
          <w:szCs w:val="28"/>
          <w:lang w:val="en-US" w:eastAsia="zh-CN"/>
        </w:rPr>
        <w:t>承诺书，</w:t>
      </w:r>
      <w:r>
        <w:rPr>
          <w:rFonts w:hint="eastAsia" w:ascii="仿宋_GB2312" w:hAnsi="仿宋_GB2312" w:eastAsia="仿宋_GB2312" w:cs="仿宋_GB2312"/>
          <w:color w:val="auto"/>
          <w:kern w:val="0"/>
          <w:sz w:val="28"/>
          <w:szCs w:val="28"/>
        </w:rPr>
        <w:t>否则</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有权</w:t>
      </w:r>
      <w:r>
        <w:rPr>
          <w:rFonts w:hint="eastAsia" w:ascii="仿宋_GB2312" w:hAnsi="仿宋_GB2312" w:eastAsia="仿宋_GB2312" w:cs="仿宋_GB2312"/>
          <w:color w:val="auto"/>
          <w:kern w:val="0"/>
          <w:sz w:val="28"/>
          <w:szCs w:val="28"/>
          <w:lang w:val="en-US" w:eastAsia="zh-CN"/>
        </w:rPr>
        <w:t>不予支付工程款，由此造成的一切责任和损失均由乙方自行承担</w:t>
      </w:r>
      <w:r>
        <w:rPr>
          <w:rFonts w:hint="eastAsia" w:ascii="仿宋_GB2312" w:hAnsi="仿宋_GB2312" w:eastAsia="仿宋_GB2312" w:cs="仿宋_GB2312"/>
          <w:color w:val="auto"/>
          <w:kern w:val="0"/>
          <w:sz w:val="28"/>
          <w:szCs w:val="28"/>
        </w:rPr>
        <w:t>。</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必须</w:t>
      </w:r>
      <w:r>
        <w:rPr>
          <w:rFonts w:hint="eastAsia" w:ascii="仿宋_GB2312" w:hAnsi="仿宋_GB2312" w:eastAsia="仿宋_GB2312" w:cs="仿宋_GB2312"/>
          <w:bCs/>
          <w:color w:val="auto"/>
          <w:sz w:val="28"/>
          <w:szCs w:val="28"/>
          <w:lang w:val="en-US" w:eastAsia="zh-CN"/>
        </w:rPr>
        <w:t>即时</w:t>
      </w:r>
      <w:r>
        <w:rPr>
          <w:rFonts w:hint="eastAsia" w:ascii="仿宋_GB2312" w:hAnsi="仿宋_GB2312" w:eastAsia="仿宋_GB2312" w:cs="仿宋_GB2312"/>
          <w:bCs/>
          <w:color w:val="auto"/>
          <w:sz w:val="28"/>
          <w:szCs w:val="28"/>
        </w:rPr>
        <w:t>发放民工</w:t>
      </w:r>
      <w:r>
        <w:rPr>
          <w:rFonts w:hint="eastAsia" w:ascii="仿宋_GB2312" w:hAnsi="仿宋_GB2312" w:eastAsia="仿宋_GB2312" w:cs="仿宋_GB2312"/>
          <w:bCs/>
          <w:color w:val="auto"/>
          <w:sz w:val="28"/>
          <w:szCs w:val="28"/>
          <w:lang w:val="en-US" w:eastAsia="zh-CN"/>
        </w:rPr>
        <w:t>工资和</w:t>
      </w:r>
      <w:r>
        <w:rPr>
          <w:rFonts w:hint="eastAsia" w:ascii="仿宋_GB2312" w:hAnsi="仿宋_GB2312" w:eastAsia="仿宋_GB2312" w:cs="仿宋_GB2312"/>
          <w:bCs/>
          <w:color w:val="auto"/>
          <w:sz w:val="28"/>
          <w:szCs w:val="28"/>
        </w:rPr>
        <w:t>生活费，</w:t>
      </w:r>
      <w:r>
        <w:rPr>
          <w:rFonts w:hint="eastAsia" w:ascii="仿宋_GB2312" w:hAnsi="仿宋_GB2312" w:eastAsia="仿宋_GB2312" w:cs="仿宋_GB2312"/>
          <w:bCs/>
          <w:color w:val="auto"/>
          <w:sz w:val="28"/>
          <w:szCs w:val="28"/>
          <w:lang w:val="en-US" w:eastAsia="zh-CN"/>
        </w:rPr>
        <w:t>造成民工</w:t>
      </w:r>
      <w:r>
        <w:rPr>
          <w:rFonts w:hint="eastAsia" w:ascii="仿宋_GB2312" w:hAnsi="仿宋_GB2312" w:eastAsia="仿宋_GB2312" w:cs="仿宋_GB2312"/>
          <w:bCs/>
          <w:color w:val="auto"/>
          <w:sz w:val="28"/>
          <w:szCs w:val="28"/>
        </w:rPr>
        <w:t>上访讨薪事件</w:t>
      </w:r>
      <w:r>
        <w:rPr>
          <w:rFonts w:hint="eastAsia" w:ascii="仿宋_GB2312" w:hAnsi="仿宋_GB2312" w:eastAsia="仿宋_GB2312" w:cs="仿宋_GB2312"/>
          <w:bCs/>
          <w:color w:val="auto"/>
          <w:sz w:val="28"/>
          <w:szCs w:val="28"/>
          <w:lang w:val="en-US" w:eastAsia="zh-CN"/>
        </w:rPr>
        <w:t>的，</w:t>
      </w:r>
      <w:r>
        <w:rPr>
          <w:rFonts w:hint="eastAsia" w:ascii="仿宋_GB2312" w:hAnsi="仿宋_GB2312" w:eastAsia="仿宋_GB2312" w:cs="仿宋_GB2312"/>
          <w:bCs/>
          <w:color w:val="auto"/>
          <w:sz w:val="28"/>
          <w:szCs w:val="28"/>
        </w:rPr>
        <w:t>每发生一起扣</w:t>
      </w:r>
      <w:r>
        <w:rPr>
          <w:rFonts w:hint="eastAsia" w:ascii="仿宋_GB2312" w:hAnsi="仿宋_GB2312" w:eastAsia="仿宋_GB2312" w:cs="仿宋_GB2312"/>
          <w:bCs/>
          <w:color w:val="auto"/>
          <w:sz w:val="28"/>
          <w:szCs w:val="28"/>
          <w:lang w:val="en-US" w:eastAsia="zh-CN"/>
        </w:rPr>
        <w:t>罚20</w:t>
      </w:r>
      <w:r>
        <w:rPr>
          <w:rFonts w:hint="eastAsia" w:ascii="仿宋_GB2312" w:hAnsi="仿宋_GB2312" w:eastAsia="仿宋_GB2312" w:cs="仿宋_GB2312"/>
          <w:bCs/>
          <w:color w:val="auto"/>
          <w:sz w:val="28"/>
          <w:szCs w:val="28"/>
        </w:rPr>
        <w:t>000元，</w:t>
      </w:r>
      <w:r>
        <w:rPr>
          <w:rFonts w:hint="eastAsia" w:ascii="仿宋_GB2312" w:hAnsi="仿宋_GB2312" w:eastAsia="仿宋_GB2312" w:cs="仿宋_GB2312"/>
          <w:bCs/>
          <w:color w:val="auto"/>
          <w:sz w:val="28"/>
          <w:szCs w:val="28"/>
          <w:lang w:val="en-US" w:eastAsia="zh-CN"/>
        </w:rPr>
        <w:t>可由甲方在乙方</w:t>
      </w:r>
      <w:r>
        <w:rPr>
          <w:rFonts w:hint="eastAsia" w:ascii="仿宋_GB2312" w:hAnsi="仿宋_GB2312" w:eastAsia="仿宋_GB2312" w:cs="仿宋_GB2312"/>
          <w:bCs/>
          <w:color w:val="auto"/>
          <w:sz w:val="28"/>
          <w:szCs w:val="28"/>
        </w:rPr>
        <w:t>工程款中</w:t>
      </w:r>
      <w:r>
        <w:rPr>
          <w:rFonts w:hint="eastAsia" w:ascii="仿宋_GB2312" w:hAnsi="仿宋_GB2312" w:eastAsia="仿宋_GB2312" w:cs="仿宋_GB2312"/>
          <w:bCs/>
          <w:color w:val="auto"/>
          <w:sz w:val="28"/>
          <w:szCs w:val="28"/>
          <w:lang w:val="en-US" w:eastAsia="zh-CN"/>
        </w:rPr>
        <w:t>直接</w:t>
      </w:r>
      <w:r>
        <w:rPr>
          <w:rFonts w:hint="eastAsia" w:ascii="仿宋_GB2312" w:hAnsi="仿宋_GB2312" w:eastAsia="仿宋_GB2312" w:cs="仿宋_GB2312"/>
          <w:bCs/>
          <w:color w:val="auto"/>
          <w:sz w:val="28"/>
          <w:szCs w:val="28"/>
        </w:rPr>
        <w:t>扣除。</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.若出现乙方农民工到甲方场所、</w:t>
      </w:r>
      <w:r>
        <w:rPr>
          <w:rFonts w:hint="eastAsia" w:ascii="仿宋_GB2312" w:hAnsi="仿宋_GB2312" w:eastAsia="仿宋_GB2312" w:cs="仿宋_GB2312"/>
          <w:color w:val="auto"/>
          <w:sz w:val="28"/>
          <w:szCs w:val="28"/>
          <w:lang w:val="en-US" w:eastAsia="zh-CN"/>
        </w:rPr>
        <w:t>业主场所、政府部门</w:t>
      </w:r>
      <w:r>
        <w:rPr>
          <w:rFonts w:hint="eastAsia" w:ascii="仿宋_GB2312" w:hAnsi="仿宋_GB2312" w:eastAsia="仿宋_GB2312" w:cs="仿宋_GB2312"/>
          <w:color w:val="auto"/>
          <w:sz w:val="28"/>
          <w:szCs w:val="28"/>
          <w:lang w:val="zh-CN"/>
        </w:rPr>
        <w:t>讨要款项、工资的纠纷而引起媒体不良报道的，每次由乙方向甲方支付</w:t>
      </w:r>
      <w:r>
        <w:rPr>
          <w:rFonts w:hint="eastAsia" w:ascii="仿宋_GB2312" w:hAnsi="仿宋_GB2312" w:eastAsia="仿宋_GB2312" w:cs="仿宋_GB2312"/>
          <w:color w:val="auto"/>
          <w:sz w:val="28"/>
          <w:szCs w:val="28"/>
          <w:u w:val="none"/>
          <w:lang w:val="en-US" w:eastAsia="zh-CN"/>
        </w:rPr>
        <w:t>100000</w:t>
      </w:r>
      <w:r>
        <w:rPr>
          <w:rFonts w:hint="eastAsia" w:ascii="仿宋_GB2312" w:hAnsi="仿宋_GB2312" w:eastAsia="仿宋_GB2312" w:cs="仿宋_GB2312"/>
          <w:color w:val="auto"/>
          <w:sz w:val="28"/>
          <w:szCs w:val="28"/>
          <w:lang w:val="zh-CN"/>
        </w:rPr>
        <w:t>元</w:t>
      </w:r>
      <w:r>
        <w:rPr>
          <w:rFonts w:hint="eastAsia" w:ascii="仿宋_GB2312" w:hAnsi="仿宋_GB2312" w:eastAsia="仿宋_GB2312" w:cs="仿宋_GB2312"/>
          <w:color w:val="auto"/>
          <w:sz w:val="28"/>
          <w:szCs w:val="28"/>
          <w:lang w:val="en-US" w:eastAsia="zh-CN"/>
        </w:rPr>
        <w:t>违</w:t>
      </w:r>
      <w:r>
        <w:rPr>
          <w:rFonts w:hint="eastAsia" w:ascii="仿宋_GB2312" w:hAnsi="仿宋_GB2312" w:eastAsia="仿宋_GB2312" w:cs="仿宋_GB2312"/>
          <w:color w:val="auto"/>
          <w:sz w:val="28"/>
          <w:szCs w:val="28"/>
          <w:lang w:val="zh-CN"/>
        </w:rPr>
        <w:t>约金。若因农民工工资纠纷致使甲方进行处理或代付工资的，甲方有权向乙方收取代付工资总全额的20%作为管理费。</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eastAsia="zh-CN"/>
        </w:rPr>
        <w:t>5.</w:t>
      </w:r>
      <w:r>
        <w:rPr>
          <w:rFonts w:hint="eastAsia" w:ascii="仿宋_GB2312" w:hAnsi="仿宋_GB2312" w:eastAsia="仿宋_GB2312" w:cs="仿宋_GB2312"/>
          <w:color w:val="auto"/>
          <w:sz w:val="28"/>
          <w:szCs w:val="28"/>
          <w:lang w:val="en-US" w:eastAsia="zh-CN"/>
        </w:rPr>
        <w:t>中标人承诺并保证本工程所有施工人员（管理人员、农民工等等）参与考勤，未按照规定进行考勤的，招标人有权可以不予支付工程款。中标人承诺并保证本工程不发生拖欠农民工工资的行为、不发生农民工讨薪事件，如发生民工讨薪的，积极、及时处理，否则招标人有权在未征得中标人同意的情况下先行垫付讨薪人员的薪资，相关垫付费用由招标人在中标人工程款中直接扣除，本工程工程款不够扣除的可以从中标人履约保证金或入库保证金、中标人其他任一工程的工程款中进行扣除，情节严重的取消其入库资格并清退出库。</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2" w:firstLineChars="200"/>
        <w:jc w:val="both"/>
        <w:textAlignment w:val="auto"/>
        <w:rPr>
          <w:rFonts w:hint="eastAsia" w:ascii="仿宋_GB2312" w:hAnsi="仿宋_GB2312" w:eastAsia="仿宋_GB2312" w:cs="仿宋_GB2312"/>
          <w:b/>
          <w:bCs/>
          <w:color w:val="auto"/>
          <w:kern w:val="0"/>
          <w:sz w:val="28"/>
          <w:szCs w:val="28"/>
          <w:lang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四</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kern w:val="0"/>
          <w:sz w:val="28"/>
          <w:szCs w:val="28"/>
          <w:lang w:val="en-US" w:eastAsia="zh-CN"/>
        </w:rPr>
        <w:t>人员配备与到位率</w:t>
      </w:r>
    </w:p>
    <w:p>
      <w:pPr>
        <w:keepNext w:val="0"/>
        <w:keepLines w:val="0"/>
        <w:pageBreakBefore w:val="0"/>
        <w:widowControl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1.自本合同签订之日起，乙方的</w:t>
      </w:r>
      <w:r>
        <w:rPr>
          <w:rFonts w:hint="eastAsia" w:ascii="仿宋_GB2312" w:hAnsi="仿宋_GB2312" w:eastAsia="仿宋_GB2312" w:cs="仿宋_GB2312"/>
          <w:sz w:val="28"/>
          <w:szCs w:val="28"/>
          <w:lang w:val="en-US" w:eastAsia="zh-CN"/>
        </w:rPr>
        <w:t>法人授权代理人（唯一代理人即内部施工班组负责人）不得更换。</w:t>
      </w:r>
    </w:p>
    <w:p>
      <w:pPr>
        <w:keepNext w:val="0"/>
        <w:keepLines w:val="0"/>
        <w:pageBreakBefore w:val="0"/>
        <w:widowControl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b w:val="0"/>
          <w:bCs/>
          <w:color w:val="auto"/>
          <w:sz w:val="28"/>
          <w:szCs w:val="28"/>
          <w:lang w:val="en-US" w:eastAsia="zh-CN"/>
        </w:rPr>
        <w:t>2.乙方的</w:t>
      </w:r>
      <w:r>
        <w:rPr>
          <w:rFonts w:hint="eastAsia" w:ascii="仿宋_GB2312" w:hAnsi="仿宋_GB2312" w:eastAsia="仿宋_GB2312" w:cs="仿宋_GB2312"/>
          <w:sz w:val="28"/>
          <w:szCs w:val="28"/>
          <w:lang w:val="en-US" w:eastAsia="zh-CN"/>
        </w:rPr>
        <w:t>法人授权代理人（唯一代理人即内部施工班组负责人）</w:t>
      </w:r>
      <w:r>
        <w:rPr>
          <w:rFonts w:hint="eastAsia" w:ascii="仿宋_GB2312" w:hAnsi="仿宋_GB2312" w:eastAsia="仿宋_GB2312" w:cs="仿宋_GB2312"/>
          <w:b w:val="0"/>
          <w:bCs/>
          <w:color w:val="auto"/>
          <w:sz w:val="28"/>
          <w:szCs w:val="28"/>
        </w:rPr>
        <w:t>应常驻现场，且每月在现场时间不少于24天，每月到位天数未达到24天的，按照</w:t>
      </w:r>
      <w:r>
        <w:rPr>
          <w:rFonts w:hint="eastAsia" w:ascii="仿宋_GB2312" w:hAnsi="仿宋_GB2312" w:eastAsia="仿宋_GB2312" w:cs="仿宋_GB2312"/>
          <w:b w:val="0"/>
          <w:bCs/>
          <w:color w:val="auto"/>
          <w:sz w:val="28"/>
          <w:szCs w:val="28"/>
          <w:lang w:val="en-US" w:eastAsia="zh-CN"/>
        </w:rPr>
        <w:t>甲方</w:t>
      </w:r>
      <w:r>
        <w:rPr>
          <w:rFonts w:hint="eastAsia" w:ascii="仿宋_GB2312" w:hAnsi="仿宋_GB2312" w:eastAsia="仿宋_GB2312" w:cs="仿宋_GB2312"/>
          <w:b w:val="0"/>
          <w:bCs/>
          <w:color w:val="auto"/>
          <w:sz w:val="28"/>
          <w:szCs w:val="28"/>
        </w:rPr>
        <w:t>考勤结果每少一天向</w:t>
      </w:r>
      <w:r>
        <w:rPr>
          <w:rFonts w:hint="eastAsia" w:ascii="仿宋_GB2312" w:hAnsi="仿宋_GB2312" w:eastAsia="仿宋_GB2312" w:cs="仿宋_GB2312"/>
          <w:b w:val="0"/>
          <w:bCs/>
          <w:color w:val="auto"/>
          <w:sz w:val="28"/>
          <w:szCs w:val="28"/>
          <w:lang w:val="en-US" w:eastAsia="zh-CN"/>
        </w:rPr>
        <w:t>乙方扣罚</w:t>
      </w:r>
      <w:r>
        <w:rPr>
          <w:rFonts w:hint="eastAsia" w:ascii="仿宋_GB2312" w:hAnsi="仿宋_GB2312" w:eastAsia="仿宋_GB2312" w:cs="仿宋_GB2312"/>
          <w:b w:val="0"/>
          <w:bCs/>
          <w:color w:val="auto"/>
          <w:sz w:val="28"/>
          <w:szCs w:val="28"/>
        </w:rPr>
        <w:t>违约金</w:t>
      </w:r>
      <w:r>
        <w:rPr>
          <w:rFonts w:hint="eastAsia" w:ascii="仿宋_GB2312" w:hAnsi="仿宋_GB2312" w:eastAsia="仿宋_GB2312" w:cs="仿宋_GB2312"/>
          <w:b w:val="0"/>
          <w:bCs/>
          <w:color w:val="auto"/>
          <w:sz w:val="28"/>
          <w:szCs w:val="28"/>
          <w:lang w:val="en-US" w:eastAsia="zh-CN"/>
        </w:rPr>
        <w:t>1000</w:t>
      </w:r>
      <w:r>
        <w:rPr>
          <w:rFonts w:hint="eastAsia" w:ascii="仿宋_GB2312" w:hAnsi="仿宋_GB2312" w:eastAsia="仿宋_GB2312" w:cs="仿宋_GB2312"/>
          <w:b w:val="0"/>
          <w:bCs/>
          <w:color w:val="auto"/>
          <w:sz w:val="28"/>
          <w:szCs w:val="28"/>
        </w:rPr>
        <w:t>元</w:t>
      </w:r>
      <w:r>
        <w:rPr>
          <w:rFonts w:hint="eastAsia" w:ascii="仿宋_GB2312" w:hAnsi="仿宋_GB2312" w:eastAsia="仿宋_GB2312" w:cs="仿宋_GB2312"/>
          <w:b w:val="0"/>
          <w:bCs/>
          <w:color w:val="auto"/>
          <w:sz w:val="28"/>
          <w:szCs w:val="28"/>
          <w:lang w:val="en-US" w:eastAsia="zh-CN"/>
        </w:rPr>
        <w:t>/天，</w:t>
      </w:r>
      <w:r>
        <w:rPr>
          <w:rFonts w:hint="eastAsia" w:ascii="仿宋_GB2312" w:hAnsi="仿宋_GB2312" w:eastAsia="仿宋_GB2312" w:cs="仿宋_GB2312"/>
          <w:b w:val="0"/>
          <w:bCs/>
          <w:color w:val="auto"/>
          <w:sz w:val="28"/>
          <w:szCs w:val="28"/>
        </w:rPr>
        <w:t>违约金从当期</w:t>
      </w:r>
      <w:r>
        <w:rPr>
          <w:rFonts w:hint="eastAsia" w:ascii="仿宋_GB2312" w:hAnsi="仿宋_GB2312" w:eastAsia="仿宋_GB2312" w:cs="仿宋_GB2312"/>
          <w:b w:val="0"/>
          <w:bCs/>
          <w:color w:val="auto"/>
          <w:sz w:val="28"/>
          <w:szCs w:val="28"/>
          <w:lang w:val="en-US" w:eastAsia="zh-CN"/>
        </w:rPr>
        <w:t>乙方工程款</w:t>
      </w:r>
      <w:r>
        <w:rPr>
          <w:rFonts w:hint="eastAsia" w:ascii="仿宋_GB2312" w:hAnsi="仿宋_GB2312" w:eastAsia="仿宋_GB2312" w:cs="仿宋_GB2312"/>
          <w:b w:val="0"/>
          <w:bCs/>
          <w:color w:val="auto"/>
          <w:sz w:val="28"/>
          <w:szCs w:val="28"/>
        </w:rPr>
        <w:t>中扣除</w:t>
      </w:r>
      <w:r>
        <w:rPr>
          <w:rFonts w:hint="eastAsia" w:ascii="仿宋_GB2312" w:hAnsi="仿宋_GB2312" w:eastAsia="仿宋_GB2312" w:cs="仿宋_GB2312"/>
          <w:b w:val="0"/>
          <w:bCs/>
          <w:color w:val="auto"/>
          <w:sz w:val="28"/>
          <w:szCs w:val="28"/>
          <w:lang w:eastAsia="zh-CN"/>
        </w:rPr>
        <w:t>。</w:t>
      </w:r>
      <w:r>
        <w:rPr>
          <w:rFonts w:hint="eastAsia" w:ascii="仿宋_GB2312" w:hAnsi="仿宋_GB2312" w:eastAsia="仿宋_GB2312" w:cs="仿宋_GB2312"/>
          <w:b w:val="0"/>
          <w:bCs/>
          <w:color w:val="auto"/>
          <w:sz w:val="28"/>
          <w:szCs w:val="28"/>
        </w:rPr>
        <w:t>确需离开项目现场</w:t>
      </w:r>
      <w:r>
        <w:rPr>
          <w:rFonts w:hint="eastAsia" w:ascii="仿宋_GB2312" w:hAnsi="仿宋_GB2312" w:eastAsia="仿宋_GB2312" w:cs="仿宋_GB2312"/>
          <w:color w:val="auto"/>
          <w:sz w:val="28"/>
          <w:szCs w:val="28"/>
          <w:lang w:val="zh-CN"/>
        </w:rPr>
        <w:t>2天内不能履行职责的，应事先征得</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同意，并委派</w:t>
      </w:r>
      <w:r>
        <w:rPr>
          <w:rFonts w:hint="eastAsia" w:ascii="仿宋_GB2312" w:hAnsi="仿宋_GB2312" w:eastAsia="仿宋_GB2312" w:cs="仿宋_GB2312"/>
          <w:b w:val="0"/>
          <w:bCs/>
          <w:color w:val="auto"/>
          <w:sz w:val="28"/>
          <w:szCs w:val="28"/>
        </w:rPr>
        <w:t>一名有经验的人员临时代行其职责</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为保证工程质量，本工程项目组主要成员在施工过程中不得随意更换，且须严格按投标人员配备表要求到岗到位，</w:t>
      </w:r>
      <w:r>
        <w:rPr>
          <w:rFonts w:hint="eastAsia" w:ascii="仿宋_GB2312" w:hAnsi="仿宋_GB2312" w:eastAsia="仿宋_GB2312" w:cs="仿宋_GB2312"/>
          <w:color w:val="auto"/>
          <w:sz w:val="28"/>
          <w:szCs w:val="28"/>
          <w:lang w:val="en-US" w:eastAsia="zh-CN"/>
        </w:rPr>
        <w:t>否则视为乙方违约，甲方有权视情况决定对乙方处20000元/次的处罚，情节严重的，甲方有权单方面解除合同</w:t>
      </w:r>
      <w:r>
        <w:rPr>
          <w:rFonts w:hint="eastAsia" w:ascii="仿宋_GB2312" w:hAnsi="仿宋_GB2312" w:eastAsia="仿宋_GB2312" w:cs="仿宋_GB2312"/>
          <w:color w:val="auto"/>
          <w:sz w:val="28"/>
          <w:szCs w:val="28"/>
          <w:lang w:val="zh-CN"/>
        </w:rPr>
        <w:t>。</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lang w:val="en-US" w:eastAsia="zh-CN"/>
        </w:rPr>
        <w:t>4.乙方</w:t>
      </w:r>
      <w:r>
        <w:rPr>
          <w:rFonts w:hint="eastAsia" w:ascii="仿宋_GB2312" w:hAnsi="仿宋_GB2312" w:eastAsia="仿宋_GB2312" w:cs="仿宋_GB2312"/>
          <w:bCs/>
          <w:color w:val="auto"/>
          <w:sz w:val="28"/>
          <w:szCs w:val="28"/>
        </w:rPr>
        <w:t>须严格服从甲方的管理，</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承诺的相关人员必须全程驻场组织施工和作业，并对</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和</w:t>
      </w:r>
      <w:r>
        <w:rPr>
          <w:rFonts w:hint="eastAsia" w:ascii="仿宋_GB2312" w:hAnsi="仿宋_GB2312" w:eastAsia="仿宋_GB2312" w:cs="仿宋_GB2312"/>
          <w:bCs/>
          <w:color w:val="auto"/>
          <w:sz w:val="28"/>
          <w:szCs w:val="28"/>
          <w:lang w:val="en-US" w:eastAsia="zh-CN"/>
        </w:rPr>
        <w:t>甲方</w:t>
      </w:r>
      <w:r>
        <w:rPr>
          <w:rFonts w:hint="eastAsia" w:ascii="仿宋_GB2312" w:hAnsi="仿宋_GB2312" w:eastAsia="仿宋_GB2312" w:cs="仿宋_GB2312"/>
          <w:bCs/>
          <w:color w:val="auto"/>
          <w:sz w:val="28"/>
          <w:szCs w:val="28"/>
        </w:rPr>
        <w:t>负责，如</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的相关管理人员不服从甲方管理人员的</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甲方有权要求</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更换相关管理人员，</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须无条件接受，</w:t>
      </w:r>
      <w:r>
        <w:rPr>
          <w:rFonts w:hint="eastAsia" w:ascii="仿宋_GB2312" w:hAnsi="仿宋_GB2312" w:eastAsia="仿宋_GB2312" w:cs="仿宋_GB2312"/>
          <w:bCs/>
          <w:color w:val="auto"/>
          <w:sz w:val="28"/>
          <w:szCs w:val="28"/>
          <w:lang w:val="en-US" w:eastAsia="zh-CN"/>
        </w:rPr>
        <w:t>否则</w:t>
      </w:r>
      <w:r>
        <w:rPr>
          <w:rFonts w:hint="eastAsia" w:ascii="仿宋_GB2312" w:hAnsi="仿宋_GB2312" w:eastAsia="仿宋_GB2312" w:cs="仿宋_GB2312"/>
          <w:bCs/>
          <w:color w:val="auto"/>
          <w:sz w:val="28"/>
          <w:szCs w:val="28"/>
        </w:rPr>
        <w:t>甲方有权</w:t>
      </w:r>
      <w:r>
        <w:rPr>
          <w:rFonts w:hint="eastAsia" w:ascii="仿宋_GB2312" w:hAnsi="仿宋_GB2312" w:eastAsia="仿宋_GB2312" w:cs="仿宋_GB2312"/>
          <w:bCs/>
          <w:color w:val="auto"/>
          <w:sz w:val="28"/>
          <w:szCs w:val="28"/>
          <w:lang w:val="en-US" w:eastAsia="zh-CN"/>
        </w:rPr>
        <w:t>对乙方处2</w:t>
      </w:r>
      <w:r>
        <w:rPr>
          <w:rFonts w:hint="eastAsia" w:ascii="仿宋_GB2312" w:hAnsi="仿宋_GB2312" w:eastAsia="仿宋_GB2312" w:cs="仿宋_GB2312"/>
          <w:bCs/>
          <w:color w:val="auto"/>
          <w:sz w:val="28"/>
          <w:szCs w:val="28"/>
        </w:rPr>
        <w:t>0000元</w:t>
      </w:r>
      <w:r>
        <w:rPr>
          <w:rFonts w:hint="eastAsia" w:ascii="仿宋_GB2312" w:hAnsi="仿宋_GB2312" w:eastAsia="仿宋_GB2312" w:cs="仿宋_GB2312"/>
          <w:bCs/>
          <w:color w:val="auto"/>
          <w:sz w:val="28"/>
          <w:szCs w:val="28"/>
          <w:lang w:val="en-US" w:eastAsia="zh-CN"/>
        </w:rPr>
        <w:t>/次</w:t>
      </w:r>
      <w:r>
        <w:rPr>
          <w:rFonts w:hint="eastAsia" w:ascii="仿宋_GB2312" w:hAnsi="仿宋_GB2312" w:eastAsia="仿宋_GB2312" w:cs="仿宋_GB2312"/>
          <w:bCs/>
          <w:color w:val="auto"/>
          <w:sz w:val="28"/>
          <w:szCs w:val="28"/>
        </w:rPr>
        <w:t>的处罚。</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 w:val="0"/>
          <w:bCs/>
          <w:color w:val="auto"/>
          <w:sz w:val="28"/>
          <w:szCs w:val="28"/>
          <w:lang w:eastAsia="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b w:val="0"/>
          <w:bCs/>
          <w:color w:val="auto"/>
          <w:sz w:val="28"/>
          <w:szCs w:val="28"/>
          <w:lang w:val="en-US" w:eastAsia="zh-CN"/>
        </w:rPr>
        <w:t>乙方除</w:t>
      </w:r>
      <w:r>
        <w:rPr>
          <w:rFonts w:hint="eastAsia" w:ascii="仿宋_GB2312" w:hAnsi="仿宋_GB2312" w:eastAsia="仿宋_GB2312" w:cs="仿宋_GB2312"/>
          <w:sz w:val="28"/>
          <w:szCs w:val="28"/>
          <w:lang w:val="en-US" w:eastAsia="zh-CN"/>
        </w:rPr>
        <w:t>法人授权代理人（唯一代理人即内部施工班组负责人）以外的</w:t>
      </w:r>
      <w:r>
        <w:rPr>
          <w:rFonts w:hint="eastAsia" w:ascii="仿宋_GB2312" w:hAnsi="仿宋_GB2312" w:eastAsia="仿宋_GB2312" w:cs="仿宋_GB2312"/>
          <w:b w:val="0"/>
          <w:bCs/>
          <w:color w:val="auto"/>
          <w:sz w:val="28"/>
          <w:szCs w:val="28"/>
          <w:lang w:val="en-US" w:eastAsia="zh-CN"/>
        </w:rPr>
        <w:t>其他管理人员</w:t>
      </w:r>
      <w:r>
        <w:rPr>
          <w:rFonts w:hint="eastAsia" w:ascii="仿宋_GB2312" w:hAnsi="仿宋_GB2312" w:eastAsia="仿宋_GB2312" w:cs="仿宋_GB2312"/>
          <w:b w:val="0"/>
          <w:bCs/>
          <w:color w:val="auto"/>
          <w:sz w:val="28"/>
          <w:szCs w:val="28"/>
        </w:rPr>
        <w:t>每月到位天数未达到24天的，采购负责人每月到位天数未达到12天的，按照</w:t>
      </w:r>
      <w:r>
        <w:rPr>
          <w:rFonts w:hint="eastAsia" w:ascii="仿宋_GB2312" w:hAnsi="仿宋_GB2312" w:eastAsia="仿宋_GB2312" w:cs="仿宋_GB2312"/>
          <w:b w:val="0"/>
          <w:bCs/>
          <w:color w:val="auto"/>
          <w:sz w:val="28"/>
          <w:szCs w:val="28"/>
          <w:lang w:val="en-US" w:eastAsia="zh-CN"/>
        </w:rPr>
        <w:t>甲方</w:t>
      </w:r>
      <w:r>
        <w:rPr>
          <w:rFonts w:hint="eastAsia" w:ascii="仿宋_GB2312" w:hAnsi="仿宋_GB2312" w:eastAsia="仿宋_GB2312" w:cs="仿宋_GB2312"/>
          <w:b w:val="0"/>
          <w:bCs/>
          <w:color w:val="auto"/>
          <w:sz w:val="28"/>
          <w:szCs w:val="28"/>
        </w:rPr>
        <w:t>考勤结果每少一天向</w:t>
      </w:r>
      <w:r>
        <w:rPr>
          <w:rFonts w:hint="eastAsia" w:ascii="仿宋_GB2312" w:hAnsi="仿宋_GB2312" w:eastAsia="仿宋_GB2312" w:cs="仿宋_GB2312"/>
          <w:b w:val="0"/>
          <w:bCs/>
          <w:color w:val="auto"/>
          <w:sz w:val="28"/>
          <w:szCs w:val="28"/>
          <w:lang w:val="en-US" w:eastAsia="zh-CN"/>
        </w:rPr>
        <w:t>乙方处</w:t>
      </w:r>
      <w:r>
        <w:rPr>
          <w:rFonts w:hint="eastAsia" w:ascii="仿宋_GB2312" w:hAnsi="仿宋_GB2312" w:eastAsia="仿宋_GB2312" w:cs="仿宋_GB2312"/>
          <w:b w:val="0"/>
          <w:bCs/>
          <w:color w:val="auto"/>
          <w:sz w:val="28"/>
          <w:szCs w:val="28"/>
        </w:rPr>
        <w:t>违约金</w:t>
      </w:r>
      <w:r>
        <w:rPr>
          <w:rFonts w:hint="eastAsia" w:ascii="仿宋_GB2312" w:hAnsi="仿宋_GB2312" w:eastAsia="仿宋_GB2312" w:cs="仿宋_GB2312"/>
          <w:b w:val="0"/>
          <w:bCs/>
          <w:color w:val="auto"/>
          <w:sz w:val="28"/>
          <w:szCs w:val="28"/>
          <w:lang w:val="en-US" w:eastAsia="zh-CN"/>
        </w:rPr>
        <w:t>500</w:t>
      </w:r>
      <w:r>
        <w:rPr>
          <w:rFonts w:hint="eastAsia" w:ascii="仿宋_GB2312" w:hAnsi="仿宋_GB2312" w:eastAsia="仿宋_GB2312" w:cs="仿宋_GB2312"/>
          <w:b w:val="0"/>
          <w:bCs/>
          <w:color w:val="auto"/>
          <w:sz w:val="28"/>
          <w:szCs w:val="28"/>
        </w:rPr>
        <w:t>元</w:t>
      </w:r>
      <w:r>
        <w:rPr>
          <w:rFonts w:hint="eastAsia" w:ascii="仿宋_GB2312" w:hAnsi="仿宋_GB2312" w:eastAsia="仿宋_GB2312" w:cs="仿宋_GB2312"/>
          <w:b w:val="0"/>
          <w:bCs/>
          <w:color w:val="auto"/>
          <w:sz w:val="28"/>
          <w:szCs w:val="28"/>
          <w:lang w:val="en-US" w:eastAsia="zh-CN"/>
        </w:rPr>
        <w:t>/天</w:t>
      </w:r>
      <w:r>
        <w:rPr>
          <w:rFonts w:hint="eastAsia" w:ascii="仿宋_GB2312" w:hAnsi="仿宋_GB2312" w:eastAsia="仿宋_GB2312" w:cs="仿宋_GB2312"/>
          <w:b w:val="0"/>
          <w:bCs/>
          <w:color w:val="auto"/>
          <w:sz w:val="28"/>
          <w:szCs w:val="28"/>
        </w:rPr>
        <w:t>，违约金从当期</w:t>
      </w:r>
      <w:r>
        <w:rPr>
          <w:rFonts w:hint="eastAsia" w:ascii="仿宋_GB2312" w:hAnsi="仿宋_GB2312" w:eastAsia="仿宋_GB2312" w:cs="仿宋_GB2312"/>
          <w:b w:val="0"/>
          <w:bCs/>
          <w:color w:val="auto"/>
          <w:sz w:val="28"/>
          <w:szCs w:val="28"/>
          <w:lang w:val="en-US" w:eastAsia="zh-CN"/>
        </w:rPr>
        <w:t>乙方工程款</w:t>
      </w:r>
      <w:r>
        <w:rPr>
          <w:rFonts w:hint="eastAsia" w:ascii="仿宋_GB2312" w:hAnsi="仿宋_GB2312" w:eastAsia="仿宋_GB2312" w:cs="仿宋_GB2312"/>
          <w:b w:val="0"/>
          <w:bCs/>
          <w:color w:val="auto"/>
          <w:sz w:val="28"/>
          <w:szCs w:val="28"/>
        </w:rPr>
        <w:t>中扣除</w:t>
      </w:r>
      <w:r>
        <w:rPr>
          <w:rFonts w:hint="eastAsia" w:ascii="仿宋_GB2312" w:hAnsi="仿宋_GB2312" w:eastAsia="仿宋_GB2312" w:cs="仿宋_GB2312"/>
          <w:b w:val="0"/>
          <w:bCs/>
          <w:color w:val="auto"/>
          <w:sz w:val="28"/>
          <w:szCs w:val="28"/>
          <w:lang w:eastAsia="zh-CN"/>
        </w:rPr>
        <w:t>。</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6.乙方特殊工种作业人员必须持证上岗，否则由此发生的事故或被业主、上级主管部分查处而产生的责任和造成的损失由乙方负责，由此对甲方造成损失的由乙方全权赔偿。</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五</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工期</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lang w:val="en-US" w:eastAsia="zh-CN"/>
        </w:rPr>
        <w:t>1.乙方</w:t>
      </w:r>
      <w:r>
        <w:rPr>
          <w:rFonts w:hint="eastAsia" w:ascii="仿宋_GB2312" w:hAnsi="仿宋_GB2312" w:eastAsia="仿宋_GB2312" w:cs="仿宋_GB2312"/>
          <w:bCs/>
          <w:color w:val="auto"/>
          <w:sz w:val="28"/>
          <w:szCs w:val="28"/>
        </w:rPr>
        <w:t>承诺在</w:t>
      </w:r>
      <w:r>
        <w:rPr>
          <w:rFonts w:hint="eastAsia" w:ascii="仿宋_GB2312" w:hAnsi="仿宋_GB2312" w:eastAsia="仿宋_GB2312" w:cs="仿宋_GB2312"/>
          <w:bCs/>
          <w:color w:val="auto"/>
          <w:sz w:val="28"/>
          <w:szCs w:val="28"/>
          <w:lang w:val="en-US" w:eastAsia="zh-CN"/>
        </w:rPr>
        <w:t>本合同签订后</w:t>
      </w:r>
      <w:r>
        <w:rPr>
          <w:rFonts w:hint="eastAsia" w:ascii="仿宋_GB2312" w:hAnsi="仿宋_GB2312" w:eastAsia="仿宋_GB2312" w:cs="仿宋_GB2312"/>
          <w:bCs/>
          <w:color w:val="auto"/>
          <w:sz w:val="28"/>
          <w:szCs w:val="28"/>
        </w:rPr>
        <w:t>3天内组织管理班子及工人进场开始施工，在</w:t>
      </w:r>
      <w:r>
        <w:rPr>
          <w:rFonts w:hint="eastAsia" w:ascii="仿宋_GB2312" w:hAnsi="仿宋_GB2312" w:eastAsia="仿宋_GB2312" w:cs="仿宋_GB2312"/>
          <w:bCs/>
          <w:color w:val="auto"/>
          <w:sz w:val="28"/>
          <w:szCs w:val="28"/>
          <w:lang w:val="en-US" w:eastAsia="zh-CN"/>
        </w:rPr>
        <w:t>7</w:t>
      </w:r>
      <w:r>
        <w:rPr>
          <w:rFonts w:hint="eastAsia" w:ascii="仿宋_GB2312" w:hAnsi="仿宋_GB2312" w:eastAsia="仿宋_GB2312" w:cs="仿宋_GB2312"/>
          <w:bCs/>
          <w:color w:val="auto"/>
          <w:sz w:val="28"/>
          <w:szCs w:val="28"/>
        </w:rPr>
        <w:t>天内向</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提供完整的工程进度计划和材料采购计划</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乙方应在进场开工后立即向甲方提供书面的甲供材料采购清单</w:t>
      </w:r>
      <w:r>
        <w:rPr>
          <w:rFonts w:hint="eastAsia" w:ascii="仿宋_GB2312" w:hAnsi="仿宋_GB2312" w:eastAsia="仿宋_GB2312" w:cs="仿宋_GB2312"/>
          <w:bCs/>
          <w:color w:val="auto"/>
          <w:sz w:val="28"/>
          <w:szCs w:val="28"/>
        </w:rPr>
        <w:t>，否则由此造成的工程延期责任由</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承担。</w:t>
      </w:r>
    </w:p>
    <w:p>
      <w:pPr>
        <w:keepNext w:val="0"/>
        <w:keepLines w:val="0"/>
        <w:pageBreakBefore w:val="0"/>
        <w:widowControl/>
        <w:tabs>
          <w:tab w:val="left" w:pos="0"/>
        </w:tabs>
        <w:kinsoku/>
        <w:wordWrap/>
        <w:overflowPunct/>
        <w:topLinePunct w:val="0"/>
        <w:bidi w:val="0"/>
        <w:snapToGrid/>
        <w:spacing w:line="560" w:lineRule="exact"/>
        <w:ind w:left="0" w:leftChars="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.乙方接到甲方进场通知后，未能在规定时间内做好施工现场准备工作，逾</w:t>
      </w:r>
      <w:r>
        <w:rPr>
          <w:rFonts w:hint="eastAsia" w:ascii="仿宋_GB2312" w:hAnsi="仿宋_GB2312" w:eastAsia="仿宋_GB2312" w:cs="仿宋_GB2312"/>
          <w:color w:val="auto"/>
          <w:sz w:val="28"/>
          <w:szCs w:val="28"/>
          <w:lang w:val="en-US" w:eastAsia="zh-CN"/>
        </w:rPr>
        <w:t>期</w:t>
      </w:r>
      <w:r>
        <w:rPr>
          <w:rFonts w:hint="eastAsia" w:ascii="仿宋_GB2312" w:hAnsi="仿宋_GB2312" w:eastAsia="仿宋_GB2312" w:cs="仿宋_GB2312"/>
          <w:color w:val="auto"/>
          <w:sz w:val="28"/>
          <w:szCs w:val="28"/>
          <w:u w:val="single"/>
          <w:lang w:val="en-US" w:eastAsia="zh-CN"/>
        </w:rPr>
        <w:t xml:space="preserve"> 5</w:t>
      </w:r>
      <w:r>
        <w:rPr>
          <w:rFonts w:hint="eastAsia" w:ascii="仿宋_GB2312" w:hAnsi="仿宋_GB2312" w:eastAsia="仿宋_GB2312" w:cs="仿宋_GB2312"/>
          <w:color w:val="auto"/>
          <w:sz w:val="28"/>
          <w:szCs w:val="28"/>
          <w:lang w:val="zh-CN"/>
        </w:rPr>
        <w:t>天以上（含）的，甲方有权解除本合同</w:t>
      </w:r>
      <w:r>
        <w:rPr>
          <w:rFonts w:hint="eastAsia" w:ascii="仿宋_GB2312" w:hAnsi="仿宋_GB2312" w:eastAsia="仿宋_GB2312" w:cs="仿宋_GB2312"/>
          <w:color w:val="auto"/>
          <w:sz w:val="28"/>
          <w:szCs w:val="28"/>
          <w:lang w:val="en-US" w:eastAsia="zh-CN"/>
        </w:rPr>
        <w:t>并追究乙方的违约责任和给甲方造成的损失</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2"/>
          <w:sz w:val="28"/>
          <w:szCs w:val="28"/>
          <w:highlight w:val="none"/>
          <w:u w:val="none"/>
          <w:lang w:val="zh-CN" w:eastAsia="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乙方应充分考虑安全防护、卫生环保、文明施工等要求，结合</w:t>
      </w:r>
      <w:r>
        <w:rPr>
          <w:rFonts w:hint="eastAsia" w:ascii="仿宋_GB2312" w:hAnsi="仿宋_GB2312" w:eastAsia="仿宋_GB2312" w:cs="仿宋_GB2312"/>
          <w:color w:val="auto"/>
          <w:sz w:val="28"/>
          <w:szCs w:val="28"/>
          <w:lang w:val="en-US" w:eastAsia="zh-CN"/>
        </w:rPr>
        <w:t>本工程</w:t>
      </w:r>
      <w:r>
        <w:rPr>
          <w:rFonts w:hint="eastAsia" w:ascii="仿宋_GB2312" w:hAnsi="仿宋_GB2312" w:eastAsia="仿宋_GB2312" w:cs="仿宋_GB2312"/>
          <w:color w:val="auto"/>
          <w:sz w:val="28"/>
          <w:szCs w:val="28"/>
          <w:lang w:val="zh-CN"/>
        </w:rPr>
        <w:t>项目进度、质量、安全要求，合理安排人工、机械等投入计划，若因乙方自身安排不当导致的停工、窝工、二次进场或多次进场等费用，由乙方自行承担，工期不予顺延。</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凡遇到政府指令要求暂停施工的情况（如重大社会活动、重大体育赛事、重要考试、城市管理相关重要检查等），乙方必须按照政府相关部门的要求停止施工。停工时间</w:t>
      </w:r>
      <w:r>
        <w:rPr>
          <w:rFonts w:hint="eastAsia" w:ascii="仿宋_GB2312" w:hAnsi="仿宋_GB2312" w:eastAsia="仿宋_GB2312" w:cs="仿宋_GB2312"/>
          <w:color w:val="auto"/>
          <w:sz w:val="28"/>
          <w:szCs w:val="28"/>
          <w:lang w:val="en-US" w:eastAsia="zh-CN"/>
        </w:rPr>
        <w:t>征得</w:t>
      </w:r>
      <w:r>
        <w:rPr>
          <w:rFonts w:hint="eastAsia" w:ascii="仿宋_GB2312" w:hAnsi="仿宋_GB2312" w:eastAsia="仿宋_GB2312" w:cs="仿宋_GB2312"/>
          <w:color w:val="auto"/>
          <w:sz w:val="28"/>
          <w:szCs w:val="28"/>
          <w:lang w:val="zh-CN"/>
        </w:rPr>
        <w:t>业主</w:t>
      </w:r>
      <w:r>
        <w:rPr>
          <w:rFonts w:hint="eastAsia" w:ascii="仿宋_GB2312" w:hAnsi="仿宋_GB2312" w:eastAsia="仿宋_GB2312" w:cs="仿宋_GB2312"/>
          <w:color w:val="auto"/>
          <w:sz w:val="28"/>
          <w:szCs w:val="28"/>
          <w:lang w:val="en-US" w:eastAsia="zh-CN"/>
        </w:rPr>
        <w:t>单位</w:t>
      </w:r>
      <w:r>
        <w:rPr>
          <w:rFonts w:hint="eastAsia" w:ascii="仿宋_GB2312" w:hAnsi="仿宋_GB2312" w:eastAsia="仿宋_GB2312" w:cs="仿宋_GB2312"/>
          <w:color w:val="auto"/>
          <w:sz w:val="28"/>
          <w:szCs w:val="28"/>
          <w:lang w:val="zh-CN"/>
        </w:rPr>
        <w:t>、监理同意相应顺延工期</w:t>
      </w:r>
      <w:r>
        <w:rPr>
          <w:rFonts w:hint="eastAsia" w:ascii="仿宋_GB2312" w:hAnsi="仿宋_GB2312" w:eastAsia="仿宋_GB2312" w:cs="仿宋_GB2312"/>
          <w:color w:val="auto"/>
          <w:sz w:val="28"/>
          <w:szCs w:val="28"/>
          <w:lang w:val="en-US" w:eastAsia="zh-CN"/>
        </w:rPr>
        <w:t>的</w:t>
      </w:r>
      <w:r>
        <w:rPr>
          <w:rFonts w:hint="eastAsia" w:ascii="仿宋_GB2312" w:hAnsi="仿宋_GB2312" w:eastAsia="仿宋_GB2312" w:cs="仿宋_GB2312"/>
          <w:color w:val="auto"/>
          <w:sz w:val="28"/>
          <w:szCs w:val="28"/>
          <w:lang w:val="zh-CN"/>
        </w:rPr>
        <w:t>，甲方不承担该类停工可能涉及的成本及费用增加（政府主管部门发文明确由业主承担</w:t>
      </w:r>
      <w:r>
        <w:rPr>
          <w:rFonts w:hint="eastAsia" w:ascii="仿宋_GB2312" w:hAnsi="仿宋_GB2312" w:eastAsia="仿宋_GB2312" w:cs="仿宋_GB2312"/>
          <w:color w:val="auto"/>
          <w:sz w:val="28"/>
          <w:szCs w:val="28"/>
          <w:lang w:val="en-US" w:eastAsia="zh-CN"/>
        </w:rPr>
        <w:t>且业主同意支付给甲方的</w:t>
      </w:r>
      <w:r>
        <w:rPr>
          <w:rFonts w:hint="eastAsia" w:ascii="仿宋_GB2312" w:hAnsi="仿宋_GB2312" w:eastAsia="仿宋_GB2312" w:cs="仿宋_GB2312"/>
          <w:color w:val="auto"/>
          <w:sz w:val="28"/>
          <w:szCs w:val="28"/>
          <w:lang w:val="zh-CN"/>
        </w:rPr>
        <w:t>费用的除外）。</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0"/>
          <w:sz w:val="28"/>
          <w:szCs w:val="28"/>
          <w:lang w:val="en-US" w:eastAsia="zh-CN"/>
        </w:rPr>
        <w:t>5.</w:t>
      </w:r>
      <w:r>
        <w:rPr>
          <w:rFonts w:hint="eastAsia" w:ascii="仿宋_GB2312" w:hAnsi="仿宋_GB2312" w:eastAsia="仿宋_GB2312" w:cs="仿宋_GB2312"/>
          <w:color w:val="auto"/>
          <w:kern w:val="0"/>
          <w:sz w:val="28"/>
          <w:szCs w:val="28"/>
          <w:lang w:val="zh-CN" w:eastAsia="zh-CN"/>
        </w:rPr>
        <w:t>乙方应按合同规定的工期及质量要求完成，否则每逾</w:t>
      </w:r>
      <w:r>
        <w:rPr>
          <w:rFonts w:hint="eastAsia" w:ascii="仿宋_GB2312" w:hAnsi="仿宋_GB2312" w:eastAsia="仿宋_GB2312" w:cs="仿宋_GB2312"/>
          <w:color w:val="auto"/>
          <w:kern w:val="0"/>
          <w:sz w:val="28"/>
          <w:szCs w:val="28"/>
          <w:lang w:val="en-US" w:eastAsia="zh-CN"/>
        </w:rPr>
        <w:t>期</w:t>
      </w:r>
      <w:r>
        <w:rPr>
          <w:rFonts w:hint="eastAsia" w:ascii="仿宋_GB2312" w:hAnsi="仿宋_GB2312" w:eastAsia="仿宋_GB2312" w:cs="仿宋_GB2312"/>
          <w:color w:val="auto"/>
          <w:kern w:val="0"/>
          <w:sz w:val="28"/>
          <w:szCs w:val="28"/>
          <w:lang w:val="zh-CN" w:eastAsia="zh-CN"/>
        </w:rPr>
        <w:t>1天应按本合同价款总额0.5%向甲方支付逾期违约金，逾期超过30天（含）的甲方有权</w:t>
      </w:r>
      <w:r>
        <w:rPr>
          <w:rFonts w:hint="eastAsia" w:ascii="仿宋_GB2312" w:hAnsi="仿宋_GB2312" w:eastAsia="仿宋_GB2312" w:cs="仿宋_GB2312"/>
          <w:color w:val="auto"/>
          <w:kern w:val="0"/>
          <w:sz w:val="28"/>
          <w:szCs w:val="28"/>
          <w:lang w:val="en-US" w:eastAsia="zh-CN"/>
        </w:rPr>
        <w:t>单方面</w:t>
      </w:r>
      <w:r>
        <w:rPr>
          <w:rFonts w:hint="eastAsia" w:ascii="仿宋_GB2312" w:hAnsi="仿宋_GB2312" w:eastAsia="仿宋_GB2312" w:cs="仿宋_GB2312"/>
          <w:color w:val="auto"/>
          <w:kern w:val="0"/>
          <w:sz w:val="28"/>
          <w:szCs w:val="28"/>
          <w:lang w:val="zh-CN" w:eastAsia="zh-CN"/>
        </w:rPr>
        <w:t>解除本合同，并有权要求乙方支付本施工服务价款总额</w:t>
      </w:r>
      <w:r>
        <w:rPr>
          <w:rFonts w:hint="eastAsia" w:ascii="仿宋_GB2312" w:hAnsi="仿宋_GB2312" w:eastAsia="仿宋_GB2312" w:cs="仿宋_GB2312"/>
          <w:color w:val="auto"/>
          <w:kern w:val="0"/>
          <w:sz w:val="28"/>
          <w:szCs w:val="28"/>
          <w:lang w:val="en-US" w:eastAsia="zh-CN"/>
        </w:rPr>
        <w:t>2</w:t>
      </w:r>
      <w:r>
        <w:rPr>
          <w:rFonts w:hint="eastAsia" w:ascii="仿宋_GB2312" w:hAnsi="仿宋_GB2312" w:eastAsia="仿宋_GB2312" w:cs="仿宋_GB2312"/>
          <w:color w:val="auto"/>
          <w:kern w:val="0"/>
          <w:sz w:val="28"/>
          <w:szCs w:val="28"/>
          <w:lang w:val="zh-CN" w:eastAsia="zh-CN"/>
        </w:rPr>
        <w:t>0%的违约金</w:t>
      </w:r>
      <w:r>
        <w:rPr>
          <w:rFonts w:hint="eastAsia" w:ascii="仿宋_GB2312" w:hAnsi="仿宋_GB2312" w:eastAsia="仿宋_GB2312" w:cs="仿宋_GB2312"/>
          <w:color w:val="auto"/>
          <w:kern w:val="0"/>
          <w:sz w:val="28"/>
          <w:szCs w:val="28"/>
          <w:lang w:val="en-US" w:eastAsia="zh-CN"/>
        </w:rPr>
        <w:t>以及由此对甲方造成的一切损失</w:t>
      </w:r>
      <w:r>
        <w:rPr>
          <w:rFonts w:hint="eastAsia" w:ascii="仿宋_GB2312" w:hAnsi="仿宋_GB2312" w:eastAsia="仿宋_GB2312" w:cs="仿宋_GB2312"/>
          <w:color w:val="auto"/>
          <w:kern w:val="0"/>
          <w:sz w:val="28"/>
          <w:szCs w:val="28"/>
          <w:lang w:val="zh-CN" w:eastAsia="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lang w:val="zh-CN"/>
        </w:rPr>
        <w:t>实际施工中，当工程进度无法满足要求时，乙方必须无条件根据甲方、业主</w:t>
      </w:r>
      <w:r>
        <w:rPr>
          <w:rFonts w:hint="eastAsia" w:ascii="仿宋_GB2312" w:hAnsi="仿宋_GB2312" w:eastAsia="仿宋_GB2312" w:cs="仿宋_GB2312"/>
          <w:color w:val="auto"/>
          <w:sz w:val="28"/>
          <w:szCs w:val="28"/>
          <w:lang w:val="en-US" w:eastAsia="zh-CN"/>
        </w:rPr>
        <w:t>单位</w:t>
      </w:r>
      <w:r>
        <w:rPr>
          <w:rFonts w:hint="eastAsia" w:ascii="仿宋_GB2312" w:hAnsi="仿宋_GB2312" w:eastAsia="仿宋_GB2312" w:cs="仿宋_GB2312"/>
          <w:color w:val="auto"/>
          <w:sz w:val="28"/>
          <w:szCs w:val="28"/>
          <w:lang w:val="zh-CN"/>
        </w:rPr>
        <w:t>及监理要求在技术力量、设备及其他可能涉及工期的措施上给予补充，直至满足进度要求为止，相关的费用已综合考虑在投标报价中，不再另行增加。任何因忽视或误解工地及周边施工环境情况而导致的索赔或工期延长申请将不获批准。</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val="zh-CN"/>
        </w:rPr>
        <w:t>.乙方应严格按照甲方规定的进度进行施工，否则甲方有权要求乙方增加人手等其它方式赶工，乙方不得以任何理由推辞，</w:t>
      </w:r>
      <w:r>
        <w:rPr>
          <w:rFonts w:hint="eastAsia" w:ascii="仿宋_GB2312" w:hAnsi="仿宋_GB2312" w:eastAsia="仿宋_GB2312" w:cs="仿宋_GB2312"/>
          <w:color w:val="auto"/>
          <w:sz w:val="28"/>
          <w:szCs w:val="28"/>
          <w:lang w:val="en-US" w:eastAsia="zh-CN"/>
        </w:rPr>
        <w:t>由此造成甲方损失的由乙方全权赔偿，并由甲方在乙方工程款中直接扣除</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8</w:t>
      </w:r>
      <w:r>
        <w:rPr>
          <w:rFonts w:hint="eastAsia" w:ascii="仿宋_GB2312" w:hAnsi="仿宋_GB2312" w:eastAsia="仿宋_GB2312" w:cs="仿宋_GB2312"/>
          <w:color w:val="auto"/>
          <w:sz w:val="28"/>
          <w:szCs w:val="28"/>
          <w:lang w:val="zh-CN"/>
        </w:rPr>
        <w:t>.若乙方的施工进度</w:t>
      </w:r>
      <w:r>
        <w:rPr>
          <w:rFonts w:hint="eastAsia" w:ascii="仿宋_GB2312" w:hAnsi="仿宋_GB2312" w:eastAsia="仿宋_GB2312" w:cs="仿宋_GB2312"/>
          <w:color w:val="auto"/>
          <w:sz w:val="28"/>
          <w:szCs w:val="28"/>
          <w:lang w:val="en-US" w:eastAsia="zh-CN"/>
        </w:rPr>
        <w:t>缓慢</w:t>
      </w:r>
      <w:r>
        <w:rPr>
          <w:rFonts w:hint="eastAsia" w:ascii="仿宋_GB2312" w:hAnsi="仿宋_GB2312" w:eastAsia="仿宋_GB2312" w:cs="仿宋_GB2312"/>
          <w:color w:val="auto"/>
          <w:sz w:val="28"/>
          <w:szCs w:val="28"/>
          <w:lang w:val="zh-CN"/>
        </w:rPr>
        <w:t>，甲方有权调派其他施工班组进行帮工，由此增加的一切费用由乙方承担，甲方有权在乙方工程款中扣除且无需享先征得乙方同意，且甲方有权向乙方收取所发生工程费用</w:t>
      </w:r>
      <w:r>
        <w:rPr>
          <w:rFonts w:hint="eastAsia" w:ascii="仿宋_GB2312" w:hAnsi="仿宋_GB2312" w:eastAsia="仿宋_GB2312" w:cs="仿宋_GB2312"/>
          <w:color w:val="auto"/>
          <w:sz w:val="28"/>
          <w:szCs w:val="28"/>
          <w:lang w:val="en-US" w:eastAsia="zh-CN"/>
        </w:rPr>
        <w:t>部分</w:t>
      </w:r>
      <w:r>
        <w:rPr>
          <w:rFonts w:hint="eastAsia" w:ascii="仿宋_GB2312" w:hAnsi="仿宋_GB2312" w:eastAsia="仿宋_GB2312" w:cs="仿宋_GB2312"/>
          <w:color w:val="auto"/>
          <w:sz w:val="28"/>
          <w:szCs w:val="28"/>
          <w:lang w:val="zh-CN"/>
        </w:rPr>
        <w:t>的</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管理费。</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2"/>
          <w:sz w:val="28"/>
          <w:szCs w:val="28"/>
          <w:highlight w:val="none"/>
          <w:u w:val="none"/>
          <w:lang w:val="en-US" w:eastAsia="zh-CN"/>
        </w:rPr>
      </w:pP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lang w:val="zh-CN"/>
        </w:rPr>
        <w:t>本工程</w:t>
      </w:r>
      <w:r>
        <w:rPr>
          <w:rFonts w:hint="eastAsia" w:ascii="仿宋_GB2312" w:hAnsi="仿宋_GB2312" w:eastAsia="仿宋_GB2312" w:cs="仿宋_GB2312"/>
          <w:color w:val="auto"/>
          <w:sz w:val="28"/>
          <w:szCs w:val="28"/>
          <w:lang w:val="en-US" w:eastAsia="zh-CN"/>
        </w:rPr>
        <w:t>施工</w:t>
      </w:r>
      <w:r>
        <w:rPr>
          <w:rFonts w:hint="eastAsia" w:ascii="仿宋_GB2312" w:hAnsi="仿宋_GB2312" w:eastAsia="仿宋_GB2312" w:cs="仿宋_GB2312"/>
          <w:color w:val="auto"/>
          <w:sz w:val="28"/>
          <w:szCs w:val="28"/>
          <w:lang w:val="zh-CN"/>
        </w:rPr>
        <w:t>工期紧，乙方在投标</w:t>
      </w:r>
      <w:r>
        <w:rPr>
          <w:rFonts w:hint="eastAsia" w:ascii="仿宋_GB2312" w:hAnsi="仿宋_GB2312" w:eastAsia="仿宋_GB2312" w:cs="仿宋_GB2312"/>
          <w:color w:val="auto"/>
          <w:sz w:val="28"/>
          <w:szCs w:val="28"/>
          <w:lang w:val="en-US" w:eastAsia="zh-CN"/>
        </w:rPr>
        <w:t>报价</w:t>
      </w:r>
      <w:r>
        <w:rPr>
          <w:rFonts w:hint="eastAsia" w:ascii="仿宋_GB2312" w:hAnsi="仿宋_GB2312" w:eastAsia="仿宋_GB2312" w:cs="仿宋_GB2312"/>
          <w:color w:val="auto"/>
          <w:sz w:val="28"/>
          <w:szCs w:val="28"/>
          <w:lang w:val="zh-CN"/>
        </w:rPr>
        <w:t>时</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综合考虑本工程施工的实际情况，</w:t>
      </w:r>
      <w:r>
        <w:rPr>
          <w:rFonts w:hint="eastAsia" w:ascii="仿宋_GB2312" w:hAnsi="仿宋_GB2312" w:eastAsia="仿宋_GB2312" w:cs="仿宋_GB2312"/>
          <w:color w:val="auto"/>
          <w:sz w:val="28"/>
          <w:szCs w:val="28"/>
          <w:lang w:val="en-US" w:eastAsia="zh-CN"/>
        </w:rPr>
        <w:t>严格按照甲方、业主单位的要求工期组织施工，甲方可以协助乙方向业主单位争取相关抢工费用；但在无法争取或争取不到而甲方认为应严格履行业主单位抢工职责时，乙方须无条件服从，否则甲方有权对乙方处5000至20000元不等不定期处罚；乙方不服从甲方管理情节严重的，甲方有权单方面解除合同</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2"/>
          <w:sz w:val="28"/>
          <w:szCs w:val="28"/>
          <w:highlight w:val="none"/>
          <w:u w:val="none"/>
          <w:lang w:val="en-US" w:eastAsia="zh-CN"/>
        </w:rPr>
      </w:pPr>
      <w:r>
        <w:rPr>
          <w:rFonts w:hint="eastAsia" w:ascii="仿宋_GB2312" w:hAnsi="仿宋_GB2312" w:eastAsia="仿宋_GB2312" w:cs="仿宋_GB2312"/>
          <w:color w:val="auto"/>
          <w:kern w:val="2"/>
          <w:sz w:val="28"/>
          <w:szCs w:val="28"/>
          <w:highlight w:val="none"/>
          <w:u w:val="none"/>
          <w:lang w:val="en-US" w:eastAsia="zh-CN"/>
        </w:rPr>
        <w:t>10.</w:t>
      </w:r>
      <w:r>
        <w:rPr>
          <w:rFonts w:hint="eastAsia" w:ascii="仿宋_GB2312" w:hAnsi="仿宋_GB2312" w:eastAsia="仿宋_GB2312" w:cs="仿宋_GB2312"/>
          <w:color w:val="auto"/>
          <w:kern w:val="2"/>
          <w:sz w:val="28"/>
          <w:szCs w:val="28"/>
          <w:highlight w:val="none"/>
          <w:u w:val="none"/>
          <w:lang w:val="zh-CN"/>
        </w:rPr>
        <w:t>工程竣工验收</w:t>
      </w:r>
      <w:r>
        <w:rPr>
          <w:rFonts w:hint="eastAsia" w:ascii="仿宋_GB2312" w:hAnsi="仿宋_GB2312" w:eastAsia="仿宋_GB2312" w:cs="仿宋_GB2312"/>
          <w:color w:val="auto"/>
          <w:kern w:val="2"/>
          <w:sz w:val="28"/>
          <w:szCs w:val="28"/>
          <w:highlight w:val="none"/>
          <w:u w:val="none"/>
          <w:lang w:val="en-US" w:eastAsia="zh-CN"/>
        </w:rPr>
        <w:t>完成</w:t>
      </w:r>
      <w:r>
        <w:rPr>
          <w:rFonts w:hint="eastAsia" w:ascii="仿宋_GB2312" w:hAnsi="仿宋_GB2312" w:eastAsia="仿宋_GB2312" w:cs="仿宋_GB2312"/>
          <w:color w:val="auto"/>
          <w:kern w:val="2"/>
          <w:sz w:val="28"/>
          <w:szCs w:val="28"/>
          <w:highlight w:val="none"/>
          <w:u w:val="none"/>
          <w:lang w:val="zh-CN"/>
        </w:rPr>
        <w:t>后，</w:t>
      </w:r>
      <w:r>
        <w:rPr>
          <w:rFonts w:hint="eastAsia" w:ascii="仿宋_GB2312" w:hAnsi="仿宋_GB2312" w:eastAsia="仿宋_GB2312" w:cs="仿宋_GB2312"/>
          <w:color w:val="auto"/>
          <w:kern w:val="2"/>
          <w:sz w:val="28"/>
          <w:szCs w:val="28"/>
          <w:highlight w:val="none"/>
          <w:u w:val="none"/>
          <w:lang w:val="en-US" w:eastAsia="zh-CN"/>
        </w:rPr>
        <w:t>乙方应及时将</w:t>
      </w:r>
      <w:r>
        <w:rPr>
          <w:rFonts w:hint="eastAsia" w:ascii="仿宋_GB2312" w:hAnsi="仿宋_GB2312" w:eastAsia="仿宋_GB2312" w:cs="仿宋_GB2312"/>
          <w:color w:val="auto"/>
          <w:kern w:val="2"/>
          <w:sz w:val="28"/>
          <w:szCs w:val="28"/>
          <w:highlight w:val="none"/>
          <w:u w:val="none"/>
          <w:lang w:val="zh-CN"/>
        </w:rPr>
        <w:t>现场临时设施撤离</w:t>
      </w:r>
      <w:r>
        <w:rPr>
          <w:rFonts w:hint="eastAsia" w:ascii="仿宋_GB2312" w:hAnsi="仿宋_GB2312" w:eastAsia="仿宋_GB2312" w:cs="仿宋_GB2312"/>
          <w:color w:val="auto"/>
          <w:kern w:val="2"/>
          <w:sz w:val="28"/>
          <w:szCs w:val="28"/>
          <w:highlight w:val="none"/>
          <w:u w:val="none"/>
          <w:lang w:val="en-US" w:eastAsia="zh-CN"/>
        </w:rPr>
        <w:t>并</w:t>
      </w:r>
      <w:r>
        <w:rPr>
          <w:rFonts w:hint="eastAsia" w:ascii="仿宋_GB2312" w:hAnsi="仿宋_GB2312" w:eastAsia="仿宋_GB2312" w:cs="仿宋_GB2312"/>
          <w:color w:val="auto"/>
          <w:kern w:val="2"/>
          <w:sz w:val="28"/>
          <w:szCs w:val="28"/>
          <w:highlight w:val="none"/>
          <w:u w:val="none"/>
          <w:lang w:val="zh-CN"/>
        </w:rPr>
        <w:t>清场，</w:t>
      </w:r>
      <w:r>
        <w:rPr>
          <w:rFonts w:hint="eastAsia" w:ascii="仿宋_GB2312" w:hAnsi="仿宋_GB2312" w:eastAsia="仿宋_GB2312" w:cs="仿宋_GB2312"/>
          <w:color w:val="auto"/>
          <w:kern w:val="2"/>
          <w:sz w:val="28"/>
          <w:szCs w:val="28"/>
          <w:highlight w:val="none"/>
          <w:u w:val="none"/>
          <w:lang w:val="en-US" w:eastAsia="zh-CN"/>
        </w:rPr>
        <w:t>按照甲方要求及时办理移交手续。</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六</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质量、安全及文明施工</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zh-CN" w:eastAsia="zh-CN"/>
        </w:rPr>
      </w:pPr>
      <w:r>
        <w:rPr>
          <w:rFonts w:hint="eastAsia" w:ascii="仿宋_GB2312" w:hAnsi="仿宋_GB2312" w:eastAsia="仿宋_GB2312" w:cs="仿宋_GB2312"/>
          <w:bCs/>
          <w:color w:val="auto"/>
          <w:sz w:val="28"/>
          <w:szCs w:val="28"/>
          <w:lang w:val="en-US" w:eastAsia="zh-CN"/>
        </w:rPr>
        <w:t>1.乙方应</w:t>
      </w:r>
      <w:r>
        <w:rPr>
          <w:rFonts w:hint="eastAsia" w:ascii="仿宋_GB2312" w:hAnsi="仿宋_GB2312" w:eastAsia="仿宋_GB2312" w:cs="仿宋_GB2312"/>
          <w:bCs/>
          <w:color w:val="auto"/>
          <w:sz w:val="28"/>
          <w:szCs w:val="28"/>
        </w:rPr>
        <w:t>对工程现场的进度、安全、质量及文明施工负主要责任，</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承诺将严格按照要求组织施工，直至工程验收合格并交付为止，否则由此对</w:t>
      </w:r>
      <w:r>
        <w:rPr>
          <w:rFonts w:hint="eastAsia" w:ascii="仿宋_GB2312" w:hAnsi="仿宋_GB2312" w:eastAsia="仿宋_GB2312" w:cs="仿宋_GB2312"/>
          <w:bCs/>
          <w:color w:val="auto"/>
          <w:sz w:val="28"/>
          <w:szCs w:val="28"/>
          <w:lang w:val="en-US" w:eastAsia="zh-CN"/>
        </w:rPr>
        <w:t>甲方</w:t>
      </w:r>
      <w:r>
        <w:rPr>
          <w:rFonts w:hint="eastAsia" w:ascii="仿宋_GB2312" w:hAnsi="仿宋_GB2312" w:eastAsia="仿宋_GB2312" w:cs="仿宋_GB2312"/>
          <w:bCs/>
          <w:color w:val="auto"/>
          <w:sz w:val="28"/>
          <w:szCs w:val="28"/>
        </w:rPr>
        <w:t>造成的一切责任和损失由</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承担。</w:t>
      </w:r>
    </w:p>
    <w:p>
      <w:pPr>
        <w:keepNext w:val="0"/>
        <w:keepLines w:val="0"/>
        <w:pageBreakBefore w:val="0"/>
        <w:widowControl/>
        <w:kinsoku/>
        <w:wordWrap/>
        <w:overflowPunct/>
        <w:topLinePunct w:val="0"/>
        <w:bidi w:val="0"/>
        <w:snapToGrid/>
        <w:spacing w:line="560" w:lineRule="exact"/>
        <w:ind w:left="0" w:leftChars="0" w:right="0" w:rightChars="0" w:firstLine="560" w:firstLineChars="200"/>
        <w:textAlignment w:val="auto"/>
        <w:rPr>
          <w:rFonts w:hint="eastAsia" w:ascii="仿宋_GB2312" w:hAnsi="仿宋_GB2312" w:eastAsia="仿宋_GB2312" w:cs="仿宋_GB2312"/>
          <w:color w:val="auto"/>
          <w:sz w:val="28"/>
          <w:szCs w:val="28"/>
          <w:lang w:val="zh-CN" w:eastAsia="zh-CN"/>
        </w:rPr>
      </w:pPr>
      <w:r>
        <w:rPr>
          <w:rFonts w:hint="eastAsia" w:ascii="仿宋_GB2312" w:hAnsi="仿宋_GB2312" w:eastAsia="仿宋_GB2312" w:cs="仿宋_GB2312"/>
          <w:color w:val="auto"/>
          <w:kern w:val="0"/>
          <w:sz w:val="28"/>
          <w:szCs w:val="28"/>
          <w:lang w:val="en-US" w:eastAsia="zh-CN"/>
        </w:rPr>
        <w:t>2.乙方</w:t>
      </w:r>
      <w:r>
        <w:rPr>
          <w:rFonts w:hint="eastAsia" w:ascii="仿宋_GB2312" w:hAnsi="仿宋_GB2312" w:eastAsia="仿宋_GB2312" w:cs="仿宋_GB2312"/>
          <w:color w:val="auto"/>
          <w:kern w:val="0"/>
          <w:sz w:val="28"/>
          <w:szCs w:val="28"/>
        </w:rPr>
        <w:t>在施工时应按照国家</w:t>
      </w:r>
      <w:r>
        <w:rPr>
          <w:rFonts w:hint="eastAsia" w:ascii="仿宋_GB2312" w:hAnsi="仿宋_GB2312" w:eastAsia="仿宋_GB2312" w:cs="仿宋_GB2312"/>
          <w:color w:val="auto"/>
          <w:kern w:val="0"/>
          <w:sz w:val="28"/>
          <w:szCs w:val="28"/>
          <w:lang w:val="en-US" w:eastAsia="zh-CN"/>
        </w:rPr>
        <w:t>及省市区行政主管部门</w:t>
      </w:r>
      <w:r>
        <w:rPr>
          <w:rFonts w:hint="eastAsia" w:ascii="仿宋_GB2312" w:hAnsi="仿宋_GB2312" w:eastAsia="仿宋_GB2312" w:cs="仿宋_GB2312"/>
          <w:color w:val="auto"/>
          <w:kern w:val="0"/>
          <w:sz w:val="28"/>
          <w:szCs w:val="28"/>
        </w:rPr>
        <w:t>、业主</w:t>
      </w:r>
      <w:r>
        <w:rPr>
          <w:rFonts w:hint="eastAsia" w:ascii="仿宋_GB2312" w:hAnsi="仿宋_GB2312" w:eastAsia="仿宋_GB2312" w:cs="仿宋_GB2312"/>
          <w:color w:val="auto"/>
          <w:kern w:val="0"/>
          <w:sz w:val="28"/>
          <w:szCs w:val="28"/>
          <w:lang w:val="en-US" w:eastAsia="zh-CN"/>
        </w:rPr>
        <w:t>单位</w:t>
      </w:r>
      <w:r>
        <w:rPr>
          <w:rFonts w:hint="eastAsia" w:ascii="仿宋_GB2312" w:hAnsi="仿宋_GB2312" w:eastAsia="仿宋_GB2312" w:cs="仿宋_GB2312"/>
          <w:color w:val="auto"/>
          <w:kern w:val="0"/>
          <w:sz w:val="28"/>
          <w:szCs w:val="28"/>
        </w:rPr>
        <w:t>和</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关于建筑施工的要求，自觉到相关部门办理各种手续</w:t>
      </w:r>
      <w:r>
        <w:rPr>
          <w:rFonts w:hint="eastAsia" w:ascii="仿宋_GB2312" w:hAnsi="仿宋_GB2312" w:eastAsia="仿宋_GB2312" w:cs="仿宋_GB2312"/>
          <w:color w:val="auto"/>
          <w:kern w:val="0"/>
          <w:sz w:val="28"/>
          <w:szCs w:val="28"/>
          <w:lang w:val="en-US" w:eastAsia="zh-CN"/>
        </w:rPr>
        <w:t>并及时</w:t>
      </w:r>
      <w:r>
        <w:rPr>
          <w:rFonts w:hint="eastAsia" w:ascii="仿宋_GB2312" w:hAnsi="仿宋_GB2312" w:eastAsia="仿宋_GB2312" w:cs="仿宋_GB2312"/>
          <w:color w:val="auto"/>
          <w:kern w:val="0"/>
          <w:sz w:val="28"/>
          <w:szCs w:val="28"/>
        </w:rPr>
        <w:t>缴纳费用，接受相关部门的监督、检查、管理</w:t>
      </w:r>
      <w:r>
        <w:rPr>
          <w:rFonts w:hint="eastAsia" w:ascii="仿宋_GB2312" w:hAnsi="仿宋_GB2312" w:eastAsia="仿宋_GB2312" w:cs="仿宋_GB2312"/>
          <w:color w:val="auto"/>
          <w:kern w:val="0"/>
          <w:sz w:val="28"/>
          <w:szCs w:val="28"/>
          <w:lang w:eastAsia="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.乙方选场施工前，所有工序应提前按设计图纸做好样板，并经甲方项目部验收及确认；施工样板质量经验收合格后，方可施工，否则由此而产生的一切费用</w:t>
      </w:r>
      <w:r>
        <w:rPr>
          <w:rFonts w:hint="eastAsia" w:ascii="仿宋_GB2312" w:hAnsi="仿宋_GB2312" w:eastAsia="仿宋_GB2312" w:cs="仿宋_GB2312"/>
          <w:color w:val="auto"/>
          <w:sz w:val="28"/>
          <w:szCs w:val="28"/>
          <w:lang w:val="en-US" w:eastAsia="zh-CN"/>
        </w:rPr>
        <w:t>和损失</w:t>
      </w:r>
      <w:r>
        <w:rPr>
          <w:rFonts w:hint="eastAsia" w:ascii="仿宋_GB2312" w:hAnsi="仿宋_GB2312" w:eastAsia="仿宋_GB2312" w:cs="仿宋_GB2312"/>
          <w:color w:val="auto"/>
          <w:sz w:val="28"/>
          <w:szCs w:val="28"/>
          <w:lang w:val="zh-CN"/>
        </w:rPr>
        <w:t>由乙方</w:t>
      </w:r>
      <w:r>
        <w:rPr>
          <w:rFonts w:hint="eastAsia" w:ascii="仿宋_GB2312" w:hAnsi="仿宋_GB2312" w:eastAsia="仿宋_GB2312" w:cs="仿宋_GB2312"/>
          <w:color w:val="auto"/>
          <w:sz w:val="28"/>
          <w:szCs w:val="28"/>
          <w:lang w:val="en-US" w:eastAsia="zh-CN"/>
        </w:rPr>
        <w:t>自行</w:t>
      </w:r>
      <w:r>
        <w:rPr>
          <w:rFonts w:hint="eastAsia" w:ascii="仿宋_GB2312" w:hAnsi="仿宋_GB2312" w:eastAsia="仿宋_GB2312" w:cs="仿宋_GB2312"/>
          <w:color w:val="auto"/>
          <w:sz w:val="28"/>
          <w:szCs w:val="28"/>
          <w:lang w:val="zh-CN"/>
        </w:rPr>
        <w:t>承担。</w:t>
      </w:r>
      <w:r>
        <w:rPr>
          <w:rFonts w:hint="eastAsia" w:ascii="仿宋_GB2312" w:hAnsi="仿宋_GB2312" w:eastAsia="仿宋_GB2312" w:cs="仿宋_GB2312"/>
          <w:color w:val="auto"/>
          <w:sz w:val="28"/>
          <w:szCs w:val="28"/>
          <w:lang w:val="en-US" w:eastAsia="zh-CN"/>
        </w:rPr>
        <w:t>造成甲方受到处罚，</w:t>
      </w:r>
      <w:r>
        <w:rPr>
          <w:rFonts w:hint="eastAsia" w:ascii="仿宋_GB2312" w:hAnsi="仿宋_GB2312" w:eastAsia="仿宋_GB2312" w:cs="仿宋_GB2312"/>
          <w:color w:val="auto"/>
          <w:sz w:val="28"/>
          <w:szCs w:val="28"/>
          <w:lang w:val="zh-CN"/>
        </w:rPr>
        <w:t>甲方已</w:t>
      </w:r>
      <w:r>
        <w:rPr>
          <w:rFonts w:hint="eastAsia" w:ascii="仿宋_GB2312" w:hAnsi="仿宋_GB2312" w:eastAsia="仿宋_GB2312" w:cs="仿宋_GB2312"/>
          <w:color w:val="auto"/>
          <w:sz w:val="28"/>
          <w:szCs w:val="28"/>
          <w:lang w:val="en-US" w:eastAsia="zh-CN"/>
        </w:rPr>
        <w:t>支付</w:t>
      </w:r>
      <w:r>
        <w:rPr>
          <w:rFonts w:hint="eastAsia" w:ascii="仿宋_GB2312" w:hAnsi="仿宋_GB2312" w:eastAsia="仿宋_GB2312" w:cs="仿宋_GB2312"/>
          <w:color w:val="auto"/>
          <w:sz w:val="28"/>
          <w:szCs w:val="28"/>
          <w:lang w:val="zh-CN"/>
        </w:rPr>
        <w:t>相关费用的，有权在乙方工程款中扣除</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z w:val="28"/>
          <w:szCs w:val="28"/>
          <w:lang w:val="zh-CN"/>
        </w:rPr>
        <w:t>无需事先征得乙方同意。</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.施工及作息时间严格按照甲方工地规章制度执行。</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rPr>
        <w:t>对与其作业工人必须认真审查，保证人员的政治素质、身体素质和技术水平，并如实将作业人员登记造册(须写明姓名、性别、年龄、籍贯、工种、级别、工作证号码或身份证号码)，交</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备案。</w:t>
      </w:r>
      <w:r>
        <w:rPr>
          <w:rFonts w:hint="eastAsia" w:ascii="仿宋_GB2312" w:hAnsi="仿宋_GB2312" w:eastAsia="仿宋_GB2312" w:cs="仿宋_GB2312"/>
          <w:color w:val="auto"/>
          <w:sz w:val="28"/>
          <w:szCs w:val="28"/>
          <w:lang w:val="zh-CN"/>
        </w:rPr>
        <w:t>乙方及其</w:t>
      </w:r>
      <w:r>
        <w:rPr>
          <w:rFonts w:hint="eastAsia" w:ascii="仿宋_GB2312" w:hAnsi="仿宋_GB2312" w:eastAsia="仿宋_GB2312" w:cs="仿宋_GB2312"/>
          <w:color w:val="auto"/>
          <w:sz w:val="28"/>
          <w:szCs w:val="28"/>
          <w:lang w:val="en-US" w:eastAsia="zh-CN"/>
        </w:rPr>
        <w:t>雇佣</w:t>
      </w:r>
      <w:r>
        <w:rPr>
          <w:rFonts w:hint="eastAsia" w:ascii="仿宋_GB2312" w:hAnsi="仿宋_GB2312" w:eastAsia="仿宋_GB2312" w:cs="仿宋_GB2312"/>
          <w:color w:val="auto"/>
          <w:sz w:val="28"/>
          <w:szCs w:val="28"/>
          <w:lang w:val="zh-CN"/>
        </w:rPr>
        <w:t>的</w:t>
      </w:r>
      <w:r>
        <w:rPr>
          <w:rFonts w:hint="eastAsia" w:ascii="仿宋_GB2312" w:hAnsi="仿宋_GB2312" w:eastAsia="仿宋_GB2312" w:cs="仿宋_GB2312"/>
          <w:color w:val="auto"/>
          <w:sz w:val="28"/>
          <w:szCs w:val="28"/>
          <w:lang w:val="en-US" w:eastAsia="zh-CN"/>
        </w:rPr>
        <w:t>班</w:t>
      </w:r>
      <w:r>
        <w:rPr>
          <w:rFonts w:hint="eastAsia" w:ascii="仿宋_GB2312" w:hAnsi="仿宋_GB2312" w:eastAsia="仿宋_GB2312" w:cs="仿宋_GB2312"/>
          <w:color w:val="auto"/>
          <w:sz w:val="28"/>
          <w:szCs w:val="28"/>
          <w:lang w:val="zh-CN"/>
        </w:rPr>
        <w:t>组成员应遵纪守法，如发生连反《治安管理处罚法》等违法行为的，由此发生的一切后果，均由乙方自行承担。</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.施工期间，乙方必须服从甲方现场管理人员的管理，</w:t>
      </w:r>
      <w:r>
        <w:rPr>
          <w:rFonts w:hint="eastAsia" w:ascii="仿宋_GB2312" w:hAnsi="仿宋_GB2312" w:eastAsia="仿宋_GB2312" w:cs="仿宋_GB2312"/>
          <w:color w:val="auto"/>
          <w:sz w:val="28"/>
          <w:szCs w:val="28"/>
          <w:lang w:val="en-US" w:eastAsia="zh-CN"/>
        </w:rPr>
        <w:t>并对</w:t>
      </w:r>
      <w:r>
        <w:rPr>
          <w:rFonts w:hint="eastAsia" w:ascii="仿宋_GB2312" w:hAnsi="仿宋_GB2312" w:eastAsia="仿宋_GB2312" w:cs="仿宋_GB2312"/>
          <w:color w:val="auto"/>
          <w:sz w:val="28"/>
          <w:szCs w:val="28"/>
          <w:lang w:val="zh-CN"/>
        </w:rPr>
        <w:t>防火、安全、规范施工</w:t>
      </w:r>
      <w:r>
        <w:rPr>
          <w:rFonts w:hint="eastAsia" w:ascii="仿宋_GB2312" w:hAnsi="仿宋_GB2312" w:eastAsia="仿宋_GB2312" w:cs="仿宋_GB2312"/>
          <w:color w:val="auto"/>
          <w:sz w:val="28"/>
          <w:szCs w:val="28"/>
          <w:lang w:val="en-US" w:eastAsia="zh-CN"/>
        </w:rPr>
        <w:t>负责</w:t>
      </w:r>
      <w:r>
        <w:rPr>
          <w:rFonts w:hint="eastAsia" w:ascii="仿宋_GB2312" w:hAnsi="仿宋_GB2312" w:eastAsia="仿宋_GB2312" w:cs="仿宋_GB2312"/>
          <w:color w:val="auto"/>
          <w:sz w:val="28"/>
          <w:szCs w:val="28"/>
          <w:lang w:val="zh-CN"/>
        </w:rPr>
        <w:t>，遵守现场文明施工的一切规定。如施工过程中，由于乙方管理不善或乙方班组成员施工不当而引起的人员伤亡或其它安全事故，由此产生的一切费用及后果，均由乙方自行承担。</w:t>
      </w:r>
      <w:r>
        <w:rPr>
          <w:rFonts w:hint="eastAsia" w:ascii="仿宋_GB2312" w:hAnsi="仿宋_GB2312" w:eastAsia="仿宋_GB2312" w:cs="仿宋_GB2312"/>
          <w:color w:val="auto"/>
          <w:sz w:val="28"/>
          <w:szCs w:val="28"/>
          <w:lang w:val="en-US" w:eastAsia="zh-CN"/>
        </w:rPr>
        <w:t>造成甲方受到处罚，</w:t>
      </w:r>
      <w:r>
        <w:rPr>
          <w:rFonts w:hint="eastAsia" w:ascii="仿宋_GB2312" w:hAnsi="仿宋_GB2312" w:eastAsia="仿宋_GB2312" w:cs="仿宋_GB2312"/>
          <w:color w:val="auto"/>
          <w:sz w:val="28"/>
          <w:szCs w:val="28"/>
          <w:lang w:val="zh-CN"/>
        </w:rPr>
        <w:t>甲方已</w:t>
      </w:r>
      <w:r>
        <w:rPr>
          <w:rFonts w:hint="eastAsia" w:ascii="仿宋_GB2312" w:hAnsi="仿宋_GB2312" w:eastAsia="仿宋_GB2312" w:cs="仿宋_GB2312"/>
          <w:color w:val="auto"/>
          <w:sz w:val="28"/>
          <w:szCs w:val="28"/>
          <w:lang w:val="en-US" w:eastAsia="zh-CN"/>
        </w:rPr>
        <w:t>支付</w:t>
      </w:r>
      <w:r>
        <w:rPr>
          <w:rFonts w:hint="eastAsia" w:ascii="仿宋_GB2312" w:hAnsi="仿宋_GB2312" w:eastAsia="仿宋_GB2312" w:cs="仿宋_GB2312"/>
          <w:color w:val="auto"/>
          <w:sz w:val="28"/>
          <w:szCs w:val="28"/>
          <w:lang w:val="zh-CN"/>
        </w:rPr>
        <w:t>相关费用的，有权在乙方工程款中扣除</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z w:val="28"/>
          <w:szCs w:val="28"/>
          <w:lang w:val="zh-CN"/>
        </w:rPr>
        <w:t>无需事先征得乙方同意。</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lang w:val="zh-CN"/>
        </w:rPr>
        <w:t>根据湖建发〔2013〕66号文件精神，</w:t>
      </w:r>
      <w:r>
        <w:rPr>
          <w:rFonts w:hint="eastAsia" w:ascii="仿宋_GB2312" w:hAnsi="仿宋_GB2312" w:eastAsia="仿宋_GB2312" w:cs="仿宋_GB2312"/>
          <w:color w:val="auto"/>
          <w:sz w:val="28"/>
          <w:szCs w:val="28"/>
          <w:lang w:val="en-US" w:eastAsia="zh-CN"/>
        </w:rPr>
        <w:t>以及其他政府行政主管部门文件及规定要求，</w:t>
      </w:r>
      <w:r>
        <w:rPr>
          <w:rFonts w:hint="eastAsia" w:ascii="仿宋_GB2312" w:hAnsi="仿宋_GB2312" w:eastAsia="仿宋_GB2312" w:cs="仿宋_GB2312"/>
          <w:color w:val="auto"/>
          <w:sz w:val="28"/>
          <w:szCs w:val="28"/>
          <w:lang w:val="zh-CN"/>
        </w:rPr>
        <w:t>乙方应当切实做好建筑施工扬尘治理工作。乙方在施工期间应注意周边环境的保护，防范因施工造成的扬尘污染，路面保持畅通且干净整洁，并且所有产生的废料应集中堆放及时进行外运处理，不得影响周边环境，产生的费用乙方</w:t>
      </w:r>
      <w:r>
        <w:rPr>
          <w:rFonts w:hint="eastAsia" w:ascii="仿宋_GB2312" w:hAnsi="仿宋_GB2312" w:eastAsia="仿宋_GB2312" w:cs="仿宋_GB2312"/>
          <w:color w:val="auto"/>
          <w:sz w:val="28"/>
          <w:szCs w:val="28"/>
          <w:lang w:val="en-US" w:eastAsia="zh-CN"/>
        </w:rPr>
        <w:t>在</w:t>
      </w:r>
      <w:r>
        <w:rPr>
          <w:rFonts w:hint="eastAsia" w:ascii="仿宋_GB2312" w:hAnsi="仿宋_GB2312" w:eastAsia="仿宋_GB2312" w:cs="仿宋_GB2312"/>
          <w:color w:val="auto"/>
          <w:sz w:val="28"/>
          <w:szCs w:val="28"/>
          <w:lang w:val="zh-CN"/>
        </w:rPr>
        <w:t>投标报价</w:t>
      </w:r>
      <w:r>
        <w:rPr>
          <w:rFonts w:hint="eastAsia" w:ascii="仿宋_GB2312" w:hAnsi="仿宋_GB2312" w:eastAsia="仿宋_GB2312" w:cs="仿宋_GB2312"/>
          <w:color w:val="auto"/>
          <w:sz w:val="28"/>
          <w:szCs w:val="28"/>
          <w:lang w:val="en-US" w:eastAsia="zh-CN"/>
        </w:rPr>
        <w:t>时已</w:t>
      </w:r>
      <w:r>
        <w:rPr>
          <w:rFonts w:hint="eastAsia" w:ascii="仿宋_GB2312" w:hAnsi="仿宋_GB2312" w:eastAsia="仿宋_GB2312" w:cs="仿宋_GB2312"/>
          <w:color w:val="auto"/>
          <w:sz w:val="28"/>
          <w:szCs w:val="28"/>
          <w:lang w:val="zh-CN"/>
        </w:rPr>
        <w:t>自行考虑；若发现处理不当，对环境造成影响的，甲方有权力罚款</w:t>
      </w:r>
      <w:r>
        <w:rPr>
          <w:rFonts w:hint="eastAsia" w:ascii="仿宋_GB2312" w:hAnsi="仿宋_GB2312" w:eastAsia="仿宋_GB2312" w:cs="仿宋_GB2312"/>
          <w:color w:val="auto"/>
          <w:sz w:val="28"/>
          <w:szCs w:val="28"/>
          <w:lang w:val="en-US" w:eastAsia="zh-CN"/>
        </w:rPr>
        <w:t>1000</w:t>
      </w:r>
      <w:r>
        <w:rPr>
          <w:rFonts w:hint="eastAsia" w:ascii="仿宋_GB2312" w:hAnsi="仿宋_GB2312" w:eastAsia="仿宋_GB2312" w:cs="仿宋_GB2312"/>
          <w:color w:val="auto"/>
          <w:sz w:val="28"/>
          <w:szCs w:val="28"/>
          <w:lang w:val="zh-CN"/>
        </w:rPr>
        <w:t>元/次，同一问题若被连续发现，则</w:t>
      </w:r>
      <w:r>
        <w:rPr>
          <w:rFonts w:hint="eastAsia" w:ascii="仿宋_GB2312" w:hAnsi="仿宋_GB2312" w:eastAsia="仿宋_GB2312" w:cs="仿宋_GB2312"/>
          <w:color w:val="auto"/>
          <w:sz w:val="28"/>
          <w:szCs w:val="28"/>
          <w:lang w:val="en-US" w:eastAsia="zh-CN"/>
        </w:rPr>
        <w:t>发生一次</w:t>
      </w:r>
      <w:r>
        <w:rPr>
          <w:rFonts w:hint="eastAsia" w:ascii="仿宋_GB2312" w:hAnsi="仿宋_GB2312" w:eastAsia="仿宋_GB2312" w:cs="仿宋_GB2312"/>
          <w:color w:val="auto"/>
          <w:sz w:val="28"/>
          <w:szCs w:val="28"/>
          <w:lang w:val="zh-CN"/>
        </w:rPr>
        <w:t>罚金较前一次翻一倍</w:t>
      </w:r>
      <w:r>
        <w:rPr>
          <w:rFonts w:hint="eastAsia" w:ascii="仿宋_GB2312" w:hAnsi="仿宋_GB2312" w:eastAsia="仿宋_GB2312" w:cs="仿宋_GB2312"/>
          <w:color w:val="auto"/>
          <w:sz w:val="28"/>
          <w:szCs w:val="28"/>
          <w:lang w:val="en-US" w:eastAsia="zh-CN"/>
        </w:rPr>
        <w:t>进行处罚；由于乙方原因造成甲方被处罚、通报、罚款的，甲方被处罚金由乙方承担，每发生一次甲方有权处罚乙方50000至100000元；上述罚金由甲方在乙方工程款中直接扣除</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val="zh-CN"/>
        </w:rPr>
        <w:t>在整个施工期间，因节假日、重大社会活动、重大体育赛事、城市管理相关重要检查、领导视察、行业内相关检查等情况，需要乙方对施工现场及外围环境进行整理、清扫、美化的，乙方必须无条件服从政府相关部门、甲方、业主、监理单位的管理与安排，在限定时间内完成相关工作，</w:t>
      </w:r>
      <w:r>
        <w:rPr>
          <w:rFonts w:hint="eastAsia" w:ascii="仿宋_GB2312" w:hAnsi="仿宋_GB2312" w:eastAsia="仿宋_GB2312" w:cs="仿宋_GB2312"/>
          <w:color w:val="auto"/>
          <w:sz w:val="28"/>
          <w:szCs w:val="28"/>
          <w:lang w:val="en-US" w:eastAsia="zh-CN"/>
        </w:rPr>
        <w:t>乙方在投标报价时以充分考虑本因素，实际发生是甲方</w:t>
      </w:r>
      <w:r>
        <w:rPr>
          <w:rFonts w:hint="eastAsia" w:ascii="仿宋_GB2312" w:hAnsi="仿宋_GB2312" w:eastAsia="仿宋_GB2312" w:cs="仿宋_GB2312"/>
          <w:color w:val="auto"/>
          <w:sz w:val="28"/>
          <w:szCs w:val="28"/>
          <w:lang w:val="zh-CN"/>
        </w:rPr>
        <w:t>不再支付与此相关的任何费用。</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lang w:val="zh-CN"/>
        </w:rPr>
        <w:t>如未</w:t>
      </w:r>
      <w:r>
        <w:rPr>
          <w:rFonts w:hint="eastAsia" w:ascii="仿宋_GB2312" w:hAnsi="仿宋_GB2312" w:eastAsia="仿宋_GB2312" w:cs="仿宋_GB2312"/>
          <w:color w:val="auto"/>
          <w:sz w:val="28"/>
          <w:szCs w:val="28"/>
          <w:lang w:val="en-US" w:eastAsia="zh-CN"/>
        </w:rPr>
        <w:t>能在甲方或业主单位要求的时间内完成</w:t>
      </w:r>
      <w:r>
        <w:rPr>
          <w:rFonts w:hint="eastAsia" w:ascii="仿宋_GB2312" w:hAnsi="仿宋_GB2312" w:eastAsia="仿宋_GB2312" w:cs="仿宋_GB2312"/>
          <w:color w:val="auto"/>
          <w:sz w:val="28"/>
          <w:szCs w:val="28"/>
          <w:lang w:val="zh-CN"/>
        </w:rPr>
        <w:t>的，甲方有权指定其他单位完成相关工作，所涉及的相关费用由乙方承担，</w:t>
      </w:r>
      <w:r>
        <w:rPr>
          <w:rFonts w:hint="eastAsia" w:ascii="仿宋_GB2312" w:hAnsi="仿宋_GB2312" w:eastAsia="仿宋_GB2312" w:cs="仿宋_GB2312"/>
          <w:color w:val="auto"/>
          <w:sz w:val="28"/>
          <w:szCs w:val="28"/>
          <w:lang w:val="en-US" w:eastAsia="zh-CN"/>
        </w:rPr>
        <w:t>由甲方在乙方工程款中直接扣除；因此造成甲方受到业主单位或其他主管部门的通报及处罚的，甲方的相关损失由乙方承担，并每发生一次对乙方处5000元的处罚，相关费用由甲方在乙方工程款中直接扣除。</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8.乙方须</w:t>
      </w:r>
      <w:r>
        <w:rPr>
          <w:rFonts w:hint="eastAsia" w:ascii="仿宋_GB2312" w:hAnsi="仿宋_GB2312" w:eastAsia="仿宋_GB2312" w:cs="仿宋_GB2312"/>
          <w:color w:val="auto"/>
          <w:sz w:val="28"/>
          <w:szCs w:val="28"/>
          <w:lang w:val="zh-CN"/>
        </w:rPr>
        <w:t>负责施工场地临时道路、管线等设施的</w:t>
      </w:r>
      <w:r>
        <w:rPr>
          <w:rFonts w:hint="eastAsia" w:ascii="仿宋_GB2312" w:hAnsi="仿宋_GB2312" w:eastAsia="仿宋_GB2312" w:cs="仿宋_GB2312"/>
          <w:color w:val="auto"/>
          <w:sz w:val="28"/>
          <w:szCs w:val="28"/>
          <w:lang w:val="en-US" w:eastAsia="zh-CN"/>
        </w:rPr>
        <w:t>保养</w:t>
      </w:r>
      <w:r>
        <w:rPr>
          <w:rFonts w:hint="eastAsia" w:ascii="仿宋_GB2312" w:hAnsi="仿宋_GB2312" w:eastAsia="仿宋_GB2312" w:cs="仿宋_GB2312"/>
          <w:color w:val="auto"/>
          <w:sz w:val="28"/>
          <w:szCs w:val="28"/>
          <w:lang w:val="zh-CN"/>
        </w:rPr>
        <w:t>保护</w:t>
      </w:r>
      <w:r>
        <w:rPr>
          <w:rFonts w:hint="eastAsia" w:ascii="仿宋_GB2312" w:hAnsi="仿宋_GB2312" w:eastAsia="仿宋_GB2312" w:cs="仿宋_GB2312"/>
          <w:color w:val="auto"/>
          <w:sz w:val="28"/>
          <w:szCs w:val="28"/>
          <w:lang w:val="en-US" w:eastAsia="zh-CN"/>
        </w:rPr>
        <w:t>工作以及修缮工作</w:t>
      </w:r>
      <w:r>
        <w:rPr>
          <w:rFonts w:hint="eastAsia" w:ascii="仿宋_GB2312" w:hAnsi="仿宋_GB2312" w:eastAsia="仿宋_GB2312" w:cs="仿宋_GB2312"/>
          <w:color w:val="auto"/>
          <w:sz w:val="28"/>
          <w:szCs w:val="28"/>
          <w:lang w:val="zh-CN"/>
        </w:rPr>
        <w:t>，并采取必要措施避免工程施工对红线范围内外综合管线（含地上、地下）和邻近建筑物、构筑物等设施造成破坏，如果在施工过程中发现综合管线和邻近建筑物、构筑物等地下设施，乙方应立即停止施工、做好相应保护工作，并及时报告</w:t>
      </w:r>
      <w:r>
        <w:rPr>
          <w:rFonts w:hint="eastAsia" w:ascii="仿宋_GB2312" w:hAnsi="仿宋_GB2312" w:eastAsia="仿宋_GB2312" w:cs="仿宋_GB2312"/>
          <w:color w:val="auto"/>
          <w:sz w:val="28"/>
          <w:szCs w:val="28"/>
          <w:lang w:val="en-US" w:eastAsia="zh-CN"/>
        </w:rPr>
        <w:t>甲方、业主、</w:t>
      </w:r>
      <w:r>
        <w:rPr>
          <w:rFonts w:hint="eastAsia" w:ascii="仿宋_GB2312" w:hAnsi="仿宋_GB2312" w:eastAsia="仿宋_GB2312" w:cs="仿宋_GB2312"/>
          <w:color w:val="auto"/>
          <w:sz w:val="28"/>
          <w:szCs w:val="28"/>
          <w:lang w:val="zh-CN"/>
        </w:rPr>
        <w:t>监理或专门机构进行处理，乙方根据甲方及业主、监理人或专门机构有关指示负责保护、修理和恢复被破坏的设施，</w:t>
      </w:r>
      <w:r>
        <w:rPr>
          <w:rFonts w:hint="eastAsia" w:ascii="仿宋_GB2312" w:hAnsi="仿宋_GB2312" w:eastAsia="仿宋_GB2312" w:cs="仿宋_GB2312"/>
          <w:color w:val="auto"/>
          <w:sz w:val="28"/>
          <w:szCs w:val="28"/>
          <w:lang w:val="en-US" w:eastAsia="zh-CN"/>
        </w:rPr>
        <w:t>乙方在投标报价时以充分考虑本因素，实际发生是甲方</w:t>
      </w:r>
      <w:r>
        <w:rPr>
          <w:rFonts w:hint="eastAsia" w:ascii="仿宋_GB2312" w:hAnsi="仿宋_GB2312" w:eastAsia="仿宋_GB2312" w:cs="仿宋_GB2312"/>
          <w:color w:val="auto"/>
          <w:sz w:val="28"/>
          <w:szCs w:val="28"/>
          <w:lang w:val="zh-CN"/>
        </w:rPr>
        <w:t>不再支付与此相关的任何费用（</w:t>
      </w:r>
      <w:r>
        <w:rPr>
          <w:rFonts w:hint="eastAsia" w:ascii="仿宋_GB2312" w:hAnsi="仿宋_GB2312" w:eastAsia="仿宋_GB2312" w:cs="仿宋_GB2312"/>
          <w:color w:val="auto"/>
          <w:sz w:val="28"/>
          <w:szCs w:val="28"/>
          <w:lang w:val="en-US" w:eastAsia="zh-CN"/>
        </w:rPr>
        <w:t>甲方获得业主单位签证的除外</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lang w:val="zh-CN"/>
        </w:rPr>
        <w:t>乙方应加强对工程车辆进出现场的管理，并服从交警、行政执法等部门的管理，办理好道路交通运输相关的手续（主管部门规定由</w:t>
      </w:r>
      <w:r>
        <w:rPr>
          <w:rFonts w:hint="eastAsia" w:ascii="仿宋_GB2312" w:hAnsi="仿宋_GB2312" w:eastAsia="仿宋_GB2312" w:cs="仿宋_GB2312"/>
          <w:color w:val="auto"/>
          <w:sz w:val="28"/>
          <w:szCs w:val="28"/>
          <w:lang w:val="en-US" w:eastAsia="zh-CN"/>
        </w:rPr>
        <w:t>业主或甲方</w:t>
      </w:r>
      <w:r>
        <w:rPr>
          <w:rFonts w:hint="eastAsia" w:ascii="仿宋_GB2312" w:hAnsi="仿宋_GB2312" w:eastAsia="仿宋_GB2312" w:cs="仿宋_GB2312"/>
          <w:color w:val="auto"/>
          <w:sz w:val="28"/>
          <w:szCs w:val="28"/>
          <w:lang w:val="zh-CN"/>
        </w:rPr>
        <w:t>办理的，甲方及业主可出面配合</w:t>
      </w:r>
      <w:r>
        <w:rPr>
          <w:rFonts w:hint="eastAsia" w:ascii="仿宋_GB2312" w:hAnsi="仿宋_GB2312" w:eastAsia="仿宋_GB2312" w:cs="仿宋_GB2312"/>
          <w:color w:val="auto"/>
          <w:sz w:val="28"/>
          <w:szCs w:val="28"/>
          <w:lang w:val="en-US" w:eastAsia="zh-CN"/>
        </w:rPr>
        <w:t>乙方进行</w:t>
      </w:r>
      <w:r>
        <w:rPr>
          <w:rFonts w:hint="eastAsia" w:ascii="仿宋_GB2312" w:hAnsi="仿宋_GB2312" w:eastAsia="仿宋_GB2312" w:cs="仿宋_GB2312"/>
          <w:color w:val="auto"/>
          <w:sz w:val="28"/>
          <w:szCs w:val="28"/>
          <w:lang w:val="zh-CN"/>
        </w:rPr>
        <w:t>办理），由乙方支付办理手续所需的费用。乙方在投标前</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仔细踏勘工程现场及周边环境，调查熟悉工程现场位置、外围道路状况、交通限制等情况，投标时</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充分考虑由于交通运输限制对工程施工进度、成本、安全等带来的不利影响，并按要求派出专门的交通协管员，做好车辆进出的管理和疏导，确保车辆、人员进出安全，各项费用在</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lang w:val="zh-CN"/>
        </w:rPr>
        <w:t>投标报价时</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充分考虑，甲方不再支付与此相关的任何费用，亦不承担与此相关的责任。</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10.</w:t>
      </w:r>
      <w:r>
        <w:rPr>
          <w:rFonts w:hint="eastAsia" w:ascii="仿宋_GB2312" w:hAnsi="仿宋_GB2312" w:eastAsia="仿宋_GB2312" w:cs="仿宋_GB2312"/>
          <w:color w:val="auto"/>
          <w:sz w:val="28"/>
          <w:szCs w:val="28"/>
          <w:lang w:val="zh-CN"/>
        </w:rPr>
        <w:t>乙方应严格按照施工规范及设计要求进行，按照工程建设的需要，服从甲方及业主、监理的现场管理，做好施工宣传及周边的协调工作,采取有效措施降低因施工产生的污染和噪声。乙方应对</w:t>
      </w:r>
      <w:r>
        <w:rPr>
          <w:rFonts w:hint="eastAsia" w:ascii="仿宋_GB2312" w:hAnsi="仿宋_GB2312" w:eastAsia="仿宋_GB2312" w:cs="仿宋_GB2312"/>
          <w:color w:val="auto"/>
          <w:sz w:val="28"/>
          <w:szCs w:val="28"/>
          <w:lang w:val="en-US" w:eastAsia="zh-CN"/>
        </w:rPr>
        <w:t>现</w:t>
      </w:r>
      <w:r>
        <w:rPr>
          <w:rFonts w:hint="eastAsia" w:ascii="仿宋_GB2312" w:hAnsi="仿宋_GB2312" w:eastAsia="仿宋_GB2312" w:cs="仿宋_GB2312"/>
          <w:color w:val="auto"/>
          <w:sz w:val="28"/>
          <w:szCs w:val="28"/>
          <w:lang w:val="zh-CN"/>
        </w:rPr>
        <w:t>场的周边已施工好的设施加以保护，充分考虑与周边其他工程及标段的交叉施工工程中发生的交叉误工费，对因自身原因造成已完设施损失的，修复及赔偿等发生的一切费用都由乙方自行承担。</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11.</w:t>
      </w:r>
      <w:r>
        <w:rPr>
          <w:rFonts w:hint="eastAsia" w:ascii="仿宋_GB2312" w:hAnsi="仿宋_GB2312" w:eastAsia="仿宋_GB2312" w:cs="仿宋_GB2312"/>
          <w:color w:val="auto"/>
          <w:sz w:val="28"/>
          <w:szCs w:val="28"/>
          <w:lang w:val="zh-CN"/>
        </w:rPr>
        <w:t>本</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项目施工时，应保障附近村民的正常出行，由此发生的相关费用由乙方自行承担；部分工程需要利用或占用村民土地，由此发生的相关费用由乙方自行承担；部分管道需要穿越房屋，乙方应做好安全保障、村民协调等相关措施，由此发生的相关费用由乙方自行承担；</w:t>
      </w:r>
      <w:r>
        <w:rPr>
          <w:rFonts w:hint="eastAsia" w:ascii="仿宋_GB2312" w:hAnsi="仿宋_GB2312" w:eastAsia="仿宋_GB2312" w:cs="仿宋_GB2312"/>
          <w:color w:val="auto"/>
          <w:sz w:val="28"/>
          <w:szCs w:val="28"/>
          <w:lang w:val="en-US" w:eastAsia="zh-CN"/>
        </w:rPr>
        <w:t>上述费用如甲方获得业主单位签证的除外</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12.</w:t>
      </w:r>
      <w:r>
        <w:rPr>
          <w:rFonts w:hint="eastAsia" w:ascii="仿宋_GB2312" w:hAnsi="仿宋_GB2312" w:eastAsia="仿宋_GB2312" w:cs="仿宋_GB2312"/>
          <w:color w:val="auto"/>
          <w:sz w:val="28"/>
          <w:szCs w:val="28"/>
          <w:highlight w:val="none"/>
          <w:lang w:val="zh-CN"/>
        </w:rPr>
        <w:t>工程</w:t>
      </w:r>
      <w:r>
        <w:rPr>
          <w:rFonts w:hint="eastAsia" w:ascii="仿宋_GB2312" w:hAnsi="仿宋_GB2312" w:eastAsia="仿宋_GB2312" w:cs="仿宋_GB2312"/>
          <w:color w:val="auto"/>
          <w:sz w:val="28"/>
          <w:szCs w:val="28"/>
          <w:lang w:val="zh-CN"/>
        </w:rPr>
        <w:t>验收通过后至</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整体竣工验收、</w:t>
      </w:r>
      <w:r>
        <w:rPr>
          <w:rFonts w:hint="eastAsia" w:ascii="仿宋_GB2312" w:hAnsi="仿宋_GB2312" w:eastAsia="仿宋_GB2312" w:cs="仿宋_GB2312"/>
          <w:color w:val="auto"/>
          <w:sz w:val="28"/>
          <w:szCs w:val="28"/>
          <w:lang w:val="en-US" w:eastAsia="zh-CN"/>
        </w:rPr>
        <w:t>移交期间</w:t>
      </w:r>
      <w:r>
        <w:rPr>
          <w:rFonts w:hint="eastAsia" w:ascii="仿宋_GB2312" w:hAnsi="仿宋_GB2312" w:eastAsia="仿宋_GB2312" w:cs="仿宋_GB2312"/>
          <w:color w:val="auto"/>
          <w:sz w:val="28"/>
          <w:szCs w:val="28"/>
          <w:lang w:val="zh-CN"/>
        </w:rPr>
        <w:t>，将继续由乙方负责对工程实体及现场</w:t>
      </w:r>
      <w:r>
        <w:rPr>
          <w:rFonts w:hint="eastAsia" w:ascii="仿宋_GB2312" w:hAnsi="仿宋_GB2312" w:eastAsia="仿宋_GB2312" w:cs="仿宋_GB2312"/>
          <w:color w:val="auto"/>
          <w:sz w:val="28"/>
          <w:szCs w:val="28"/>
          <w:lang w:val="en-US" w:eastAsia="zh-CN"/>
        </w:rPr>
        <w:t>进行</w:t>
      </w:r>
      <w:r>
        <w:rPr>
          <w:rFonts w:hint="eastAsia" w:ascii="仿宋_GB2312" w:hAnsi="仿宋_GB2312" w:eastAsia="仿宋_GB2312" w:cs="仿宋_GB2312"/>
          <w:color w:val="auto"/>
          <w:sz w:val="28"/>
          <w:szCs w:val="28"/>
          <w:lang w:val="zh-CN"/>
        </w:rPr>
        <w:t>看护、管理、成品保护；待</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整体竣工验收</w:t>
      </w:r>
      <w:r>
        <w:rPr>
          <w:rFonts w:hint="eastAsia" w:ascii="仿宋_GB2312" w:hAnsi="仿宋_GB2312" w:eastAsia="仿宋_GB2312" w:cs="仿宋_GB2312"/>
          <w:color w:val="auto"/>
          <w:sz w:val="28"/>
          <w:szCs w:val="28"/>
          <w:lang w:val="en-US" w:eastAsia="zh-CN"/>
        </w:rPr>
        <w:t>合格</w:t>
      </w:r>
      <w:r>
        <w:rPr>
          <w:rFonts w:hint="eastAsia" w:ascii="仿宋_GB2312" w:hAnsi="仿宋_GB2312" w:eastAsia="仿宋_GB2312" w:cs="仿宋_GB2312"/>
          <w:color w:val="auto"/>
          <w:sz w:val="28"/>
          <w:szCs w:val="28"/>
          <w:lang w:val="zh-CN"/>
        </w:rPr>
        <w:t>后，甲方及业主要求乙方将工程移交给业主</w:t>
      </w:r>
      <w:r>
        <w:rPr>
          <w:rFonts w:hint="eastAsia" w:ascii="仿宋_GB2312" w:hAnsi="仿宋_GB2312" w:eastAsia="仿宋_GB2312" w:cs="仿宋_GB2312"/>
          <w:color w:val="auto"/>
          <w:sz w:val="28"/>
          <w:szCs w:val="28"/>
          <w:lang w:val="en-US" w:eastAsia="zh-CN"/>
        </w:rPr>
        <w:t>单位时</w:t>
      </w:r>
      <w:r>
        <w:rPr>
          <w:rFonts w:hint="eastAsia" w:ascii="仿宋_GB2312" w:hAnsi="仿宋_GB2312" w:eastAsia="仿宋_GB2312" w:cs="仿宋_GB2312"/>
          <w:color w:val="auto"/>
          <w:sz w:val="28"/>
          <w:szCs w:val="28"/>
          <w:lang w:val="zh-CN"/>
        </w:rPr>
        <w:t>，乙方应及时进行移交，乙方必须确保工程质量与状态不低于竣工验收时的标准。在工程移交完成前发生的看护、管理及整修等费用均由乙方自行承担。</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13.</w:t>
      </w:r>
      <w:r>
        <w:rPr>
          <w:rFonts w:hint="eastAsia" w:ascii="仿宋_GB2312" w:hAnsi="仿宋_GB2312" w:eastAsia="仿宋_GB2312" w:cs="仿宋_GB2312"/>
          <w:color w:val="auto"/>
          <w:sz w:val="28"/>
          <w:szCs w:val="28"/>
          <w:lang w:val="zh-CN"/>
        </w:rPr>
        <w:t>工程竣工移交后，乙方须按合同约定，严格履行质量保修责任与义务。甲方就工程质量问题通知乙方到场查看或维修的，乙方必须在24小时内（特别紧急的情况须按照甲方及业主要求的时间）安排专业人员到场，并落实对质量问题的查看、维修、解决问题。24小时后（特别紧急的情况下在限定时间内）乙方仍未安排专业人员到场查看、维修、解决问题的，甲方有权另行安排其它单位、人员</w:t>
      </w:r>
      <w:r>
        <w:rPr>
          <w:rFonts w:hint="eastAsia" w:ascii="仿宋_GB2312" w:hAnsi="仿宋_GB2312" w:eastAsia="仿宋_GB2312" w:cs="仿宋_GB2312"/>
          <w:color w:val="auto"/>
          <w:sz w:val="28"/>
          <w:szCs w:val="28"/>
          <w:lang w:val="en-US" w:eastAsia="zh-CN"/>
        </w:rPr>
        <w:t>进行</w:t>
      </w:r>
      <w:r>
        <w:rPr>
          <w:rFonts w:hint="eastAsia" w:ascii="仿宋_GB2312" w:hAnsi="仿宋_GB2312" w:eastAsia="仿宋_GB2312" w:cs="仿宋_GB2312"/>
          <w:color w:val="auto"/>
          <w:sz w:val="28"/>
          <w:szCs w:val="28"/>
          <w:lang w:val="zh-CN"/>
        </w:rPr>
        <w:t>查看、维修、解决问题，所涉及的所有费用</w:t>
      </w:r>
      <w:r>
        <w:rPr>
          <w:rFonts w:hint="eastAsia" w:ascii="仿宋_GB2312" w:hAnsi="仿宋_GB2312" w:eastAsia="仿宋_GB2312" w:cs="仿宋_GB2312"/>
          <w:color w:val="auto"/>
          <w:sz w:val="28"/>
          <w:szCs w:val="28"/>
          <w:lang w:val="en-US" w:eastAsia="zh-CN"/>
        </w:rPr>
        <w:t>均由乙方承担</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由</w:t>
      </w:r>
      <w:r>
        <w:rPr>
          <w:rFonts w:hint="eastAsia" w:ascii="仿宋_GB2312" w:hAnsi="仿宋_GB2312" w:eastAsia="仿宋_GB2312" w:cs="仿宋_GB2312"/>
          <w:color w:val="auto"/>
          <w:sz w:val="28"/>
          <w:szCs w:val="28"/>
          <w:lang w:val="zh-CN"/>
        </w:rPr>
        <w:t>甲方直接从乙方的结算</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款或保修款内扣除。甲方有权根据乙方未能按时到场查看、维修、解决问题而造成的不良后果程度，对乙方追究相关责任并进行经济索赔，</w:t>
      </w:r>
      <w:r>
        <w:rPr>
          <w:rFonts w:hint="eastAsia" w:ascii="仿宋_GB2312" w:hAnsi="仿宋_GB2312" w:eastAsia="仿宋_GB2312" w:cs="仿宋_GB2312"/>
          <w:color w:val="auto"/>
          <w:sz w:val="28"/>
          <w:szCs w:val="28"/>
          <w:lang w:val="en-US" w:eastAsia="zh-CN"/>
        </w:rPr>
        <w:t>由此对甲方造成损失的，甲方所到的一切损失均由乙方赔偿</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14.</w:t>
      </w:r>
      <w:r>
        <w:rPr>
          <w:rFonts w:hint="eastAsia" w:ascii="仿宋_GB2312" w:hAnsi="仿宋_GB2312" w:eastAsia="仿宋_GB2312" w:cs="仿宋_GB2312"/>
          <w:color w:val="auto"/>
          <w:sz w:val="28"/>
          <w:szCs w:val="28"/>
          <w:lang w:val="zh-CN"/>
        </w:rPr>
        <w:t>乙方须充分考虑工程施工对周边环境、居民住宅等的影响，</w:t>
      </w:r>
      <w:r>
        <w:rPr>
          <w:rFonts w:hint="eastAsia" w:ascii="仿宋_GB2312" w:hAnsi="仿宋_GB2312" w:eastAsia="仿宋_GB2312" w:cs="仿宋_GB2312"/>
          <w:color w:val="auto"/>
          <w:sz w:val="28"/>
          <w:szCs w:val="28"/>
          <w:lang w:val="en-US" w:eastAsia="zh-CN"/>
        </w:rPr>
        <w:t>尤其是</w:t>
      </w:r>
      <w:r>
        <w:rPr>
          <w:rFonts w:hint="eastAsia" w:ascii="仿宋_GB2312" w:hAnsi="仿宋_GB2312" w:eastAsia="仿宋_GB2312" w:cs="仿宋_GB2312"/>
          <w:color w:val="auto"/>
          <w:sz w:val="28"/>
          <w:szCs w:val="28"/>
          <w:lang w:val="zh-CN"/>
        </w:rPr>
        <w:t>夜间施工对周边个人、单位的影响，做好相关协调工作。确需进行夜间施工的，乙方应服从</w:t>
      </w:r>
      <w:r>
        <w:rPr>
          <w:rFonts w:hint="eastAsia" w:ascii="仿宋_GB2312" w:hAnsi="仿宋_GB2312" w:eastAsia="仿宋_GB2312" w:cs="仿宋_GB2312"/>
          <w:color w:val="auto"/>
          <w:sz w:val="28"/>
          <w:szCs w:val="28"/>
          <w:lang w:val="en-US" w:eastAsia="zh-CN"/>
        </w:rPr>
        <w:t>甲方、业主单位、</w:t>
      </w:r>
      <w:r>
        <w:rPr>
          <w:rFonts w:hint="eastAsia" w:ascii="仿宋_GB2312" w:hAnsi="仿宋_GB2312" w:eastAsia="仿宋_GB2312" w:cs="仿宋_GB2312"/>
          <w:color w:val="auto"/>
          <w:sz w:val="28"/>
          <w:szCs w:val="28"/>
          <w:lang w:val="zh-CN"/>
        </w:rPr>
        <w:t>环保、行政执法、质监站、交警等部门的管理。在施工过程中，乙方还应积极采取有效措施，减少对施工现场周边各方面的影响，如果产生有关矛盾、纠纷，由乙方负责处理，其间发生的费用由乙方承担。如因处理不当造成群体性事件的，</w:t>
      </w:r>
      <w:r>
        <w:rPr>
          <w:rFonts w:hint="eastAsia" w:ascii="仿宋_GB2312" w:hAnsi="仿宋_GB2312" w:eastAsia="仿宋_GB2312" w:cs="仿宋_GB2312"/>
          <w:color w:val="auto"/>
          <w:sz w:val="28"/>
          <w:szCs w:val="28"/>
          <w:lang w:val="en-US" w:eastAsia="zh-CN"/>
        </w:rPr>
        <w:t>或者未及时处理对甲方造成影响及损失的，甲方有权处10000</w:t>
      </w:r>
      <w:r>
        <w:rPr>
          <w:rFonts w:hint="eastAsia" w:ascii="仿宋_GB2312" w:hAnsi="仿宋_GB2312" w:eastAsia="仿宋_GB2312" w:cs="仿宋_GB2312"/>
          <w:color w:val="auto"/>
          <w:sz w:val="28"/>
          <w:szCs w:val="28"/>
          <w:lang w:val="zh-CN"/>
        </w:rPr>
        <w:t>元</w:t>
      </w:r>
      <w:r>
        <w:rPr>
          <w:rFonts w:hint="eastAsia" w:ascii="仿宋_GB2312" w:hAnsi="仿宋_GB2312" w:eastAsia="仿宋_GB2312" w:cs="仿宋_GB2312"/>
          <w:color w:val="auto"/>
          <w:sz w:val="28"/>
          <w:szCs w:val="28"/>
          <w:lang w:val="en-US" w:eastAsia="zh-CN"/>
        </w:rPr>
        <w:t>/次罚款，情节严重或对甲方影响较大的除50000元/次罚款，罚款由甲方在乙方工程款中直接扣除</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15.</w:t>
      </w:r>
      <w:r>
        <w:rPr>
          <w:rFonts w:hint="eastAsia" w:ascii="仿宋_GB2312" w:hAnsi="仿宋_GB2312" w:eastAsia="仿宋_GB2312" w:cs="仿宋_GB2312"/>
          <w:color w:val="auto"/>
          <w:sz w:val="28"/>
          <w:szCs w:val="28"/>
          <w:lang w:val="zh-CN"/>
        </w:rPr>
        <w:t>乙方应</w:t>
      </w:r>
      <w:r>
        <w:rPr>
          <w:rFonts w:hint="eastAsia" w:ascii="仿宋_GB2312" w:hAnsi="仿宋_GB2312" w:eastAsia="仿宋_GB2312" w:cs="仿宋_GB2312"/>
          <w:color w:val="auto"/>
          <w:sz w:val="28"/>
          <w:szCs w:val="28"/>
          <w:lang w:val="en-US" w:eastAsia="zh-CN"/>
        </w:rPr>
        <w:t>严格按照</w:t>
      </w:r>
      <w:r>
        <w:rPr>
          <w:rFonts w:hint="eastAsia" w:ascii="仿宋_GB2312" w:hAnsi="仿宋_GB2312" w:eastAsia="仿宋_GB2312" w:cs="仿宋_GB2312"/>
          <w:color w:val="auto"/>
          <w:sz w:val="28"/>
          <w:szCs w:val="28"/>
          <w:lang w:val="zh-CN"/>
        </w:rPr>
        <w:t>现场施工噪音控制、环境卫生、安全警示等</w:t>
      </w:r>
      <w:r>
        <w:rPr>
          <w:rFonts w:hint="eastAsia" w:ascii="仿宋_GB2312" w:hAnsi="仿宋_GB2312" w:eastAsia="仿宋_GB2312" w:cs="仿宋_GB2312"/>
          <w:color w:val="auto"/>
          <w:sz w:val="28"/>
          <w:szCs w:val="28"/>
          <w:lang w:val="en-US" w:eastAsia="zh-CN"/>
        </w:rPr>
        <w:t>要求规范施工，</w:t>
      </w:r>
      <w:r>
        <w:rPr>
          <w:rFonts w:hint="eastAsia" w:ascii="仿宋_GB2312" w:hAnsi="仿宋_GB2312" w:eastAsia="仿宋_GB2312" w:cs="仿宋_GB2312"/>
          <w:color w:val="auto"/>
          <w:sz w:val="28"/>
          <w:szCs w:val="28"/>
          <w:lang w:val="zh-CN"/>
        </w:rPr>
        <w:t>乙方应对施工现场周边各种公用或私有设施加以保护，如有损坏，由乙方自行承担责任并负责修复。如因乙方原因造成纠纷、赔款受到处罚或因此而引起甲方及业主经济损失的，均由乙方承担责任</w:t>
      </w:r>
      <w:r>
        <w:rPr>
          <w:rFonts w:hint="eastAsia" w:ascii="仿宋_GB2312" w:hAnsi="仿宋_GB2312" w:eastAsia="仿宋_GB2312" w:cs="仿宋_GB2312"/>
          <w:color w:val="auto"/>
          <w:sz w:val="28"/>
          <w:szCs w:val="28"/>
          <w:lang w:val="en-US" w:eastAsia="zh-CN"/>
        </w:rPr>
        <w:t>和负责赔偿</w:t>
      </w:r>
      <w:r>
        <w:rPr>
          <w:rFonts w:hint="eastAsia" w:ascii="仿宋_GB2312" w:hAnsi="仿宋_GB2312" w:eastAsia="仿宋_GB2312" w:cs="仿宋_GB2312"/>
          <w:color w:val="auto"/>
          <w:sz w:val="28"/>
          <w:szCs w:val="28"/>
          <w:lang w:val="zh-CN"/>
        </w:rPr>
        <w:t>。乙方因扬尘、环境卫生、噪声污染等原因造成</w:t>
      </w:r>
      <w:r>
        <w:rPr>
          <w:rFonts w:hint="eastAsia" w:ascii="仿宋_GB2312" w:hAnsi="仿宋_GB2312" w:eastAsia="仿宋_GB2312" w:cs="仿宋_GB2312"/>
          <w:color w:val="auto"/>
          <w:sz w:val="28"/>
          <w:szCs w:val="28"/>
          <w:lang w:val="en-US" w:eastAsia="zh-CN"/>
        </w:rPr>
        <w:t>甲方受到</w:t>
      </w:r>
      <w:r>
        <w:rPr>
          <w:rFonts w:hint="eastAsia" w:ascii="仿宋_GB2312" w:hAnsi="仿宋_GB2312" w:eastAsia="仿宋_GB2312" w:cs="仿宋_GB2312"/>
          <w:color w:val="auto"/>
          <w:sz w:val="28"/>
          <w:szCs w:val="28"/>
          <w:lang w:val="zh-CN"/>
        </w:rPr>
        <w:t>有相关政府部门热线投诉的或接到</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相关部门处罚</w:t>
      </w:r>
      <w:r>
        <w:rPr>
          <w:rFonts w:hint="eastAsia" w:ascii="仿宋_GB2312" w:hAnsi="仿宋_GB2312" w:eastAsia="仿宋_GB2312" w:cs="仿宋_GB2312"/>
          <w:color w:val="auto"/>
          <w:sz w:val="28"/>
          <w:szCs w:val="28"/>
          <w:lang w:val="en-US" w:eastAsia="zh-CN"/>
        </w:rPr>
        <w:t>的</w:t>
      </w:r>
      <w:r>
        <w:rPr>
          <w:rFonts w:hint="eastAsia" w:ascii="仿宋_GB2312" w:hAnsi="仿宋_GB2312" w:eastAsia="仿宋_GB2312" w:cs="仿宋_GB2312"/>
          <w:color w:val="auto"/>
          <w:sz w:val="28"/>
          <w:szCs w:val="28"/>
          <w:lang w:val="zh-CN"/>
        </w:rPr>
        <w:t>，乙方需积极处理，</w:t>
      </w:r>
      <w:r>
        <w:rPr>
          <w:rFonts w:hint="eastAsia" w:ascii="仿宋_GB2312" w:hAnsi="仿宋_GB2312" w:eastAsia="仿宋_GB2312" w:cs="仿宋_GB2312"/>
          <w:color w:val="auto"/>
          <w:sz w:val="28"/>
          <w:szCs w:val="28"/>
          <w:lang w:val="en-US" w:eastAsia="zh-CN"/>
        </w:rPr>
        <w:t>所产生的费用均由乙方承担，同时</w:t>
      </w:r>
      <w:r>
        <w:rPr>
          <w:rFonts w:hint="eastAsia" w:ascii="仿宋_GB2312" w:hAnsi="仿宋_GB2312" w:eastAsia="仿宋_GB2312" w:cs="仿宋_GB2312"/>
          <w:color w:val="auto"/>
          <w:sz w:val="28"/>
          <w:szCs w:val="28"/>
          <w:lang w:val="zh-CN"/>
        </w:rPr>
        <w:t>甲方</w:t>
      </w:r>
      <w:r>
        <w:rPr>
          <w:rFonts w:hint="eastAsia" w:ascii="仿宋_GB2312" w:hAnsi="仿宋_GB2312" w:eastAsia="仿宋_GB2312" w:cs="仿宋_GB2312"/>
          <w:color w:val="auto"/>
          <w:sz w:val="28"/>
          <w:szCs w:val="28"/>
          <w:lang w:val="en-US" w:eastAsia="zh-CN"/>
        </w:rPr>
        <w:t>有权视情节严重处20000元至50000元不等的处罚，由甲方在乙方工程款中直接扣除</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16.乙方对于</w:t>
      </w:r>
      <w:r>
        <w:rPr>
          <w:rFonts w:hint="eastAsia" w:ascii="仿宋_GB2312" w:hAnsi="仿宋_GB2312" w:eastAsia="仿宋_GB2312" w:cs="仿宋_GB2312"/>
          <w:color w:val="auto"/>
          <w:sz w:val="28"/>
          <w:szCs w:val="28"/>
          <w:lang w:val="zh-CN"/>
        </w:rPr>
        <w:t>材料、设备和工程的试验和检验</w:t>
      </w:r>
      <w:r>
        <w:rPr>
          <w:rFonts w:hint="eastAsia" w:ascii="仿宋_GB2312" w:hAnsi="仿宋_GB2312" w:eastAsia="仿宋_GB2312" w:cs="仿宋_GB2312"/>
          <w:color w:val="auto"/>
          <w:sz w:val="28"/>
          <w:szCs w:val="28"/>
          <w:lang w:val="en-US" w:eastAsia="zh-CN"/>
        </w:rPr>
        <w:t>应按照</w:t>
      </w:r>
      <w:r>
        <w:rPr>
          <w:rFonts w:hint="eastAsia" w:ascii="仿宋_GB2312" w:hAnsi="仿宋_GB2312" w:eastAsia="仿宋_GB2312" w:cs="仿宋_GB2312"/>
          <w:color w:val="auto"/>
          <w:sz w:val="28"/>
          <w:szCs w:val="28"/>
          <w:lang w:val="zh-CN"/>
        </w:rPr>
        <w:t>《建设工程质量管理条例》、《建设工程质量检测管理办法》、《房屋建筑工程和市政基础设施工程实行见证取样和送检的规定》等及省、市、地方有关工程质量检测的有关规定和设计明确要求的检测频率、内容实施，由于因乙方原因导致检测不合格的，则由乙方承担本次及重新检测、恢复费用。在施工过程中，</w:t>
      </w:r>
      <w:r>
        <w:rPr>
          <w:rFonts w:hint="eastAsia" w:ascii="仿宋_GB2312" w:hAnsi="仿宋_GB2312" w:eastAsia="仿宋_GB2312" w:cs="仿宋_GB2312"/>
          <w:color w:val="auto"/>
          <w:sz w:val="28"/>
          <w:szCs w:val="28"/>
          <w:lang w:val="en-US" w:eastAsia="zh-CN"/>
        </w:rPr>
        <w:t>甲方、业主单位、</w:t>
      </w:r>
      <w:r>
        <w:rPr>
          <w:rFonts w:hint="eastAsia" w:ascii="仿宋_GB2312" w:hAnsi="仿宋_GB2312" w:eastAsia="仿宋_GB2312" w:cs="仿宋_GB2312"/>
          <w:color w:val="auto"/>
          <w:sz w:val="28"/>
          <w:szCs w:val="28"/>
          <w:lang w:val="zh-CN"/>
        </w:rPr>
        <w:t>监理单位有权按照相关标准、规范要求并结合工程实际，对工程原材料、工程实体进行平行检测</w:t>
      </w:r>
      <w:r>
        <w:rPr>
          <w:rFonts w:hint="eastAsia" w:ascii="仿宋_GB2312" w:hAnsi="仿宋_GB2312" w:eastAsia="仿宋_GB2312" w:cs="仿宋_GB2312"/>
          <w:color w:val="auto"/>
          <w:sz w:val="28"/>
          <w:szCs w:val="28"/>
          <w:lang w:val="en-US" w:eastAsia="zh-CN"/>
        </w:rPr>
        <w:t>或抽检</w:t>
      </w:r>
      <w:r>
        <w:rPr>
          <w:rFonts w:hint="eastAsia" w:ascii="仿宋_GB2312" w:hAnsi="仿宋_GB2312" w:eastAsia="仿宋_GB2312" w:cs="仿宋_GB2312"/>
          <w:color w:val="auto"/>
          <w:sz w:val="28"/>
          <w:szCs w:val="28"/>
          <w:lang w:val="zh-CN"/>
        </w:rPr>
        <w:t>，乙方必须积极配合，</w:t>
      </w:r>
      <w:r>
        <w:rPr>
          <w:rFonts w:hint="eastAsia" w:ascii="仿宋_GB2312" w:hAnsi="仿宋_GB2312" w:eastAsia="仿宋_GB2312" w:cs="仿宋_GB2312"/>
          <w:color w:val="auto"/>
          <w:sz w:val="28"/>
          <w:szCs w:val="28"/>
          <w:lang w:val="en-US" w:eastAsia="zh-CN"/>
        </w:rPr>
        <w:t>不得</w:t>
      </w:r>
      <w:r>
        <w:rPr>
          <w:rFonts w:hint="eastAsia" w:ascii="仿宋_GB2312" w:hAnsi="仿宋_GB2312" w:eastAsia="仿宋_GB2312" w:cs="仿宋_GB2312"/>
          <w:color w:val="auto"/>
          <w:sz w:val="28"/>
          <w:szCs w:val="28"/>
          <w:lang w:val="zh-CN"/>
        </w:rPr>
        <w:t>阻止干扰，</w:t>
      </w:r>
      <w:r>
        <w:rPr>
          <w:rFonts w:hint="eastAsia" w:ascii="仿宋_GB2312" w:hAnsi="仿宋_GB2312" w:eastAsia="仿宋_GB2312" w:cs="仿宋_GB2312"/>
          <w:color w:val="auto"/>
          <w:sz w:val="28"/>
          <w:szCs w:val="28"/>
          <w:lang w:val="en-US" w:eastAsia="zh-CN"/>
        </w:rPr>
        <w:t>否则</w:t>
      </w:r>
      <w:r>
        <w:rPr>
          <w:rFonts w:hint="eastAsia" w:ascii="仿宋_GB2312" w:hAnsi="仿宋_GB2312" w:eastAsia="仿宋_GB2312" w:cs="仿宋_GB2312"/>
          <w:color w:val="auto"/>
          <w:sz w:val="28"/>
          <w:szCs w:val="28"/>
          <w:lang w:val="zh-CN"/>
        </w:rPr>
        <w:t>甲方有权</w:t>
      </w:r>
      <w:r>
        <w:rPr>
          <w:rFonts w:hint="eastAsia" w:ascii="仿宋_GB2312" w:hAnsi="仿宋_GB2312" w:eastAsia="仿宋_GB2312" w:cs="仿宋_GB2312"/>
          <w:color w:val="auto"/>
          <w:sz w:val="28"/>
          <w:szCs w:val="28"/>
          <w:lang w:val="en-US" w:eastAsia="zh-CN"/>
        </w:rPr>
        <w:t>对乙方</w:t>
      </w:r>
      <w:r>
        <w:rPr>
          <w:rFonts w:hint="eastAsia" w:ascii="仿宋_GB2312" w:hAnsi="仿宋_GB2312" w:eastAsia="仿宋_GB2312" w:cs="仿宋_GB2312"/>
          <w:color w:val="auto"/>
          <w:sz w:val="28"/>
          <w:szCs w:val="28"/>
          <w:lang w:val="zh-CN"/>
        </w:rPr>
        <w:t>进行</w:t>
      </w:r>
      <w:r>
        <w:rPr>
          <w:rFonts w:hint="eastAsia" w:ascii="仿宋_GB2312" w:hAnsi="仿宋_GB2312" w:eastAsia="仿宋_GB2312" w:cs="仿宋_GB2312"/>
          <w:color w:val="auto"/>
          <w:sz w:val="28"/>
          <w:szCs w:val="28"/>
          <w:lang w:val="en-US" w:eastAsia="zh-CN"/>
        </w:rPr>
        <w:t>每发生一次20000元</w:t>
      </w:r>
      <w:r>
        <w:rPr>
          <w:rFonts w:hint="eastAsia" w:ascii="仿宋_GB2312" w:hAnsi="仿宋_GB2312" w:eastAsia="仿宋_GB2312" w:cs="仿宋_GB2312"/>
          <w:color w:val="auto"/>
          <w:sz w:val="28"/>
          <w:szCs w:val="28"/>
          <w:lang w:val="zh-CN"/>
        </w:rPr>
        <w:t>处罚，</w:t>
      </w:r>
      <w:r>
        <w:rPr>
          <w:rFonts w:hint="eastAsia" w:ascii="仿宋_GB2312" w:hAnsi="仿宋_GB2312" w:eastAsia="仿宋_GB2312" w:cs="仿宋_GB2312"/>
          <w:color w:val="auto"/>
          <w:sz w:val="28"/>
          <w:szCs w:val="28"/>
          <w:lang w:val="en-US" w:eastAsia="zh-CN"/>
        </w:rPr>
        <w:t>如由此造成甲方受到处罚的，甲方所受到的处罚金均由乙方承担，相关费用由甲方在乙方工程款中直接扣除</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17.乙方须积极配合</w:t>
      </w:r>
      <w:r>
        <w:rPr>
          <w:rFonts w:hint="eastAsia" w:ascii="仿宋_GB2312" w:hAnsi="仿宋_GB2312" w:eastAsia="仿宋_GB2312" w:cs="仿宋_GB2312"/>
          <w:color w:val="auto"/>
          <w:sz w:val="28"/>
          <w:szCs w:val="28"/>
          <w:lang w:val="zh-CN"/>
        </w:rPr>
        <w:t>甲方</w:t>
      </w:r>
      <w:r>
        <w:rPr>
          <w:rFonts w:hint="eastAsia" w:ascii="仿宋_GB2312" w:hAnsi="仿宋_GB2312" w:eastAsia="仿宋_GB2312" w:cs="仿宋_GB2312"/>
          <w:color w:val="auto"/>
          <w:sz w:val="28"/>
          <w:szCs w:val="28"/>
          <w:lang w:val="en-US" w:eastAsia="zh-CN"/>
        </w:rPr>
        <w:t>进行廉政工程相关工作实施</w:t>
      </w:r>
      <w:r>
        <w:rPr>
          <w:rFonts w:hint="eastAsia" w:ascii="仿宋_GB2312" w:hAnsi="仿宋_GB2312" w:eastAsia="仿宋_GB2312" w:cs="仿宋_GB2312"/>
          <w:color w:val="auto"/>
          <w:sz w:val="28"/>
          <w:szCs w:val="28"/>
          <w:lang w:val="zh-CN"/>
        </w:rPr>
        <w:t>，做好相关宣传、布置、接待等工作，相关费用由乙方在投标报价时充分考虑，</w:t>
      </w:r>
      <w:r>
        <w:rPr>
          <w:rFonts w:hint="eastAsia" w:ascii="仿宋_GB2312" w:hAnsi="仿宋_GB2312" w:eastAsia="仿宋_GB2312" w:cs="仿宋_GB2312"/>
          <w:color w:val="auto"/>
          <w:sz w:val="28"/>
          <w:szCs w:val="28"/>
          <w:lang w:val="en-US" w:eastAsia="zh-CN"/>
        </w:rPr>
        <w:t>实际发生时甲方</w:t>
      </w:r>
      <w:r>
        <w:rPr>
          <w:rFonts w:hint="eastAsia" w:ascii="仿宋_GB2312" w:hAnsi="仿宋_GB2312" w:eastAsia="仿宋_GB2312" w:cs="仿宋_GB2312"/>
          <w:color w:val="auto"/>
          <w:sz w:val="28"/>
          <w:szCs w:val="28"/>
          <w:lang w:val="zh-CN"/>
        </w:rPr>
        <w:t>不再支付与此相关的任何费用（</w:t>
      </w:r>
      <w:r>
        <w:rPr>
          <w:rFonts w:hint="eastAsia" w:ascii="仿宋_GB2312" w:hAnsi="仿宋_GB2312" w:eastAsia="仿宋_GB2312" w:cs="仿宋_GB2312"/>
          <w:color w:val="auto"/>
          <w:sz w:val="28"/>
          <w:szCs w:val="28"/>
          <w:lang w:val="en-US" w:eastAsia="zh-CN"/>
        </w:rPr>
        <w:t>甲方获得业主单位签证的除外</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18.乙方</w:t>
      </w:r>
      <w:r>
        <w:rPr>
          <w:rFonts w:hint="eastAsia" w:ascii="仿宋_GB2312" w:hAnsi="仿宋_GB2312" w:eastAsia="仿宋_GB2312" w:cs="仿宋_GB2312"/>
          <w:color w:val="auto"/>
          <w:sz w:val="28"/>
          <w:szCs w:val="28"/>
          <w:lang w:val="zh-CN"/>
        </w:rPr>
        <w:t>项目负责人应按合同约定以及</w:t>
      </w:r>
      <w:r>
        <w:rPr>
          <w:rFonts w:hint="eastAsia" w:ascii="仿宋_GB2312" w:hAnsi="仿宋_GB2312" w:eastAsia="仿宋_GB2312" w:cs="仿宋_GB2312"/>
          <w:color w:val="auto"/>
          <w:sz w:val="28"/>
          <w:szCs w:val="28"/>
          <w:lang w:val="en-US" w:eastAsia="zh-CN"/>
        </w:rPr>
        <w:t>甲方、业主单位、</w:t>
      </w:r>
      <w:r>
        <w:rPr>
          <w:rFonts w:hint="eastAsia" w:ascii="仿宋_GB2312" w:hAnsi="仿宋_GB2312" w:eastAsia="仿宋_GB2312" w:cs="仿宋_GB2312"/>
          <w:color w:val="auto"/>
          <w:sz w:val="28"/>
          <w:szCs w:val="28"/>
          <w:lang w:val="zh-CN"/>
        </w:rPr>
        <w:t>监理</w:t>
      </w:r>
      <w:r>
        <w:rPr>
          <w:rFonts w:hint="eastAsia" w:ascii="仿宋_GB2312" w:hAnsi="仿宋_GB2312" w:eastAsia="仿宋_GB2312" w:cs="仿宋_GB2312"/>
          <w:color w:val="auto"/>
          <w:sz w:val="28"/>
          <w:szCs w:val="28"/>
          <w:lang w:val="en-US" w:eastAsia="zh-CN"/>
        </w:rPr>
        <w:t>单位</w:t>
      </w:r>
      <w:r>
        <w:rPr>
          <w:rFonts w:hint="eastAsia" w:ascii="仿宋_GB2312" w:hAnsi="仿宋_GB2312" w:eastAsia="仿宋_GB2312" w:cs="仿宋_GB2312"/>
          <w:color w:val="auto"/>
          <w:sz w:val="28"/>
          <w:szCs w:val="28"/>
          <w:lang w:val="zh-CN"/>
        </w:rPr>
        <w:t>作出的指示组织</w:t>
      </w:r>
      <w:r>
        <w:rPr>
          <w:rFonts w:hint="eastAsia" w:ascii="仿宋_GB2312" w:hAnsi="仿宋_GB2312" w:eastAsia="仿宋_GB2312" w:cs="仿宋_GB2312"/>
          <w:color w:val="auto"/>
          <w:sz w:val="28"/>
          <w:szCs w:val="28"/>
          <w:lang w:val="en-US" w:eastAsia="zh-CN"/>
        </w:rPr>
        <w:t>施工，</w:t>
      </w:r>
      <w:r>
        <w:rPr>
          <w:rFonts w:hint="eastAsia" w:ascii="仿宋_GB2312" w:hAnsi="仿宋_GB2312" w:eastAsia="仿宋_GB2312" w:cs="仿宋_GB2312"/>
          <w:color w:val="auto"/>
          <w:sz w:val="28"/>
          <w:szCs w:val="28"/>
          <w:lang w:val="zh-CN"/>
        </w:rPr>
        <w:t>在情况紧急且无法与</w:t>
      </w:r>
      <w:r>
        <w:rPr>
          <w:rFonts w:hint="eastAsia" w:ascii="仿宋_GB2312" w:hAnsi="仿宋_GB2312" w:eastAsia="仿宋_GB2312" w:cs="仿宋_GB2312"/>
          <w:color w:val="auto"/>
          <w:sz w:val="28"/>
          <w:szCs w:val="28"/>
          <w:lang w:val="en-US" w:eastAsia="zh-CN"/>
        </w:rPr>
        <w:t>甲方、业主单位、监理单位</w:t>
      </w:r>
      <w:r>
        <w:rPr>
          <w:rFonts w:hint="eastAsia" w:ascii="仿宋_GB2312" w:hAnsi="仿宋_GB2312" w:eastAsia="仿宋_GB2312" w:cs="仿宋_GB2312"/>
          <w:color w:val="auto"/>
          <w:sz w:val="28"/>
          <w:szCs w:val="28"/>
          <w:lang w:val="zh-CN"/>
        </w:rPr>
        <w:t>取得联系时，可采取保证工程和人员生命财产安全的紧急措施，并在采取措施后24小时内向</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提交书面报告。</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19</w:t>
      </w:r>
      <w:r>
        <w:rPr>
          <w:rFonts w:hint="eastAsia" w:ascii="仿宋_GB2312" w:hAnsi="仿宋_GB2312" w:eastAsia="仿宋_GB2312" w:cs="仿宋_GB2312"/>
          <w:color w:val="auto"/>
          <w:sz w:val="28"/>
          <w:szCs w:val="28"/>
          <w:lang w:val="zh-CN"/>
        </w:rPr>
        <w:t>.因乙方原因造成工程质量未达到合同约定标准的，甲方有权要求乙方返工直至工程质量达到合同约定的标准为止，并由乙方承担由此增加的费用和（或）延误的工期。</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20</w:t>
      </w:r>
      <w:r>
        <w:rPr>
          <w:rFonts w:hint="eastAsia" w:ascii="仿宋_GB2312" w:hAnsi="仿宋_GB2312" w:eastAsia="仿宋_GB2312" w:cs="仿宋_GB2312"/>
          <w:color w:val="auto"/>
          <w:sz w:val="28"/>
          <w:szCs w:val="28"/>
          <w:lang w:val="zh-CN"/>
        </w:rPr>
        <w:t>.如乙方不服从甲方对质量、进度及安全文明施工等方面的管理，导致项目施工中质量达不到约定标准、安全文明施工存在重大隐患、工期连续两次落后于计划安排时，甲方在通知乙方整改无果后可单方解除本合同，由此造成的一切损失由乙方承担。</w:t>
      </w:r>
    </w:p>
    <w:p>
      <w:pPr>
        <w:keepNext w:val="0"/>
        <w:keepLines w:val="0"/>
        <w:pageBreakBefore w:val="0"/>
        <w:widowControl/>
        <w:kinsoku/>
        <w:wordWrap/>
        <w:overflowPunct/>
        <w:topLinePunct w:val="0"/>
        <w:bidi w:val="0"/>
        <w:snapToGrid/>
        <w:spacing w:line="560" w:lineRule="exact"/>
        <w:ind w:left="0" w:right="0" w:rightChars="0" w:firstLine="562" w:firstLineChars="200"/>
        <w:textAlignment w:val="auto"/>
        <w:rPr>
          <w:rFonts w:hint="eastAsia" w:ascii="仿宋_GB2312" w:hAnsi="仿宋_GB2312" w:eastAsia="仿宋_GB2312" w:cs="仿宋_GB2312"/>
          <w:b/>
          <w:color w:val="auto"/>
          <w:sz w:val="28"/>
          <w:szCs w:val="28"/>
          <w:lang w:val="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七</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val="0"/>
          <w:color w:val="auto"/>
          <w:sz w:val="28"/>
          <w:szCs w:val="28"/>
          <w:lang w:val="en-US" w:eastAsia="zh-CN"/>
        </w:rPr>
        <w:t>保修</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val="zh-CN"/>
        </w:rPr>
        <w:t>.乙方在缺陷责任期及保修期内，未能在合理</w:t>
      </w:r>
      <w:r>
        <w:rPr>
          <w:rFonts w:hint="eastAsia" w:ascii="仿宋_GB2312" w:hAnsi="仿宋_GB2312" w:eastAsia="仿宋_GB2312" w:cs="仿宋_GB2312"/>
          <w:color w:val="auto"/>
          <w:sz w:val="28"/>
          <w:szCs w:val="28"/>
          <w:lang w:val="en-US" w:eastAsia="zh-CN"/>
        </w:rPr>
        <w:t>期</w:t>
      </w:r>
      <w:r>
        <w:rPr>
          <w:rFonts w:hint="eastAsia" w:ascii="仿宋_GB2312" w:hAnsi="仿宋_GB2312" w:eastAsia="仿宋_GB2312" w:cs="仿宋_GB2312"/>
          <w:color w:val="auto"/>
          <w:sz w:val="28"/>
          <w:szCs w:val="28"/>
          <w:lang w:val="zh-CN"/>
        </w:rPr>
        <w:t>限对工程缺陷进行修复，或拒绝按甲方要求进行修复的，由此产生的费用由乙方承担。</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保修期内，因乙方原因造成工程的质量缺陷、损害的，乙方</w:t>
      </w:r>
      <w:r>
        <w:rPr>
          <w:rFonts w:hint="eastAsia" w:ascii="仿宋_GB2312" w:hAnsi="仿宋_GB2312" w:eastAsia="仿宋_GB2312" w:cs="仿宋_GB2312"/>
          <w:color w:val="auto"/>
          <w:sz w:val="28"/>
          <w:szCs w:val="28"/>
          <w:lang w:val="en-US" w:eastAsia="zh-CN"/>
        </w:rPr>
        <w:t>负责</w:t>
      </w:r>
      <w:r>
        <w:rPr>
          <w:rFonts w:hint="eastAsia" w:ascii="仿宋_GB2312" w:hAnsi="仿宋_GB2312" w:eastAsia="仿宋_GB2312" w:cs="仿宋_GB2312"/>
          <w:color w:val="auto"/>
          <w:sz w:val="28"/>
          <w:szCs w:val="28"/>
          <w:lang w:val="zh-CN"/>
        </w:rPr>
        <w:t>免费维修并承担修复的费用以及因工程的</w:t>
      </w:r>
      <w:r>
        <w:rPr>
          <w:rFonts w:hint="eastAsia" w:ascii="仿宋_GB2312" w:hAnsi="仿宋_GB2312" w:eastAsia="仿宋_GB2312" w:cs="仿宋_GB2312"/>
          <w:color w:val="auto"/>
          <w:sz w:val="28"/>
          <w:szCs w:val="28"/>
          <w:lang w:val="en-US" w:eastAsia="zh-CN"/>
        </w:rPr>
        <w:t>缺陷</w:t>
      </w:r>
      <w:r>
        <w:rPr>
          <w:rFonts w:hint="eastAsia" w:ascii="仿宋_GB2312" w:hAnsi="仿宋_GB2312" w:eastAsia="仿宋_GB2312" w:cs="仿宋_GB2312"/>
          <w:color w:val="auto"/>
          <w:sz w:val="28"/>
          <w:szCs w:val="28"/>
          <w:lang w:val="zh-CN"/>
        </w:rPr>
        <w:t>、损坏造成的人身伤害和财产损失。乙方应在收到甲方通知后</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lang w:val="zh-CN"/>
        </w:rPr>
        <w:t>2</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天内进场进行修复，如乙方拒绝进场维修或未能在合理</w:t>
      </w:r>
      <w:r>
        <w:rPr>
          <w:rFonts w:hint="eastAsia" w:ascii="仿宋_GB2312" w:hAnsi="仿宋_GB2312" w:eastAsia="仿宋_GB2312" w:cs="仿宋_GB2312"/>
          <w:color w:val="auto"/>
          <w:sz w:val="28"/>
          <w:szCs w:val="28"/>
          <w:lang w:val="en-US" w:eastAsia="zh-CN"/>
        </w:rPr>
        <w:t>期</w:t>
      </w:r>
      <w:r>
        <w:rPr>
          <w:rFonts w:hint="eastAsia" w:ascii="仿宋_GB2312" w:hAnsi="仿宋_GB2312" w:eastAsia="仿宋_GB2312" w:cs="仿宋_GB2312"/>
          <w:color w:val="auto"/>
          <w:sz w:val="28"/>
          <w:szCs w:val="28"/>
          <w:lang w:val="zh-CN"/>
        </w:rPr>
        <w:t>限内修复</w:t>
      </w:r>
      <w:r>
        <w:rPr>
          <w:rFonts w:hint="eastAsia" w:ascii="仿宋_GB2312" w:hAnsi="仿宋_GB2312" w:eastAsia="仿宋_GB2312" w:cs="仿宋_GB2312"/>
          <w:color w:val="auto"/>
          <w:sz w:val="28"/>
          <w:szCs w:val="28"/>
          <w:lang w:val="en-US" w:eastAsia="zh-CN"/>
        </w:rPr>
        <w:t>缺陷</w:t>
      </w:r>
      <w:r>
        <w:rPr>
          <w:rFonts w:hint="eastAsia" w:ascii="仿宋_GB2312" w:hAnsi="仿宋_GB2312" w:eastAsia="仿宋_GB2312" w:cs="仿宋_GB2312"/>
          <w:color w:val="auto"/>
          <w:sz w:val="28"/>
          <w:szCs w:val="28"/>
          <w:lang w:val="zh-CN"/>
        </w:rPr>
        <w:t>或损坏，且经甲方书面催告后仍未修复的，甲方有权自行修复或委托第三方修复，所需费用由乙方承担，</w:t>
      </w:r>
      <w:r>
        <w:rPr>
          <w:rFonts w:hint="eastAsia" w:ascii="仿宋_GB2312" w:hAnsi="仿宋_GB2312" w:eastAsia="仿宋_GB2312" w:cs="仿宋_GB2312"/>
          <w:color w:val="auto"/>
          <w:sz w:val="28"/>
          <w:szCs w:val="28"/>
          <w:lang w:val="en-US" w:eastAsia="zh-CN"/>
        </w:rPr>
        <w:t>如由此造成甲方产生损失的由乙方负责赔偿，甲方有权选择在应支付给乙方的款项中直接扣除</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.保修期内，因</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使用不当造成工程的</w:t>
      </w:r>
      <w:r>
        <w:rPr>
          <w:rFonts w:hint="eastAsia" w:ascii="仿宋_GB2312" w:hAnsi="仿宋_GB2312" w:eastAsia="仿宋_GB2312" w:cs="仿宋_GB2312"/>
          <w:color w:val="auto"/>
          <w:sz w:val="28"/>
          <w:szCs w:val="28"/>
          <w:lang w:val="en-US" w:eastAsia="zh-CN"/>
        </w:rPr>
        <w:t>缺陷</w:t>
      </w:r>
      <w:r>
        <w:rPr>
          <w:rFonts w:hint="eastAsia" w:ascii="仿宋_GB2312" w:hAnsi="仿宋_GB2312" w:eastAsia="仿宋_GB2312" w:cs="仿宋_GB2312"/>
          <w:color w:val="auto"/>
          <w:sz w:val="28"/>
          <w:szCs w:val="28"/>
          <w:lang w:val="zh-CN"/>
        </w:rPr>
        <w:t>、损坏，可以委托乙方修复，</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委托乙方修复</w:t>
      </w:r>
      <w:r>
        <w:rPr>
          <w:rFonts w:hint="eastAsia" w:ascii="仿宋_GB2312" w:hAnsi="仿宋_GB2312" w:eastAsia="仿宋_GB2312" w:cs="仿宋_GB2312"/>
          <w:color w:val="auto"/>
          <w:sz w:val="28"/>
          <w:szCs w:val="28"/>
          <w:lang w:val="en-US" w:eastAsia="zh-CN"/>
        </w:rPr>
        <w:t>时乙方不可推辞，否则甲方有权对此扣罚乙方20000元并在乙方工程款中直接扣除</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委托乙方维修所产生的</w:t>
      </w:r>
      <w:r>
        <w:rPr>
          <w:rFonts w:hint="eastAsia" w:ascii="仿宋_GB2312" w:hAnsi="仿宋_GB2312" w:eastAsia="仿宋_GB2312" w:cs="仿宋_GB2312"/>
          <w:color w:val="auto"/>
          <w:sz w:val="28"/>
          <w:szCs w:val="28"/>
          <w:lang w:val="zh-CN"/>
        </w:rPr>
        <w:t>费用</w:t>
      </w:r>
      <w:r>
        <w:rPr>
          <w:rFonts w:hint="eastAsia" w:ascii="仿宋_GB2312" w:hAnsi="仿宋_GB2312" w:eastAsia="仿宋_GB2312" w:cs="仿宋_GB2312"/>
          <w:color w:val="auto"/>
          <w:sz w:val="28"/>
          <w:szCs w:val="28"/>
          <w:lang w:val="en-US" w:eastAsia="zh-CN"/>
        </w:rPr>
        <w:t>可</w:t>
      </w:r>
      <w:r>
        <w:rPr>
          <w:rFonts w:hint="eastAsia" w:ascii="仿宋_GB2312" w:hAnsi="仿宋_GB2312" w:eastAsia="仿宋_GB2312" w:cs="仿宋_GB2312"/>
          <w:color w:val="auto"/>
          <w:sz w:val="28"/>
          <w:szCs w:val="28"/>
          <w:lang w:val="zh-CN"/>
        </w:rPr>
        <w:t>由甲方向</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收取并支付给乙方。</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.因其他原因造成工程的缺陷、损坏，可以委托乙方修复，</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委托乙方修复</w:t>
      </w:r>
      <w:r>
        <w:rPr>
          <w:rFonts w:hint="eastAsia" w:ascii="仿宋_GB2312" w:hAnsi="仿宋_GB2312" w:eastAsia="仿宋_GB2312" w:cs="仿宋_GB2312"/>
          <w:color w:val="auto"/>
          <w:sz w:val="28"/>
          <w:szCs w:val="28"/>
          <w:lang w:val="en-US" w:eastAsia="zh-CN"/>
        </w:rPr>
        <w:t>时乙方不可推辞，否则甲方有权对此扣罚乙方20000元并在乙方工程款中直接扣除</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委托乙方维修所产生的</w:t>
      </w:r>
      <w:r>
        <w:rPr>
          <w:rFonts w:hint="eastAsia" w:ascii="仿宋_GB2312" w:hAnsi="仿宋_GB2312" w:eastAsia="仿宋_GB2312" w:cs="仿宋_GB2312"/>
          <w:color w:val="auto"/>
          <w:sz w:val="28"/>
          <w:szCs w:val="28"/>
          <w:lang w:val="zh-CN"/>
        </w:rPr>
        <w:t>费用</w:t>
      </w:r>
      <w:r>
        <w:rPr>
          <w:rFonts w:hint="eastAsia" w:ascii="仿宋_GB2312" w:hAnsi="仿宋_GB2312" w:eastAsia="仿宋_GB2312" w:cs="仿宋_GB2312"/>
          <w:color w:val="auto"/>
          <w:sz w:val="28"/>
          <w:szCs w:val="28"/>
          <w:lang w:val="en-US" w:eastAsia="zh-CN"/>
        </w:rPr>
        <w:t>可</w:t>
      </w:r>
      <w:r>
        <w:rPr>
          <w:rFonts w:hint="eastAsia" w:ascii="仿宋_GB2312" w:hAnsi="仿宋_GB2312" w:eastAsia="仿宋_GB2312" w:cs="仿宋_GB2312"/>
          <w:color w:val="auto"/>
          <w:sz w:val="28"/>
          <w:szCs w:val="28"/>
          <w:lang w:val="zh-CN"/>
        </w:rPr>
        <w:t>由甲方向</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收取并支付给乙方。因工程的缺陷、损坏造成的人身伤害和财产损失，由责任方承担。</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kern w:val="0"/>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八</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kern w:val="0"/>
          <w:sz w:val="28"/>
          <w:szCs w:val="28"/>
          <w:lang w:val="en-US" w:eastAsia="zh-CN"/>
        </w:rPr>
        <w:t>工程变更及签证</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val="zh-CN"/>
        </w:rPr>
        <w:t>乙方须严格服从甲方及业主管理，对在施工过程中</w:t>
      </w:r>
      <w:r>
        <w:rPr>
          <w:rFonts w:hint="eastAsia" w:ascii="仿宋_GB2312" w:hAnsi="仿宋_GB2312" w:eastAsia="仿宋_GB2312" w:cs="仿宋_GB2312"/>
          <w:color w:val="auto"/>
          <w:sz w:val="28"/>
          <w:szCs w:val="28"/>
          <w:lang w:val="en-US" w:eastAsia="zh-CN"/>
        </w:rPr>
        <w:t>甲方、业主</w:t>
      </w:r>
      <w:r>
        <w:rPr>
          <w:rFonts w:hint="eastAsia" w:ascii="仿宋_GB2312" w:hAnsi="仿宋_GB2312" w:eastAsia="仿宋_GB2312" w:cs="仿宋_GB2312"/>
          <w:color w:val="auto"/>
          <w:sz w:val="28"/>
          <w:szCs w:val="28"/>
          <w:lang w:val="zh-CN"/>
        </w:rPr>
        <w:t>单位提出增减工程量的要求须无条件服从，</w:t>
      </w:r>
      <w:r>
        <w:rPr>
          <w:rFonts w:hint="eastAsia" w:ascii="仿宋_GB2312" w:hAnsi="仿宋_GB2312" w:eastAsia="仿宋_GB2312" w:cs="仿宋_GB2312"/>
          <w:color w:val="auto"/>
          <w:sz w:val="28"/>
          <w:szCs w:val="28"/>
          <w:lang w:val="en-US" w:eastAsia="zh-CN"/>
        </w:rPr>
        <w:t>如因此对可能造成乙方损失的由乙方自行承担，乙方在投标时已充分考虑该因素，实际发生时甲方不再承担任何费用。如乙方未按照甲方及业主单位要去执行的，视为乙方违约，甲方可单方面与乙方解除合同，如由此造成甲方受到损失的均由乙方承担</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Cs/>
          <w:color w:val="auto"/>
          <w:kern w:val="0"/>
          <w:sz w:val="28"/>
          <w:szCs w:val="28"/>
          <w:lang w:val="en-US" w:eastAsia="zh-CN"/>
        </w:rPr>
        <w:t>2.</w:t>
      </w:r>
      <w:r>
        <w:rPr>
          <w:rFonts w:hint="eastAsia" w:ascii="仿宋_GB2312" w:hAnsi="仿宋_GB2312" w:eastAsia="仿宋_GB2312" w:cs="仿宋_GB2312"/>
          <w:bCs/>
          <w:color w:val="auto"/>
          <w:kern w:val="0"/>
          <w:sz w:val="28"/>
          <w:szCs w:val="28"/>
        </w:rPr>
        <w:t>除非设计变更造成的返工，否则</w:t>
      </w:r>
      <w:r>
        <w:rPr>
          <w:rFonts w:hint="eastAsia" w:ascii="仿宋_GB2312" w:hAnsi="仿宋_GB2312" w:eastAsia="仿宋_GB2312" w:cs="仿宋_GB2312"/>
          <w:bCs/>
          <w:color w:val="auto"/>
          <w:kern w:val="0"/>
          <w:sz w:val="28"/>
          <w:szCs w:val="28"/>
          <w:lang w:val="en-US" w:eastAsia="zh-CN"/>
        </w:rPr>
        <w:t>相关费用由乙方自行承担（甲方获得业主单位签证的除外）。</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.工程全部或部分按照图纸施工完毕，由于图纸更改而重做部分的，</w:t>
      </w:r>
      <w:r>
        <w:rPr>
          <w:rFonts w:hint="eastAsia" w:ascii="仿宋_GB2312" w:hAnsi="仿宋_GB2312" w:eastAsia="仿宋_GB2312" w:cs="仿宋_GB2312"/>
          <w:color w:val="auto"/>
          <w:sz w:val="28"/>
          <w:szCs w:val="28"/>
          <w:lang w:val="en-US" w:eastAsia="zh-CN"/>
        </w:rPr>
        <w:t>乙方应与甲方一道向业主单位申请签证，原则上应签证完成并得到甲方确认后方可开始施工，否则由此造成结算不到等问题由乙方自行承担</w:t>
      </w:r>
      <w:r>
        <w:rPr>
          <w:rFonts w:hint="eastAsia" w:ascii="仿宋_GB2312" w:hAnsi="仿宋_GB2312" w:eastAsia="仿宋_GB2312" w:cs="仿宋_GB2312"/>
          <w:color w:val="auto"/>
          <w:sz w:val="28"/>
          <w:szCs w:val="28"/>
          <w:lang w:val="zh-CN"/>
        </w:rPr>
        <w:t>。</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本工程</w:t>
      </w:r>
      <w:r>
        <w:rPr>
          <w:rFonts w:hint="eastAsia" w:ascii="仿宋_GB2312" w:hAnsi="仿宋_GB2312" w:eastAsia="仿宋_GB2312" w:cs="仿宋_GB2312"/>
          <w:color w:val="auto"/>
          <w:sz w:val="28"/>
          <w:szCs w:val="28"/>
          <w:lang w:val="zh-CN"/>
        </w:rPr>
        <w:t>如有增加工程或甲方指令的</w:t>
      </w:r>
      <w:r>
        <w:rPr>
          <w:rFonts w:hint="eastAsia" w:ascii="仿宋_GB2312" w:hAnsi="仿宋_GB2312" w:eastAsia="仿宋_GB2312" w:cs="仿宋_GB2312"/>
          <w:color w:val="auto"/>
          <w:sz w:val="28"/>
          <w:szCs w:val="28"/>
          <w:lang w:val="en-US" w:eastAsia="zh-CN"/>
        </w:rPr>
        <w:t>签证</w:t>
      </w:r>
      <w:r>
        <w:rPr>
          <w:rFonts w:hint="eastAsia" w:ascii="仿宋_GB2312" w:hAnsi="仿宋_GB2312" w:eastAsia="仿宋_GB2312" w:cs="仿宋_GB2312"/>
          <w:color w:val="auto"/>
          <w:sz w:val="28"/>
          <w:szCs w:val="28"/>
          <w:lang w:val="zh-CN"/>
        </w:rPr>
        <w:t>工程时，双方同意：</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（1）合同有清单价格的按清单；</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（2）合同有类似项目单价时，参照类似项目单价；</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（3）既无清单价格又无类似项目单价时，</w:t>
      </w:r>
      <w:r>
        <w:rPr>
          <w:rFonts w:hint="eastAsia" w:ascii="仿宋_GB2312" w:hAnsi="仿宋_GB2312" w:eastAsia="仿宋_GB2312" w:cs="仿宋_GB2312"/>
          <w:color w:val="auto"/>
          <w:sz w:val="28"/>
          <w:szCs w:val="28"/>
          <w:lang w:val="en-US" w:eastAsia="zh-CN"/>
        </w:rPr>
        <w:t>可</w:t>
      </w:r>
      <w:r>
        <w:rPr>
          <w:rFonts w:hint="eastAsia" w:ascii="仿宋_GB2312" w:hAnsi="仿宋_GB2312" w:eastAsia="仿宋_GB2312" w:cs="仿宋_GB2312"/>
          <w:color w:val="auto"/>
          <w:sz w:val="28"/>
          <w:szCs w:val="28"/>
          <w:lang w:val="zh-CN"/>
        </w:rPr>
        <w:t>按当地定额价格结合市场价格由双方协商</w:t>
      </w:r>
      <w:r>
        <w:rPr>
          <w:rFonts w:hint="eastAsia" w:ascii="仿宋_GB2312" w:hAnsi="仿宋_GB2312" w:eastAsia="仿宋_GB2312" w:cs="仿宋_GB2312"/>
          <w:color w:val="auto"/>
          <w:sz w:val="28"/>
          <w:szCs w:val="28"/>
          <w:lang w:val="en-US" w:eastAsia="zh-CN"/>
        </w:rPr>
        <w:t>确定</w:t>
      </w:r>
      <w:r>
        <w:rPr>
          <w:rFonts w:hint="eastAsia" w:ascii="仿宋_GB2312" w:hAnsi="仿宋_GB2312" w:eastAsia="仿宋_GB2312" w:cs="仿宋_GB2312"/>
          <w:color w:val="auto"/>
          <w:sz w:val="28"/>
          <w:szCs w:val="28"/>
          <w:lang w:val="zh-CN"/>
        </w:rPr>
        <w:t>。</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（4）乙方不得漫天要价或以各种理由拒绝施工</w:t>
      </w:r>
      <w:r>
        <w:rPr>
          <w:rFonts w:hint="eastAsia" w:ascii="仿宋_GB2312" w:hAnsi="仿宋_GB2312" w:eastAsia="仿宋_GB2312" w:cs="仿宋_GB2312"/>
          <w:color w:val="auto"/>
          <w:sz w:val="28"/>
          <w:szCs w:val="28"/>
          <w:lang w:val="en-US" w:eastAsia="zh-CN"/>
        </w:rPr>
        <w:t>或者拖延工期</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九</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竣工结算</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560" w:firstLineChars="200"/>
        <w:jc w:val="both"/>
        <w:textAlignment w:val="auto"/>
        <w:rPr>
          <w:rFonts w:hint="eastAsia" w:ascii="仿宋_GB2312" w:hAnsi="仿宋_GB2312" w:eastAsia="仿宋_GB2312" w:cs="仿宋_GB2312"/>
          <w:color w:val="auto"/>
          <w:kern w:val="2"/>
          <w:sz w:val="28"/>
          <w:szCs w:val="28"/>
          <w:lang w:val="en-US" w:eastAsia="zh-CN" w:bidi="ar-SA"/>
        </w:rPr>
      </w:pPr>
      <w:r>
        <w:rPr>
          <w:rFonts w:hint="default" w:ascii="仿宋_GB2312" w:hAnsi="仿宋_GB2312" w:eastAsia="仿宋_GB2312" w:cs="仿宋_GB2312"/>
          <w:color w:val="auto"/>
          <w:kern w:val="2"/>
          <w:sz w:val="28"/>
          <w:szCs w:val="28"/>
          <w:lang w:val="zh-CN" w:eastAsia="zh-CN" w:bidi="ar-SA"/>
        </w:rPr>
        <w:t>1.</w:t>
      </w:r>
      <w:r>
        <w:rPr>
          <w:rFonts w:hint="eastAsia" w:ascii="仿宋_GB2312" w:hAnsi="仿宋_GB2312" w:eastAsia="仿宋_GB2312" w:cs="仿宋_GB2312"/>
          <w:color w:val="auto"/>
          <w:kern w:val="2"/>
          <w:sz w:val="28"/>
          <w:szCs w:val="28"/>
          <w:lang w:val="zh-CN" w:eastAsia="zh-CN" w:bidi="ar-SA"/>
        </w:rPr>
        <w:t>业主单位确认的结算审计价*（1-</w:t>
      </w:r>
      <w:r>
        <w:rPr>
          <w:rFonts w:hint="eastAsia" w:ascii="仿宋_GB2312" w:hAnsi="仿宋_GB2312" w:eastAsia="仿宋_GB2312" w:cs="仿宋_GB2312"/>
          <w:color w:val="auto"/>
          <w:kern w:val="2"/>
          <w:sz w:val="28"/>
          <w:szCs w:val="28"/>
          <w:lang w:val="en-US" w:eastAsia="zh-CN" w:bidi="ar-SA"/>
        </w:rPr>
        <w:t>中标下浮率</w:t>
      </w:r>
      <w:r>
        <w:rPr>
          <w:rFonts w:hint="eastAsia" w:ascii="仿宋_GB2312" w:hAnsi="仿宋_GB2312" w:eastAsia="仿宋_GB2312" w:cs="仿宋_GB2312"/>
          <w:color w:val="auto"/>
          <w:kern w:val="2"/>
          <w:sz w:val="28"/>
          <w:szCs w:val="28"/>
          <w:lang w:val="zh-CN" w:eastAsia="zh-CN" w:bidi="ar-SA"/>
        </w:rPr>
        <w:t>）-其他扣款，</w:t>
      </w:r>
      <w:r>
        <w:rPr>
          <w:rFonts w:hint="eastAsia" w:ascii="仿宋_GB2312" w:hAnsi="仿宋_GB2312" w:eastAsia="仿宋_GB2312" w:cs="仿宋_GB2312"/>
          <w:color w:val="auto"/>
          <w:kern w:val="2"/>
          <w:sz w:val="28"/>
          <w:szCs w:val="28"/>
          <w:lang w:val="en-US" w:eastAsia="zh-CN" w:bidi="ar-SA"/>
        </w:rPr>
        <w:t>中标人在</w:t>
      </w:r>
      <w:r>
        <w:rPr>
          <w:rFonts w:hint="eastAsia" w:ascii="仿宋_GB2312" w:hAnsi="仿宋_GB2312" w:eastAsia="仿宋_GB2312" w:cs="仿宋_GB2312"/>
          <w:color w:val="auto"/>
          <w:kern w:val="2"/>
          <w:sz w:val="28"/>
          <w:szCs w:val="28"/>
          <w:lang w:val="zh-CN" w:eastAsia="zh-CN" w:bidi="ar-SA"/>
        </w:rPr>
        <w:t>工程款结清前提供</w:t>
      </w:r>
      <w:r>
        <w:rPr>
          <w:rFonts w:hint="eastAsia" w:ascii="仿宋_GB2312" w:hAnsi="仿宋_GB2312" w:eastAsia="仿宋_GB2312" w:cs="仿宋_GB2312"/>
          <w:color w:val="auto"/>
          <w:kern w:val="2"/>
          <w:sz w:val="28"/>
          <w:szCs w:val="28"/>
          <w:lang w:val="en-US" w:eastAsia="zh-CN" w:bidi="ar-SA"/>
        </w:rPr>
        <w:t>应付工程款足额的9%增值税税额专用发票，不足部分从应付工程款中进行扣除。</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560" w:firstLineChars="200"/>
        <w:jc w:val="both"/>
        <w:textAlignment w:val="auto"/>
        <w:rPr>
          <w:rFonts w:hint="eastAsia" w:ascii="仿宋_GB2312" w:hAnsi="仿宋_GB2312" w:eastAsia="仿宋_GB2312" w:cs="仿宋_GB2312"/>
          <w:color w:val="auto"/>
          <w:kern w:val="2"/>
          <w:sz w:val="28"/>
          <w:szCs w:val="28"/>
          <w:lang w:val="en-US" w:eastAsia="zh-CN" w:bidi="ar-SA"/>
        </w:rPr>
      </w:pPr>
      <w:r>
        <w:rPr>
          <w:rFonts w:hint="default" w:ascii="仿宋_GB2312" w:hAnsi="仿宋_GB2312" w:eastAsia="仿宋_GB2312" w:cs="仿宋_GB2312"/>
          <w:color w:val="auto"/>
          <w:kern w:val="2"/>
          <w:sz w:val="28"/>
          <w:szCs w:val="28"/>
          <w:lang w:val="zh-CN" w:eastAsia="zh-CN" w:bidi="ar-SA"/>
        </w:rPr>
        <w:t>2.</w:t>
      </w:r>
      <w:r>
        <w:rPr>
          <w:rFonts w:hint="eastAsia" w:ascii="仿宋_GB2312" w:hAnsi="仿宋_GB2312" w:eastAsia="仿宋_GB2312" w:cs="仿宋_GB2312"/>
          <w:color w:val="auto"/>
          <w:kern w:val="2"/>
          <w:sz w:val="28"/>
          <w:szCs w:val="28"/>
          <w:lang w:val="en-US" w:eastAsia="zh-CN" w:bidi="ar-SA"/>
        </w:rPr>
        <w:t>工程资料、结算送审资料</w:t>
      </w:r>
      <w:r>
        <w:rPr>
          <w:rFonts w:hint="default" w:ascii="仿宋_GB2312" w:hAnsi="仿宋_GB2312" w:eastAsia="仿宋_GB2312" w:cs="仿宋_GB2312"/>
          <w:color w:val="auto"/>
          <w:kern w:val="2"/>
          <w:sz w:val="28"/>
          <w:szCs w:val="28"/>
          <w:lang w:val="zh-CN" w:eastAsia="zh-CN" w:bidi="ar-SA"/>
        </w:rPr>
        <w:t>等由招标人委托的第三方单位进行编制，第三方单位编制资料所产生的</w:t>
      </w:r>
      <w:r>
        <w:rPr>
          <w:rFonts w:hint="eastAsia" w:ascii="仿宋_GB2312" w:hAnsi="仿宋_GB2312" w:eastAsia="仿宋_GB2312" w:cs="仿宋_GB2312"/>
          <w:color w:val="auto"/>
          <w:kern w:val="2"/>
          <w:sz w:val="28"/>
          <w:szCs w:val="28"/>
          <w:lang w:val="en-US" w:eastAsia="zh-CN" w:bidi="ar-SA"/>
        </w:rPr>
        <w:t>相关费用</w:t>
      </w:r>
      <w:r>
        <w:rPr>
          <w:rFonts w:hint="default" w:ascii="仿宋_GB2312" w:hAnsi="仿宋_GB2312" w:eastAsia="仿宋_GB2312" w:cs="仿宋_GB2312"/>
          <w:color w:val="auto"/>
          <w:kern w:val="2"/>
          <w:sz w:val="28"/>
          <w:szCs w:val="28"/>
          <w:lang w:val="zh-CN" w:eastAsia="zh-CN" w:bidi="ar-SA"/>
        </w:rPr>
        <w:t>从中标人的工程款中直接扣除（</w:t>
      </w:r>
      <w:r>
        <w:rPr>
          <w:rFonts w:hint="eastAsia" w:ascii="仿宋_GB2312" w:hAnsi="仿宋_GB2312" w:eastAsia="仿宋_GB2312" w:cs="仿宋_GB2312"/>
          <w:color w:val="auto"/>
          <w:kern w:val="2"/>
          <w:sz w:val="28"/>
          <w:szCs w:val="28"/>
          <w:lang w:val="en-US" w:eastAsia="zh-CN" w:bidi="ar-SA"/>
        </w:rPr>
        <w:t>按照</w:t>
      </w:r>
      <w:r>
        <w:rPr>
          <w:rFonts w:hint="default" w:ascii="仿宋_GB2312" w:hAnsi="仿宋_GB2312" w:eastAsia="仿宋_GB2312" w:cs="仿宋_GB2312"/>
          <w:color w:val="auto"/>
          <w:kern w:val="2"/>
          <w:sz w:val="28"/>
          <w:szCs w:val="28"/>
          <w:lang w:val="zh-CN" w:eastAsia="zh-CN" w:bidi="ar-SA"/>
        </w:rPr>
        <w:t>招标人</w:t>
      </w:r>
      <w:r>
        <w:rPr>
          <w:rFonts w:hint="eastAsia" w:ascii="仿宋_GB2312" w:hAnsi="仿宋_GB2312" w:eastAsia="仿宋_GB2312" w:cs="仿宋_GB2312"/>
          <w:color w:val="auto"/>
          <w:kern w:val="2"/>
          <w:sz w:val="28"/>
          <w:szCs w:val="28"/>
          <w:lang w:val="en-US" w:eastAsia="zh-CN" w:bidi="ar-SA"/>
        </w:rPr>
        <w:t>与第三方的协议价进行结算</w:t>
      </w:r>
      <w:r>
        <w:rPr>
          <w:rFonts w:hint="default" w:ascii="仿宋_GB2312" w:hAnsi="仿宋_GB2312" w:eastAsia="仿宋_GB2312" w:cs="仿宋_GB2312"/>
          <w:color w:val="auto"/>
          <w:kern w:val="2"/>
          <w:sz w:val="28"/>
          <w:szCs w:val="28"/>
          <w:lang w:val="zh-CN" w:eastAsia="zh-CN" w:bidi="ar-SA"/>
        </w:rPr>
        <w:t>）；中标人应全力配合并参与第三方单位对本工程的结算送审资料编制工作，无论双方对结算送审价格争议与否，在工程竣工验收合格之日起40日内完成送审，经</w:t>
      </w:r>
      <w:r>
        <w:rPr>
          <w:rFonts w:hint="eastAsia" w:ascii="仿宋_GB2312" w:hAnsi="仿宋_GB2312" w:eastAsia="仿宋_GB2312" w:cs="仿宋_GB2312"/>
          <w:color w:val="auto"/>
          <w:kern w:val="2"/>
          <w:sz w:val="28"/>
          <w:szCs w:val="28"/>
          <w:lang w:val="en-US" w:eastAsia="zh-CN" w:bidi="ar-SA"/>
        </w:rPr>
        <w:t>甲方</w:t>
      </w:r>
      <w:r>
        <w:rPr>
          <w:rFonts w:hint="default" w:ascii="仿宋_GB2312" w:hAnsi="仿宋_GB2312" w:eastAsia="仿宋_GB2312" w:cs="仿宋_GB2312"/>
          <w:color w:val="auto"/>
          <w:kern w:val="2"/>
          <w:sz w:val="28"/>
          <w:szCs w:val="28"/>
          <w:lang w:val="zh-CN" w:eastAsia="zh-CN" w:bidi="ar-SA"/>
        </w:rPr>
        <w:t>合理催告后补充提交所需补充材料的送审，如未按约或者催告后的合理时间提交的，视为</w:t>
      </w:r>
      <w:r>
        <w:rPr>
          <w:rFonts w:hint="eastAsia" w:ascii="仿宋_GB2312" w:hAnsi="仿宋_GB2312" w:eastAsia="仿宋_GB2312" w:cs="仿宋_GB2312"/>
          <w:color w:val="auto"/>
          <w:kern w:val="2"/>
          <w:sz w:val="28"/>
          <w:szCs w:val="28"/>
          <w:lang w:val="en-US" w:eastAsia="zh-CN" w:bidi="ar-SA"/>
        </w:rPr>
        <w:t>乙方</w:t>
      </w:r>
      <w:r>
        <w:rPr>
          <w:rFonts w:hint="default" w:ascii="仿宋_GB2312" w:hAnsi="仿宋_GB2312" w:eastAsia="仿宋_GB2312" w:cs="仿宋_GB2312"/>
          <w:color w:val="auto"/>
          <w:kern w:val="2"/>
          <w:sz w:val="28"/>
          <w:szCs w:val="28"/>
          <w:lang w:val="zh-CN" w:eastAsia="zh-CN" w:bidi="ar-SA"/>
        </w:rPr>
        <w:t>同意由</w:t>
      </w:r>
      <w:r>
        <w:rPr>
          <w:rFonts w:hint="eastAsia" w:ascii="仿宋_GB2312" w:hAnsi="仿宋_GB2312" w:eastAsia="仿宋_GB2312" w:cs="仿宋_GB2312"/>
          <w:color w:val="auto"/>
          <w:kern w:val="2"/>
          <w:sz w:val="28"/>
          <w:szCs w:val="28"/>
          <w:lang w:val="en-US" w:eastAsia="zh-CN" w:bidi="ar-SA"/>
        </w:rPr>
        <w:t>甲方</w:t>
      </w:r>
      <w:r>
        <w:rPr>
          <w:rFonts w:hint="default" w:ascii="仿宋_GB2312" w:hAnsi="仿宋_GB2312" w:eastAsia="仿宋_GB2312" w:cs="仿宋_GB2312"/>
          <w:color w:val="auto"/>
          <w:kern w:val="2"/>
          <w:sz w:val="28"/>
          <w:szCs w:val="28"/>
          <w:lang w:val="zh-CN" w:eastAsia="zh-CN" w:bidi="ar-SA"/>
        </w:rPr>
        <w:t>自行组织送审、</w:t>
      </w:r>
      <w:r>
        <w:rPr>
          <w:rFonts w:hint="eastAsia" w:ascii="仿宋_GB2312" w:hAnsi="仿宋_GB2312" w:eastAsia="仿宋_GB2312" w:cs="仿宋_GB2312"/>
          <w:color w:val="auto"/>
          <w:kern w:val="2"/>
          <w:sz w:val="28"/>
          <w:szCs w:val="28"/>
          <w:lang w:val="en-US" w:eastAsia="zh-CN" w:bidi="ar-SA"/>
        </w:rPr>
        <w:t>乙方</w:t>
      </w:r>
      <w:r>
        <w:rPr>
          <w:rFonts w:hint="default" w:ascii="仿宋_GB2312" w:hAnsi="仿宋_GB2312" w:eastAsia="仿宋_GB2312" w:cs="仿宋_GB2312"/>
          <w:color w:val="auto"/>
          <w:kern w:val="2"/>
          <w:sz w:val="28"/>
          <w:szCs w:val="28"/>
          <w:lang w:val="zh-CN" w:eastAsia="zh-CN" w:bidi="ar-SA"/>
        </w:rPr>
        <w:t>对送审结果全部予以认可；；对此投标人完全知晓并接受</w:t>
      </w:r>
      <w:r>
        <w:rPr>
          <w:rFonts w:hint="eastAsia" w:ascii="仿宋_GB2312" w:hAnsi="仿宋_GB2312" w:eastAsia="仿宋_GB2312" w:cs="仿宋_GB2312"/>
          <w:color w:val="auto"/>
          <w:kern w:val="2"/>
          <w:sz w:val="28"/>
          <w:szCs w:val="28"/>
          <w:lang w:val="en-US" w:eastAsia="zh-CN" w:bidi="ar-SA"/>
        </w:rPr>
        <w:t>。</w:t>
      </w:r>
    </w:p>
    <w:p>
      <w:pPr>
        <w:keepNext w:val="0"/>
        <w:keepLines w:val="0"/>
        <w:pageBreakBefore w:val="0"/>
        <w:widowControl/>
        <w:kinsoku/>
        <w:wordWrap/>
        <w:overflowPunct/>
        <w:topLinePunct w:val="0"/>
        <w:autoSpaceDE w:val="0"/>
        <w:autoSpaceDN w:val="0"/>
        <w:bidi w:val="0"/>
        <w:snapToGrid/>
        <w:spacing w:line="560" w:lineRule="exact"/>
        <w:ind w:left="0" w:leftChars="0" w:firstLine="560" w:firstLineChars="200"/>
        <w:jc w:val="both"/>
        <w:textAlignment w:val="auto"/>
        <w:rPr>
          <w:rFonts w:hint="default" w:ascii="仿宋_GB2312" w:hAnsi="仿宋_GB2312" w:eastAsia="仿宋_GB2312" w:cs="仿宋_GB2312"/>
          <w:color w:val="auto"/>
          <w:kern w:val="2"/>
          <w:sz w:val="28"/>
          <w:szCs w:val="28"/>
          <w:lang w:val="zh-CN" w:eastAsia="zh-CN" w:bidi="ar-SA"/>
        </w:rPr>
      </w:pPr>
      <w:r>
        <w:rPr>
          <w:rFonts w:hint="default" w:ascii="仿宋_GB2312" w:hAnsi="仿宋_GB2312" w:eastAsia="仿宋_GB2312" w:cs="仿宋_GB2312"/>
          <w:color w:val="auto"/>
          <w:kern w:val="2"/>
          <w:sz w:val="28"/>
          <w:szCs w:val="28"/>
          <w:lang w:val="zh-CN" w:eastAsia="zh-CN" w:bidi="ar-SA"/>
        </w:rPr>
        <w:t>3.甲供材料实际用量与业主单位确认的审计报告中用量对比超出部分，按照招标人实际采购价上浮8%在中标人工程款中直接扣除。</w:t>
      </w:r>
    </w:p>
    <w:p>
      <w:pPr>
        <w:keepNext w:val="0"/>
        <w:keepLines w:val="0"/>
        <w:pageBreakBefore w:val="0"/>
        <w:widowControl/>
        <w:kinsoku/>
        <w:wordWrap/>
        <w:overflowPunct/>
        <w:topLinePunct w:val="0"/>
        <w:autoSpaceDE w:val="0"/>
        <w:autoSpaceDN w:val="0"/>
        <w:bidi w:val="0"/>
        <w:snapToGrid/>
        <w:spacing w:line="560" w:lineRule="exact"/>
        <w:ind w:left="0" w:leftChars="0" w:firstLine="560" w:firstLineChars="200"/>
        <w:jc w:val="both"/>
        <w:textAlignment w:val="auto"/>
        <w:rPr>
          <w:rFonts w:hint="eastAsia" w:ascii="仿宋_GB2312" w:hAnsi="仿宋_GB2312" w:eastAsia="仿宋_GB2312" w:cs="仿宋_GB2312"/>
          <w:color w:val="auto"/>
          <w:kern w:val="2"/>
          <w:sz w:val="28"/>
          <w:szCs w:val="28"/>
          <w:lang w:val="zh-CN" w:eastAsia="zh-CN" w:bidi="ar-SA"/>
        </w:rPr>
      </w:pPr>
      <w:r>
        <w:rPr>
          <w:rFonts w:hint="default" w:ascii="仿宋_GB2312" w:hAnsi="仿宋_GB2312" w:eastAsia="仿宋_GB2312" w:cs="仿宋_GB2312"/>
          <w:color w:val="auto"/>
          <w:kern w:val="2"/>
          <w:sz w:val="28"/>
          <w:szCs w:val="28"/>
          <w:lang w:val="zh-CN" w:eastAsia="zh-CN" w:bidi="ar-SA"/>
        </w:rPr>
        <w:t>4</w:t>
      </w:r>
      <w:r>
        <w:rPr>
          <w:rFonts w:hint="eastAsia" w:ascii="仿宋_GB2312" w:hAnsi="仿宋_GB2312" w:eastAsia="仿宋_GB2312" w:cs="仿宋_GB2312"/>
          <w:color w:val="auto"/>
          <w:kern w:val="2"/>
          <w:sz w:val="28"/>
          <w:szCs w:val="28"/>
          <w:lang w:val="en-US" w:eastAsia="zh-CN" w:bidi="ar-SA"/>
        </w:rPr>
        <w:t>.按照甲方与业主单位签订合同的约定、工程业主单位的其他规定，</w:t>
      </w:r>
      <w:r>
        <w:rPr>
          <w:rFonts w:hint="eastAsia" w:ascii="仿宋_GB2312" w:hAnsi="仿宋_GB2312" w:eastAsia="仿宋_GB2312" w:cs="仿宋_GB2312"/>
          <w:color w:val="auto"/>
          <w:kern w:val="2"/>
          <w:sz w:val="28"/>
          <w:szCs w:val="28"/>
          <w:lang w:val="zh-CN" w:eastAsia="zh-CN" w:bidi="ar-SA"/>
        </w:rPr>
        <w:t>最终结算审计核减率</w:t>
      </w:r>
      <w:r>
        <w:rPr>
          <w:rFonts w:hint="eastAsia" w:ascii="仿宋_GB2312" w:hAnsi="仿宋_GB2312" w:eastAsia="仿宋_GB2312" w:cs="仿宋_GB2312"/>
          <w:color w:val="auto"/>
          <w:kern w:val="2"/>
          <w:sz w:val="28"/>
          <w:szCs w:val="28"/>
          <w:lang w:val="en-US" w:eastAsia="zh-CN" w:bidi="ar-SA"/>
        </w:rPr>
        <w:t>产生</w:t>
      </w:r>
      <w:r>
        <w:rPr>
          <w:rFonts w:hint="eastAsia" w:ascii="仿宋_GB2312" w:hAnsi="仿宋_GB2312" w:eastAsia="仿宋_GB2312" w:cs="仿宋_GB2312"/>
          <w:color w:val="auto"/>
          <w:kern w:val="2"/>
          <w:sz w:val="28"/>
          <w:szCs w:val="28"/>
          <w:lang w:val="zh-CN" w:eastAsia="zh-CN" w:bidi="ar-SA"/>
        </w:rPr>
        <w:t>的罚款</w:t>
      </w:r>
      <w:r>
        <w:rPr>
          <w:rFonts w:hint="eastAsia" w:ascii="仿宋_GB2312" w:hAnsi="仿宋_GB2312" w:eastAsia="仿宋_GB2312" w:cs="仿宋_GB2312"/>
          <w:color w:val="auto"/>
          <w:kern w:val="2"/>
          <w:sz w:val="28"/>
          <w:szCs w:val="28"/>
          <w:lang w:val="en-US" w:eastAsia="zh-CN" w:bidi="ar-SA"/>
        </w:rPr>
        <w:t>由乙方承担</w:t>
      </w:r>
      <w:r>
        <w:rPr>
          <w:rFonts w:hint="eastAsia" w:ascii="仿宋_GB2312" w:hAnsi="仿宋_GB2312" w:eastAsia="仿宋_GB2312" w:cs="仿宋_GB2312"/>
          <w:color w:val="auto"/>
          <w:kern w:val="2"/>
          <w:sz w:val="28"/>
          <w:szCs w:val="28"/>
          <w:lang w:val="zh-CN" w:eastAsia="zh-CN" w:bidi="ar-SA"/>
        </w:rPr>
        <w:t>。</w:t>
      </w:r>
    </w:p>
    <w:p>
      <w:pPr>
        <w:keepNext w:val="0"/>
        <w:keepLines w:val="0"/>
        <w:pageBreakBefore w:val="0"/>
        <w:widowControl/>
        <w:kinsoku/>
        <w:wordWrap/>
        <w:overflowPunct/>
        <w:topLinePunct w:val="0"/>
        <w:bidi w:val="0"/>
        <w:snapToGrid/>
        <w:spacing w:line="560" w:lineRule="exact"/>
        <w:ind w:left="0" w:leftChars="0" w:firstLine="560" w:firstLineChars="200"/>
        <w:jc w:val="both"/>
        <w:textAlignment w:val="auto"/>
        <w:rPr>
          <w:rFonts w:hint="eastAsia" w:ascii="仿宋_GB2312" w:hAnsi="仿宋_GB2312" w:eastAsia="仿宋_GB2312" w:cs="仿宋_GB2312"/>
          <w:b/>
          <w:bCs/>
          <w:color w:val="auto"/>
          <w:sz w:val="32"/>
          <w:szCs w:val="32"/>
          <w:lang w:val="en-US" w:eastAsia="zh-CN"/>
        </w:rPr>
      </w:pPr>
      <w:r>
        <w:rPr>
          <w:rFonts w:hint="default" w:ascii="仿宋_GB2312" w:hAnsi="仿宋_GB2312" w:eastAsia="仿宋_GB2312" w:cs="仿宋_GB2312"/>
          <w:color w:val="auto"/>
          <w:kern w:val="2"/>
          <w:sz w:val="28"/>
          <w:szCs w:val="28"/>
          <w:lang w:val="zh-CN" w:eastAsia="zh-CN" w:bidi="ar-SA"/>
        </w:rPr>
        <w:t>5</w:t>
      </w:r>
      <w:r>
        <w:rPr>
          <w:rFonts w:hint="eastAsia" w:ascii="仿宋_GB2312" w:hAnsi="仿宋_GB2312" w:eastAsia="仿宋_GB2312" w:cs="仿宋_GB2312"/>
          <w:color w:val="auto"/>
          <w:kern w:val="2"/>
          <w:sz w:val="28"/>
          <w:szCs w:val="28"/>
          <w:lang w:val="en-US" w:eastAsia="zh-CN" w:bidi="ar-SA"/>
        </w:rPr>
        <w:t>.</w:t>
      </w:r>
      <w:r>
        <w:rPr>
          <w:rFonts w:hint="eastAsia" w:ascii="仿宋_GB2312" w:hAnsi="仿宋_GB2312" w:eastAsia="仿宋_GB2312" w:cs="仿宋_GB2312"/>
          <w:color w:val="auto"/>
          <w:kern w:val="2"/>
          <w:sz w:val="28"/>
          <w:szCs w:val="28"/>
          <w:lang w:val="zh-CN" w:eastAsia="zh-CN" w:bidi="ar-SA"/>
        </w:rPr>
        <w:t>甲方接收结算资料后原则上不再接收增补资料，要求乙方提供的除外。如有遗漏而增补现象，需甲方单位签字确认再移交业主，</w:t>
      </w:r>
      <w:r>
        <w:rPr>
          <w:rFonts w:hint="eastAsia" w:ascii="仿宋_GB2312" w:hAnsi="仿宋_GB2312" w:eastAsia="仿宋_GB2312" w:cs="仿宋_GB2312"/>
          <w:color w:val="auto"/>
          <w:kern w:val="2"/>
          <w:sz w:val="28"/>
          <w:szCs w:val="28"/>
          <w:lang w:val="en-US" w:eastAsia="zh-CN" w:bidi="ar-SA"/>
        </w:rPr>
        <w:t>如业主单位不接收而对甲方造成的损失、以及</w:t>
      </w:r>
      <w:r>
        <w:rPr>
          <w:rFonts w:hint="eastAsia" w:ascii="仿宋_GB2312" w:hAnsi="仿宋_GB2312" w:eastAsia="仿宋_GB2312" w:cs="仿宋_GB2312"/>
          <w:color w:val="auto"/>
          <w:kern w:val="2"/>
          <w:sz w:val="28"/>
          <w:szCs w:val="28"/>
          <w:lang w:val="zh-CN" w:eastAsia="zh-CN" w:bidi="ar-SA"/>
        </w:rPr>
        <w:t>由此对可能造成</w:t>
      </w:r>
      <w:r>
        <w:rPr>
          <w:rFonts w:hint="eastAsia" w:ascii="仿宋_GB2312" w:hAnsi="仿宋_GB2312" w:eastAsia="仿宋_GB2312" w:cs="仿宋_GB2312"/>
          <w:color w:val="auto"/>
          <w:kern w:val="2"/>
          <w:sz w:val="28"/>
          <w:szCs w:val="28"/>
          <w:lang w:val="en-US" w:eastAsia="zh-CN" w:bidi="ar-SA"/>
        </w:rPr>
        <w:t>乙方</w:t>
      </w:r>
      <w:r>
        <w:rPr>
          <w:rFonts w:hint="eastAsia" w:ascii="仿宋_GB2312" w:hAnsi="仿宋_GB2312" w:eastAsia="仿宋_GB2312" w:cs="仿宋_GB2312"/>
          <w:color w:val="auto"/>
          <w:kern w:val="2"/>
          <w:sz w:val="28"/>
          <w:szCs w:val="28"/>
          <w:lang w:val="zh-CN" w:eastAsia="zh-CN" w:bidi="ar-SA"/>
        </w:rPr>
        <w:t>经济损失的一切责任与风险由</w:t>
      </w:r>
      <w:r>
        <w:rPr>
          <w:rFonts w:hint="eastAsia" w:ascii="仿宋_GB2312" w:hAnsi="仿宋_GB2312" w:eastAsia="仿宋_GB2312" w:cs="仿宋_GB2312"/>
          <w:color w:val="auto"/>
          <w:kern w:val="2"/>
          <w:sz w:val="28"/>
          <w:szCs w:val="28"/>
          <w:lang w:val="en-US" w:eastAsia="zh-CN" w:bidi="ar-SA"/>
        </w:rPr>
        <w:t>乙方</w:t>
      </w:r>
      <w:r>
        <w:rPr>
          <w:rFonts w:hint="eastAsia" w:ascii="仿宋_GB2312" w:hAnsi="仿宋_GB2312" w:eastAsia="仿宋_GB2312" w:cs="仿宋_GB2312"/>
          <w:color w:val="auto"/>
          <w:kern w:val="2"/>
          <w:sz w:val="28"/>
          <w:szCs w:val="28"/>
          <w:lang w:val="zh-CN" w:eastAsia="zh-CN" w:bidi="ar-SA"/>
        </w:rPr>
        <w:t>自行承担</w:t>
      </w:r>
      <w:r>
        <w:rPr>
          <w:rFonts w:hint="eastAsia" w:ascii="仿宋_GB2312" w:hAnsi="仿宋_GB2312" w:eastAsia="仿宋_GB2312" w:cs="仿宋_GB2312"/>
          <w:color w:val="auto"/>
          <w:kern w:val="2"/>
          <w:sz w:val="28"/>
          <w:szCs w:val="28"/>
          <w:lang w:val="en-US" w:eastAsia="zh-CN" w:bidi="ar-SA"/>
        </w:rPr>
        <w:t>。</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en-US"/>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违约责任</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val="zh-CN"/>
        </w:rPr>
        <w:t>.合同生效后，未经双方协商同意，任何一方不得随意</w:t>
      </w:r>
      <w:r>
        <w:rPr>
          <w:rFonts w:hint="eastAsia" w:ascii="仿宋_GB2312" w:hAnsi="仿宋_GB2312" w:eastAsia="仿宋_GB2312" w:cs="仿宋_GB2312"/>
          <w:color w:val="auto"/>
          <w:sz w:val="28"/>
          <w:szCs w:val="28"/>
          <w:lang w:val="en-US" w:eastAsia="zh-CN"/>
        </w:rPr>
        <w:t>变</w:t>
      </w:r>
      <w:r>
        <w:rPr>
          <w:rFonts w:hint="eastAsia" w:ascii="仿宋_GB2312" w:hAnsi="仿宋_GB2312" w:eastAsia="仿宋_GB2312" w:cs="仿宋_GB2312"/>
          <w:color w:val="auto"/>
          <w:sz w:val="28"/>
          <w:szCs w:val="28"/>
          <w:lang w:val="zh-CN"/>
        </w:rPr>
        <w:t>更或解除（</w:t>
      </w:r>
      <w:r>
        <w:rPr>
          <w:rFonts w:hint="eastAsia" w:ascii="仿宋_GB2312" w:hAnsi="仿宋_GB2312" w:eastAsia="仿宋_GB2312" w:cs="仿宋_GB2312"/>
          <w:color w:val="auto"/>
          <w:sz w:val="28"/>
          <w:szCs w:val="28"/>
          <w:lang w:val="en-US" w:eastAsia="zh-CN"/>
        </w:rPr>
        <w:t>非甲方原因造成甲方与业主单位合同终止的除外</w:t>
      </w:r>
      <w:r>
        <w:rPr>
          <w:rFonts w:hint="eastAsia" w:ascii="仿宋_GB2312" w:hAnsi="仿宋_GB2312" w:eastAsia="仿宋_GB2312" w:cs="仿宋_GB2312"/>
          <w:color w:val="auto"/>
          <w:sz w:val="28"/>
          <w:szCs w:val="28"/>
          <w:lang w:val="zh-CN"/>
        </w:rPr>
        <w:t>）。任何一方未经对方同意，单方解除合同的，给对方造成经济损失的，违约方应承担赔偿责任，且</w:t>
      </w:r>
      <w:r>
        <w:rPr>
          <w:rFonts w:hint="eastAsia" w:ascii="仿宋_GB2312" w:hAnsi="仿宋_GB2312" w:eastAsia="仿宋_GB2312" w:cs="仿宋_GB2312"/>
          <w:color w:val="auto"/>
          <w:sz w:val="28"/>
          <w:szCs w:val="28"/>
          <w:lang w:val="en-US" w:eastAsia="zh-CN"/>
        </w:rPr>
        <w:t>违</w:t>
      </w:r>
      <w:r>
        <w:rPr>
          <w:rFonts w:hint="eastAsia" w:ascii="仿宋_GB2312" w:hAnsi="仿宋_GB2312" w:eastAsia="仿宋_GB2312" w:cs="仿宋_GB2312"/>
          <w:color w:val="auto"/>
          <w:sz w:val="28"/>
          <w:szCs w:val="28"/>
          <w:lang w:val="zh-CN"/>
        </w:rPr>
        <w:t>约方应向守约方支付本施工服务价款总额20%的违约金。</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.非甲方原因，乙方自动退场的，</w:t>
      </w:r>
      <w:r>
        <w:rPr>
          <w:rFonts w:hint="eastAsia" w:ascii="仿宋_GB2312" w:hAnsi="仿宋_GB2312" w:eastAsia="仿宋_GB2312" w:cs="仿宋_GB2312"/>
          <w:color w:val="auto"/>
          <w:sz w:val="28"/>
          <w:szCs w:val="28"/>
          <w:lang w:val="en-US" w:eastAsia="zh-CN"/>
        </w:rPr>
        <w:t>甲方有权对乙方已实际发生的工程量不予结算，对此乙方完全知晓并同意</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autoSpaceDE w:val="0"/>
        <w:autoSpaceDN w:val="0"/>
        <w:bidi w:val="0"/>
        <w:snapToGrid/>
        <w:spacing w:line="560" w:lineRule="exact"/>
        <w:ind w:left="0" w:firstLine="560" w:firstLineChars="200"/>
        <w:jc w:val="left"/>
        <w:textAlignment w:val="auto"/>
        <w:rPr>
          <w:rFonts w:hint="eastAsia" w:ascii="仿宋_GB2312" w:hAnsi="仿宋_GB2312" w:eastAsia="仿宋_GB2312" w:cs="仿宋_GB2312"/>
          <w:color w:val="auto"/>
          <w:kern w:val="2"/>
          <w:sz w:val="28"/>
          <w:szCs w:val="28"/>
          <w:highlight w:val="none"/>
          <w:u w:val="none"/>
          <w:lang w:val="en-US" w:eastAsia="zh-CN"/>
        </w:rPr>
      </w:pPr>
      <w:r>
        <w:rPr>
          <w:rFonts w:hint="eastAsia" w:ascii="仿宋_GB2312" w:hAnsi="仿宋_GB2312" w:eastAsia="仿宋_GB2312" w:cs="仿宋_GB2312"/>
          <w:color w:val="auto"/>
          <w:kern w:val="2"/>
          <w:sz w:val="28"/>
          <w:szCs w:val="28"/>
          <w:highlight w:val="none"/>
          <w:u w:val="none"/>
          <w:lang w:val="en-US" w:eastAsia="zh-CN"/>
        </w:rPr>
        <w:t>3.在施工过程中，乙方未经甲方同意私自停工或者退场的，甲方有权解除合同并要求乙方支付本施工服务价款总额20%作为违约金，甲方实际损失高于前述违约金的，以实际损失为准。</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.乙方违反合同约定进行转包或造法分包的，甲方有权解除本合同，并有权要求乙方</w:t>
      </w:r>
      <w:r>
        <w:rPr>
          <w:rFonts w:hint="eastAsia" w:ascii="仿宋_GB2312" w:hAnsi="仿宋_GB2312" w:eastAsia="仿宋_GB2312" w:cs="仿宋_GB2312"/>
          <w:color w:val="auto"/>
          <w:sz w:val="28"/>
          <w:szCs w:val="28"/>
          <w:lang w:val="en-US" w:eastAsia="zh-CN"/>
        </w:rPr>
        <w:t>支</w:t>
      </w:r>
      <w:r>
        <w:rPr>
          <w:rFonts w:hint="eastAsia" w:ascii="仿宋_GB2312" w:hAnsi="仿宋_GB2312" w:eastAsia="仿宋_GB2312" w:cs="仿宋_GB2312"/>
          <w:color w:val="auto"/>
          <w:sz w:val="28"/>
          <w:szCs w:val="28"/>
          <w:lang w:val="zh-CN"/>
        </w:rPr>
        <w:t>付本施工服务价款总额</w:t>
      </w:r>
      <w:r>
        <w:rPr>
          <w:rFonts w:hint="eastAsia" w:ascii="仿宋_GB2312" w:hAnsi="仿宋_GB2312" w:eastAsia="仿宋_GB2312" w:cs="仿宋_GB2312"/>
          <w:color w:val="auto"/>
          <w:sz w:val="28"/>
          <w:szCs w:val="28"/>
          <w:u w:val="single"/>
          <w:lang w:val="zh-CN"/>
        </w:rPr>
        <w:t>20%</w:t>
      </w:r>
      <w:r>
        <w:rPr>
          <w:rFonts w:hint="eastAsia" w:ascii="仿宋_GB2312" w:hAnsi="仿宋_GB2312" w:eastAsia="仿宋_GB2312" w:cs="仿宋_GB2312"/>
          <w:color w:val="auto"/>
          <w:sz w:val="28"/>
          <w:szCs w:val="28"/>
          <w:lang w:val="zh-CN"/>
        </w:rPr>
        <w:t>的</w:t>
      </w:r>
      <w:r>
        <w:rPr>
          <w:rFonts w:hint="eastAsia" w:ascii="仿宋_GB2312" w:hAnsi="仿宋_GB2312" w:eastAsia="仿宋_GB2312" w:cs="仿宋_GB2312"/>
          <w:color w:val="auto"/>
          <w:sz w:val="28"/>
          <w:szCs w:val="28"/>
          <w:lang w:val="en-US" w:eastAsia="zh-CN"/>
        </w:rPr>
        <w:t>违</w:t>
      </w:r>
      <w:r>
        <w:rPr>
          <w:rFonts w:hint="eastAsia" w:ascii="仿宋_GB2312" w:hAnsi="仿宋_GB2312" w:eastAsia="仿宋_GB2312" w:cs="仿宋_GB2312"/>
          <w:color w:val="auto"/>
          <w:sz w:val="28"/>
          <w:szCs w:val="28"/>
          <w:lang w:val="zh-CN"/>
        </w:rPr>
        <w:t>约金；</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rPr>
        <w:t>所选定的施工队</w:t>
      </w:r>
      <w:r>
        <w:rPr>
          <w:rFonts w:hint="eastAsia" w:ascii="仿宋_GB2312" w:hAnsi="仿宋_GB2312" w:eastAsia="仿宋_GB2312" w:cs="仿宋_GB2312"/>
          <w:color w:val="auto"/>
          <w:sz w:val="28"/>
          <w:szCs w:val="28"/>
          <w:lang w:val="en-US" w:eastAsia="zh-CN"/>
        </w:rPr>
        <w:t>或者人员</w:t>
      </w:r>
      <w:r>
        <w:rPr>
          <w:rFonts w:hint="eastAsia" w:ascii="仿宋_GB2312" w:hAnsi="仿宋_GB2312" w:eastAsia="仿宋_GB2312" w:cs="仿宋_GB2312"/>
          <w:color w:val="auto"/>
          <w:sz w:val="28"/>
          <w:szCs w:val="28"/>
        </w:rPr>
        <w:t>不能满足</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要求的，</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有权要求</w:t>
      </w:r>
      <w:r>
        <w:rPr>
          <w:rFonts w:hint="eastAsia" w:ascii="仿宋_GB2312" w:hAnsi="仿宋_GB2312" w:eastAsia="仿宋_GB2312" w:cs="仿宋_GB2312"/>
          <w:color w:val="auto"/>
          <w:sz w:val="28"/>
          <w:szCs w:val="28"/>
          <w:lang w:eastAsia="zh-CN"/>
        </w:rPr>
        <w:t>乙方</w:t>
      </w:r>
      <w:r>
        <w:rPr>
          <w:rFonts w:hint="eastAsia" w:ascii="仿宋_GB2312" w:hAnsi="仿宋_GB2312" w:eastAsia="仿宋_GB2312" w:cs="仿宋_GB2312"/>
          <w:color w:val="auto"/>
          <w:sz w:val="28"/>
          <w:szCs w:val="28"/>
        </w:rPr>
        <w:t>进行更换、调整</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rPr>
        <w:t>无法调整时，</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有权终止合同。</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.当甲乙双方出现矛盾时，乙方必须制止所属班组成员的过激行为，不得干扰</w:t>
      </w:r>
      <w:r>
        <w:rPr>
          <w:rFonts w:hint="eastAsia" w:ascii="仿宋_GB2312" w:hAnsi="仿宋_GB2312" w:eastAsia="仿宋_GB2312" w:cs="仿宋_GB2312"/>
          <w:color w:val="auto"/>
          <w:sz w:val="28"/>
          <w:szCs w:val="28"/>
          <w:lang w:val="en-US" w:eastAsia="zh-CN"/>
        </w:rPr>
        <w:t>甲</w:t>
      </w:r>
      <w:r>
        <w:rPr>
          <w:rFonts w:hint="eastAsia" w:ascii="仿宋_GB2312" w:hAnsi="仿宋_GB2312" w:eastAsia="仿宋_GB2312" w:cs="仿宋_GB2312"/>
          <w:color w:val="auto"/>
          <w:sz w:val="28"/>
          <w:szCs w:val="28"/>
          <w:lang w:val="zh-CN"/>
        </w:rPr>
        <w:t>方、</w:t>
      </w:r>
      <w:r>
        <w:rPr>
          <w:rFonts w:hint="eastAsia" w:ascii="仿宋_GB2312" w:hAnsi="仿宋_GB2312" w:eastAsia="仿宋_GB2312" w:cs="仿宋_GB2312"/>
          <w:color w:val="auto"/>
          <w:sz w:val="28"/>
          <w:szCs w:val="28"/>
          <w:lang w:val="en-US" w:eastAsia="zh-CN"/>
        </w:rPr>
        <w:t>业主等单位</w:t>
      </w:r>
      <w:r>
        <w:rPr>
          <w:rFonts w:hint="eastAsia" w:ascii="仿宋_GB2312" w:hAnsi="仿宋_GB2312" w:eastAsia="仿宋_GB2312" w:cs="仿宋_GB2312"/>
          <w:color w:val="auto"/>
          <w:sz w:val="28"/>
          <w:szCs w:val="28"/>
          <w:lang w:val="zh-CN"/>
        </w:rPr>
        <w:t>的正常工作，否则</w:t>
      </w:r>
      <w:r>
        <w:rPr>
          <w:rFonts w:hint="eastAsia" w:ascii="仿宋_GB2312" w:hAnsi="仿宋_GB2312" w:eastAsia="仿宋_GB2312" w:cs="仿宋_GB2312"/>
          <w:color w:val="auto"/>
          <w:sz w:val="28"/>
          <w:szCs w:val="28"/>
          <w:lang w:val="en-US" w:eastAsia="zh-CN"/>
        </w:rPr>
        <w:t>由此造成的一切法律责任均由乙方承担，由此造成</w:t>
      </w:r>
      <w:r>
        <w:rPr>
          <w:rFonts w:hint="eastAsia" w:ascii="仿宋_GB2312" w:hAnsi="仿宋_GB2312" w:eastAsia="仿宋_GB2312" w:cs="仿宋_GB2312"/>
          <w:color w:val="auto"/>
          <w:sz w:val="28"/>
          <w:szCs w:val="28"/>
          <w:lang w:val="zh-CN"/>
        </w:rPr>
        <w:t>甲方、</w:t>
      </w:r>
      <w:r>
        <w:rPr>
          <w:rFonts w:hint="eastAsia" w:ascii="仿宋_GB2312" w:hAnsi="仿宋_GB2312" w:eastAsia="仿宋_GB2312" w:cs="仿宋_GB2312"/>
          <w:color w:val="auto"/>
          <w:sz w:val="28"/>
          <w:szCs w:val="28"/>
          <w:lang w:val="en-US" w:eastAsia="zh-CN"/>
        </w:rPr>
        <w:t>业主单位产生损失的均</w:t>
      </w:r>
      <w:r>
        <w:rPr>
          <w:rFonts w:hint="eastAsia" w:ascii="仿宋_GB2312" w:hAnsi="仿宋_GB2312" w:eastAsia="仿宋_GB2312" w:cs="仿宋_GB2312"/>
          <w:color w:val="auto"/>
          <w:sz w:val="28"/>
          <w:szCs w:val="28"/>
          <w:lang w:val="zh-CN"/>
        </w:rPr>
        <w:t>由乙方</w:t>
      </w:r>
      <w:r>
        <w:rPr>
          <w:rFonts w:hint="eastAsia" w:ascii="仿宋_GB2312" w:hAnsi="仿宋_GB2312" w:eastAsia="仿宋_GB2312" w:cs="仿宋_GB2312"/>
          <w:color w:val="auto"/>
          <w:sz w:val="28"/>
          <w:szCs w:val="28"/>
          <w:lang w:val="en-US" w:eastAsia="zh-CN"/>
        </w:rPr>
        <w:t>承担</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lang w:val="zh-CN"/>
        </w:rPr>
        <w:t>.因乙方原因导致甲方需向承包方承担违约或（和）赔偿责任的，乙方应赔偿甲方因此而遭受的所有损失（包括但不限于由此产生的甲方对承包方、第三方的相关赔偿、诉讼或仲裁费用、律师费、因财产保全需要购买保单的保险费、交通费等）；如甲方的实际损失超过上述约定的违约金（合同总金额的20%）的，则乙方按照实际损失向甲方赔偿；甲方有权选择将违约金、损害赔偿金、垫付款项和农民工工资等直接从应支付给乙方的款项中直接扣除，本工程款项不足扣除的，甲方有权在乙方其他承建工程款中进行扣除，对此乙方完全知晓并接受。</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二十一</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法律适用与争议解决</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1.本合同应按照中华人民共和国的现行</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进行解释。</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2.因履行本合同而引起的一切争议，首先双方应友好协商解决；协商不成时，双方同意</w:t>
      </w:r>
      <w:r>
        <w:rPr>
          <w:rFonts w:hint="eastAsia" w:ascii="仿宋_GB2312" w:hAnsi="仿宋_GB2312" w:eastAsia="仿宋_GB2312" w:cs="仿宋_GB2312"/>
          <w:color w:val="auto"/>
          <w:sz w:val="28"/>
          <w:szCs w:val="28"/>
          <w:lang w:val="en-US" w:eastAsia="zh-CN"/>
        </w:rPr>
        <w:t>提交南浔区人民法院依法处理</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仲裁费、律师费、财产保全费、因财产保全向保险公司购买保单的保险费等均</w:t>
      </w:r>
      <w:r>
        <w:rPr>
          <w:rFonts w:hint="eastAsia" w:ascii="仿宋_GB2312" w:hAnsi="仿宋_GB2312" w:eastAsia="仿宋_GB2312" w:cs="仿宋_GB2312"/>
          <w:color w:val="auto"/>
          <w:sz w:val="28"/>
          <w:szCs w:val="28"/>
          <w:lang w:val="zh-CN"/>
        </w:rPr>
        <w:t>由败诉一方承担。</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3.在仲裁过程中，双方应执行争议部分之外的其他合同条款。</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二十二</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通知与送达</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1.甲、乙双方因履行本合同而相互发出或者提供的所有通知、文件、材料，均以本合同所列明的地址、电话、传真、电予邮箱通知和送达。一方迁址或者</w:t>
      </w:r>
      <w:r>
        <w:rPr>
          <w:rFonts w:hint="eastAsia" w:ascii="仿宋_GB2312" w:hAnsi="仿宋_GB2312" w:eastAsia="仿宋_GB2312" w:cs="仿宋_GB2312"/>
          <w:color w:val="auto"/>
          <w:sz w:val="28"/>
          <w:szCs w:val="28"/>
          <w:lang w:val="en-US" w:eastAsia="zh-CN"/>
        </w:rPr>
        <w:t>变</w:t>
      </w:r>
      <w:r>
        <w:rPr>
          <w:rFonts w:hint="eastAsia" w:ascii="仿宋_GB2312" w:hAnsi="仿宋_GB2312" w:eastAsia="仿宋_GB2312" w:cs="仿宋_GB2312"/>
          <w:color w:val="auto"/>
          <w:sz w:val="28"/>
          <w:szCs w:val="28"/>
          <w:lang w:val="zh-CN"/>
        </w:rPr>
        <w:t>更电话、传真、电子邮箱的，应当书面通知对方，否则应承担由此给对方造成的一切损失。</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2.以当面交付文件方式送达的，交付之时视为送达；以电子邮件方式送达的，发出电子邮件时视为送达；以传真方式送达的，发出传真时视为送达；以邮寄方式送达的，邮件交邮当日视为送达。</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二十三</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附则</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1.双方如有其他未尽事宜，可另行签订补充合同。本合同内容与补充合同所约定的内容相冲突时，以补充合同的内容为准。</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2.本合同附件是合同不可分割之部分，与本合同具有同等</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效力。</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zh-CN"/>
        </w:rPr>
        <w:t>3.本合同经双方签字</w:t>
      </w:r>
      <w:r>
        <w:rPr>
          <w:rFonts w:hint="eastAsia" w:ascii="仿宋_GB2312" w:hAnsi="仿宋_GB2312" w:eastAsia="仿宋_GB2312" w:cs="仿宋_GB2312"/>
          <w:color w:val="auto"/>
          <w:sz w:val="28"/>
          <w:szCs w:val="28"/>
          <w:lang w:val="en-US" w:eastAsia="zh-CN"/>
        </w:rPr>
        <w:t>/盖</w:t>
      </w:r>
      <w:r>
        <w:rPr>
          <w:rFonts w:hint="eastAsia" w:ascii="仿宋_GB2312" w:hAnsi="仿宋_GB2312" w:eastAsia="仿宋_GB2312" w:cs="仿宋_GB2312"/>
          <w:color w:val="auto"/>
          <w:sz w:val="28"/>
          <w:szCs w:val="28"/>
          <w:lang w:val="zh-CN"/>
        </w:rPr>
        <w:t>章后生效。本合同一式</w:t>
      </w:r>
      <w:r>
        <w:rPr>
          <w:rFonts w:hint="eastAsia" w:ascii="仿宋_GB2312" w:hAnsi="仿宋_GB2312" w:eastAsia="仿宋_GB2312" w:cs="仿宋_GB2312"/>
          <w:color w:val="auto"/>
          <w:sz w:val="28"/>
          <w:szCs w:val="28"/>
          <w:u w:val="single"/>
          <w:lang w:val="en-US" w:eastAsia="zh-CN"/>
        </w:rPr>
        <w:t xml:space="preserve"> 贰 </w:t>
      </w:r>
      <w:r>
        <w:rPr>
          <w:rFonts w:hint="eastAsia" w:ascii="仿宋_GB2312" w:hAnsi="仿宋_GB2312" w:eastAsia="仿宋_GB2312" w:cs="仿宋_GB2312"/>
          <w:color w:val="auto"/>
          <w:sz w:val="28"/>
          <w:szCs w:val="28"/>
          <w:lang w:val="zh-CN"/>
        </w:rPr>
        <w:t>份，甲方</w:t>
      </w:r>
      <w:r>
        <w:rPr>
          <w:rFonts w:hint="eastAsia" w:ascii="仿宋_GB2312" w:hAnsi="仿宋_GB2312" w:eastAsia="仿宋_GB2312" w:cs="仿宋_GB2312"/>
          <w:color w:val="auto"/>
          <w:sz w:val="28"/>
          <w:szCs w:val="28"/>
          <w:u w:val="single"/>
          <w:lang w:val="en-US" w:eastAsia="zh-CN"/>
        </w:rPr>
        <w:t xml:space="preserve"> 壹 </w:t>
      </w:r>
      <w:r>
        <w:rPr>
          <w:rFonts w:hint="eastAsia" w:ascii="仿宋_GB2312" w:hAnsi="仿宋_GB2312" w:eastAsia="仿宋_GB2312" w:cs="仿宋_GB2312"/>
          <w:color w:val="auto"/>
          <w:sz w:val="28"/>
          <w:szCs w:val="28"/>
          <w:lang w:val="zh-CN"/>
        </w:rPr>
        <w:t>份，乙方</w:t>
      </w:r>
      <w:r>
        <w:rPr>
          <w:rFonts w:hint="eastAsia" w:ascii="仿宋_GB2312" w:hAnsi="仿宋_GB2312" w:eastAsia="仿宋_GB2312" w:cs="仿宋_GB2312"/>
          <w:color w:val="auto"/>
          <w:sz w:val="28"/>
          <w:szCs w:val="28"/>
          <w:u w:val="single"/>
          <w:lang w:val="en-US" w:eastAsia="zh-CN"/>
        </w:rPr>
        <w:t xml:space="preserve"> 壹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lang w:val="zh-CN"/>
        </w:rPr>
        <w:t>份，</w:t>
      </w:r>
      <w:r>
        <w:rPr>
          <w:rFonts w:hint="eastAsia" w:ascii="仿宋_GB2312" w:hAnsi="仿宋_GB2312" w:eastAsia="仿宋_GB2312" w:cs="仿宋_GB2312"/>
          <w:color w:val="auto"/>
          <w:sz w:val="28"/>
          <w:szCs w:val="28"/>
          <w:lang w:val="en-US" w:eastAsia="zh-CN"/>
        </w:rPr>
        <w:t>具</w:t>
      </w:r>
      <w:r>
        <w:rPr>
          <w:rFonts w:hint="eastAsia" w:ascii="仿宋_GB2312" w:hAnsi="仿宋_GB2312" w:eastAsia="仿宋_GB2312" w:cs="仿宋_GB2312"/>
          <w:color w:val="auto"/>
          <w:sz w:val="28"/>
          <w:szCs w:val="28"/>
          <w:lang w:val="zh-CN"/>
        </w:rPr>
        <w:t>同等</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效力。</w:t>
      </w:r>
    </w:p>
    <w:p>
      <w:pPr>
        <w:pStyle w:val="11"/>
        <w:keepNext w:val="0"/>
        <w:keepLines w:val="0"/>
        <w:pageBreakBefore w:val="0"/>
        <w:widowControl/>
        <w:kinsoku/>
        <w:wordWrap/>
        <w:overflowPunct/>
        <w:topLinePunct w:val="0"/>
        <w:autoSpaceDE/>
        <w:autoSpaceDN/>
        <w:bidi w:val="0"/>
        <w:adjustRightInd/>
        <w:snapToGrid/>
        <w:spacing w:after="0" w:afterLines="0" w:line="1080" w:lineRule="auto"/>
        <w:ind w:left="0" w:leftChars="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甲方（盖章）：                       乙方（盖章）：</w:t>
      </w:r>
    </w:p>
    <w:p>
      <w:pPr>
        <w:pStyle w:val="11"/>
        <w:keepNext w:val="0"/>
        <w:keepLines w:val="0"/>
        <w:pageBreakBefore w:val="0"/>
        <w:widowControl/>
        <w:kinsoku/>
        <w:wordWrap/>
        <w:overflowPunct/>
        <w:topLinePunct w:val="0"/>
        <w:autoSpaceDE/>
        <w:autoSpaceDN/>
        <w:bidi w:val="0"/>
        <w:adjustRightInd/>
        <w:snapToGrid/>
        <w:spacing w:after="0" w:afterLines="0" w:line="1080" w:lineRule="auto"/>
        <w:ind w:left="0" w:leftChars="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法定代表人/授权代表（签字）         法定代表人/授权代表（签字）</w:t>
      </w:r>
    </w:p>
    <w:p>
      <w:pPr>
        <w:pStyle w:val="11"/>
        <w:keepNext w:val="0"/>
        <w:keepLines w:val="0"/>
        <w:pageBreakBefore w:val="0"/>
        <w:widowControl/>
        <w:kinsoku/>
        <w:wordWrap/>
        <w:overflowPunct/>
        <w:topLinePunct w:val="0"/>
        <w:autoSpaceDE/>
        <w:autoSpaceDN/>
        <w:bidi w:val="0"/>
        <w:adjustRightInd/>
        <w:snapToGrid/>
        <w:spacing w:after="0" w:afterLines="0" w:line="1080" w:lineRule="auto"/>
        <w:ind w:left="0" w:leftChars="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签订日期：    年   月   日          签订日期：    年   月   日</w:t>
      </w:r>
    </w:p>
    <w:sectPr>
      <w:headerReference r:id="rId4" w:type="default"/>
      <w:footerReference r:id="rId5" w:type="default"/>
      <w:pgSz w:w="11906" w:h="16838"/>
      <w:pgMar w:top="1440" w:right="1264" w:bottom="1440" w:left="1179" w:header="851" w:footer="992" w:gutter="0"/>
      <w:pgNumType w:fmt="numberInDash"/>
      <w:cols w:space="72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7"/>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bidi w:val="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- 33 -</w:t>
                          </w:r>
                          <w:r>
                            <w:rPr>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7"/>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- 33 -</w:t>
                    </w:r>
                    <w:r>
                      <w:rPr>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CE44E3"/>
    <w:multiLevelType w:val="singleLevel"/>
    <w:tmpl w:val="9FCE44E3"/>
    <w:lvl w:ilvl="0" w:tentative="0">
      <w:start w:val="1"/>
      <w:numFmt w:val="chineseCounting"/>
      <w:suff w:val="nothing"/>
      <w:lvlText w:val="%1、"/>
      <w:lvlJc w:val="left"/>
      <w:rPr>
        <w:rFonts w:hint="eastAsia"/>
      </w:rPr>
    </w:lvl>
  </w:abstractNum>
  <w:abstractNum w:abstractNumId="1">
    <w:nsid w:val="CCAC7462"/>
    <w:multiLevelType w:val="singleLevel"/>
    <w:tmpl w:val="CCAC7462"/>
    <w:lvl w:ilvl="0" w:tentative="0">
      <w:start w:val="1"/>
      <w:numFmt w:val="decimal"/>
      <w:suff w:val="nothing"/>
      <w:lvlText w:val="%1、"/>
      <w:lvlJc w:val="left"/>
    </w:lvl>
  </w:abstractNum>
  <w:abstractNum w:abstractNumId="2">
    <w:nsid w:val="0ED799C3"/>
    <w:multiLevelType w:val="singleLevel"/>
    <w:tmpl w:val="0ED799C3"/>
    <w:lvl w:ilvl="0" w:tentative="0">
      <w:start w:val="3"/>
      <w:numFmt w:val="chineseCounting"/>
      <w:suff w:val="nothing"/>
      <w:lvlText w:val="（%1）"/>
      <w:lvlJc w:val="left"/>
      <w:rPr>
        <w:rFonts w:hint="eastAsia"/>
      </w:rPr>
    </w:lvl>
  </w:abstractNum>
  <w:abstractNum w:abstractNumId="3">
    <w:nsid w:val="7C8A8F1E"/>
    <w:multiLevelType w:val="singleLevel"/>
    <w:tmpl w:val="7C8A8F1E"/>
    <w:lvl w:ilvl="0" w:tentative="0">
      <w:start w:val="2"/>
      <w:numFmt w:val="decimal"/>
      <w:suff w:val="nothing"/>
      <w:lvlText w:val="%1、"/>
      <w:lvlJc w:val="left"/>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hNWJiMzgxYjYyYTczNWQxNTQ3NmI2YTExMzg1ZTQifQ=="/>
  </w:docVars>
  <w:rsids>
    <w:rsidRoot w:val="4D72579F"/>
    <w:rsid w:val="024D517C"/>
    <w:rsid w:val="02BC3862"/>
    <w:rsid w:val="02BC5875"/>
    <w:rsid w:val="036F73CD"/>
    <w:rsid w:val="055D55B8"/>
    <w:rsid w:val="05C27936"/>
    <w:rsid w:val="060D2627"/>
    <w:rsid w:val="0664493D"/>
    <w:rsid w:val="07034D03"/>
    <w:rsid w:val="08A300C3"/>
    <w:rsid w:val="08FB4D60"/>
    <w:rsid w:val="0A2B40C2"/>
    <w:rsid w:val="0A7439FC"/>
    <w:rsid w:val="0ABC39D8"/>
    <w:rsid w:val="0BD0477F"/>
    <w:rsid w:val="0BFE5400"/>
    <w:rsid w:val="0C380864"/>
    <w:rsid w:val="0C981D81"/>
    <w:rsid w:val="0CFB5777"/>
    <w:rsid w:val="0D435CF0"/>
    <w:rsid w:val="0D5B23CC"/>
    <w:rsid w:val="0D8B3083"/>
    <w:rsid w:val="0D9B2CE9"/>
    <w:rsid w:val="0DC10698"/>
    <w:rsid w:val="0E213296"/>
    <w:rsid w:val="0FA02884"/>
    <w:rsid w:val="0FFB54E4"/>
    <w:rsid w:val="109275A9"/>
    <w:rsid w:val="10F67E0D"/>
    <w:rsid w:val="128C4F28"/>
    <w:rsid w:val="13615275"/>
    <w:rsid w:val="140B4E5D"/>
    <w:rsid w:val="1437301A"/>
    <w:rsid w:val="150838E9"/>
    <w:rsid w:val="160C4FAD"/>
    <w:rsid w:val="16661B98"/>
    <w:rsid w:val="16D80B50"/>
    <w:rsid w:val="172401FC"/>
    <w:rsid w:val="175E1271"/>
    <w:rsid w:val="177B16DD"/>
    <w:rsid w:val="17F90A1F"/>
    <w:rsid w:val="18651DBE"/>
    <w:rsid w:val="188B1748"/>
    <w:rsid w:val="18FD3554"/>
    <w:rsid w:val="1F4F5857"/>
    <w:rsid w:val="20966027"/>
    <w:rsid w:val="213C72D1"/>
    <w:rsid w:val="21A9704B"/>
    <w:rsid w:val="21E5246C"/>
    <w:rsid w:val="22930D9A"/>
    <w:rsid w:val="240C6FC1"/>
    <w:rsid w:val="24923529"/>
    <w:rsid w:val="25AC1A52"/>
    <w:rsid w:val="25AC3ECC"/>
    <w:rsid w:val="25CC4F38"/>
    <w:rsid w:val="268202E5"/>
    <w:rsid w:val="273F34FA"/>
    <w:rsid w:val="27817DA6"/>
    <w:rsid w:val="28E8438B"/>
    <w:rsid w:val="29385A89"/>
    <w:rsid w:val="29931E14"/>
    <w:rsid w:val="2A1D189D"/>
    <w:rsid w:val="2A5C1303"/>
    <w:rsid w:val="2A76033E"/>
    <w:rsid w:val="2A793B49"/>
    <w:rsid w:val="2BF235E5"/>
    <w:rsid w:val="2BFB6029"/>
    <w:rsid w:val="2C936391"/>
    <w:rsid w:val="2CA46F92"/>
    <w:rsid w:val="2D2E3708"/>
    <w:rsid w:val="2D4C1D3E"/>
    <w:rsid w:val="2DDD275B"/>
    <w:rsid w:val="2EA60DD6"/>
    <w:rsid w:val="2EE70255"/>
    <w:rsid w:val="2EED2E72"/>
    <w:rsid w:val="2F7B4131"/>
    <w:rsid w:val="2FD47A9D"/>
    <w:rsid w:val="30981779"/>
    <w:rsid w:val="328416F9"/>
    <w:rsid w:val="34390751"/>
    <w:rsid w:val="343D1E3E"/>
    <w:rsid w:val="34B25A95"/>
    <w:rsid w:val="34C66947"/>
    <w:rsid w:val="39C872B8"/>
    <w:rsid w:val="3A8373E6"/>
    <w:rsid w:val="3B346B06"/>
    <w:rsid w:val="3B790C66"/>
    <w:rsid w:val="3CCF61D5"/>
    <w:rsid w:val="3EE94E91"/>
    <w:rsid w:val="401933BF"/>
    <w:rsid w:val="401B49F1"/>
    <w:rsid w:val="407C2246"/>
    <w:rsid w:val="40CC5ECD"/>
    <w:rsid w:val="42913872"/>
    <w:rsid w:val="42C67AC2"/>
    <w:rsid w:val="42E64203"/>
    <w:rsid w:val="43DB70C2"/>
    <w:rsid w:val="44743BF0"/>
    <w:rsid w:val="448A4217"/>
    <w:rsid w:val="45466415"/>
    <w:rsid w:val="46606607"/>
    <w:rsid w:val="48475477"/>
    <w:rsid w:val="48AD296E"/>
    <w:rsid w:val="4933371F"/>
    <w:rsid w:val="49F45690"/>
    <w:rsid w:val="4A7D1CB1"/>
    <w:rsid w:val="4ACB29B1"/>
    <w:rsid w:val="4AF72C27"/>
    <w:rsid w:val="4C8C20EA"/>
    <w:rsid w:val="4C95730F"/>
    <w:rsid w:val="4CA046F7"/>
    <w:rsid w:val="4D566987"/>
    <w:rsid w:val="4D72579F"/>
    <w:rsid w:val="4EC17644"/>
    <w:rsid w:val="4ED11A10"/>
    <w:rsid w:val="4F2C520F"/>
    <w:rsid w:val="4F3B50DC"/>
    <w:rsid w:val="4F9801E7"/>
    <w:rsid w:val="50812FC2"/>
    <w:rsid w:val="50DC22A0"/>
    <w:rsid w:val="526B23B2"/>
    <w:rsid w:val="52B64033"/>
    <w:rsid w:val="53120077"/>
    <w:rsid w:val="55B87767"/>
    <w:rsid w:val="57230952"/>
    <w:rsid w:val="57376AD1"/>
    <w:rsid w:val="57522A51"/>
    <w:rsid w:val="580C6F3F"/>
    <w:rsid w:val="59875B51"/>
    <w:rsid w:val="5A653BEA"/>
    <w:rsid w:val="5B73507F"/>
    <w:rsid w:val="5C1678E0"/>
    <w:rsid w:val="5ED66666"/>
    <w:rsid w:val="5F7E0DDA"/>
    <w:rsid w:val="609360DE"/>
    <w:rsid w:val="60A87BAD"/>
    <w:rsid w:val="61083DAF"/>
    <w:rsid w:val="617A50C8"/>
    <w:rsid w:val="61990971"/>
    <w:rsid w:val="62086F99"/>
    <w:rsid w:val="63665421"/>
    <w:rsid w:val="650E0CA2"/>
    <w:rsid w:val="66221F5E"/>
    <w:rsid w:val="669E0497"/>
    <w:rsid w:val="67121B6C"/>
    <w:rsid w:val="67B31BB7"/>
    <w:rsid w:val="680E6F72"/>
    <w:rsid w:val="689950F9"/>
    <w:rsid w:val="69244882"/>
    <w:rsid w:val="69DD59B8"/>
    <w:rsid w:val="6AB563C0"/>
    <w:rsid w:val="6ACB5B2B"/>
    <w:rsid w:val="6AD63EF6"/>
    <w:rsid w:val="6B8159D3"/>
    <w:rsid w:val="6E244BCE"/>
    <w:rsid w:val="6F370F32"/>
    <w:rsid w:val="6FDD7C1E"/>
    <w:rsid w:val="71774396"/>
    <w:rsid w:val="7184078F"/>
    <w:rsid w:val="72044E22"/>
    <w:rsid w:val="73D20082"/>
    <w:rsid w:val="74B67236"/>
    <w:rsid w:val="750232A8"/>
    <w:rsid w:val="75F16FE0"/>
    <w:rsid w:val="75F82D28"/>
    <w:rsid w:val="77CC339C"/>
    <w:rsid w:val="7A1B7966"/>
    <w:rsid w:val="7B65103C"/>
    <w:rsid w:val="7BF33070"/>
    <w:rsid w:val="7BF548BF"/>
    <w:rsid w:val="7CB1418D"/>
    <w:rsid w:val="7E623396"/>
    <w:rsid w:val="7F976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autoRedefine/>
    <w:qFormat/>
    <w:uiPriority w:val="0"/>
    <w:pPr>
      <w:keepNext/>
      <w:keepLines/>
      <w:spacing w:before="260" w:after="260" w:line="415" w:lineRule="auto"/>
      <w:outlineLvl w:val="1"/>
    </w:pPr>
    <w:rPr>
      <w:rFonts w:ascii="Arial" w:hAnsi="Arial" w:eastAsia="黑体"/>
      <w:b/>
      <w:bCs/>
      <w:kern w:val="0"/>
      <w:sz w:val="32"/>
      <w:szCs w:val="32"/>
    </w:rPr>
  </w:style>
  <w:style w:type="character" w:default="1" w:styleId="15">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3">
    <w:name w:val="Normal Indent"/>
    <w:basedOn w:val="1"/>
    <w:autoRedefine/>
    <w:qFormat/>
    <w:uiPriority w:val="0"/>
    <w:pPr>
      <w:ind w:firstLine="420" w:firstLineChars="200"/>
    </w:pPr>
    <w:rPr>
      <w:kern w:val="0"/>
      <w:sz w:val="20"/>
      <w:szCs w:val="24"/>
    </w:rPr>
  </w:style>
  <w:style w:type="paragraph" w:styleId="4">
    <w:name w:val="toa heading"/>
    <w:basedOn w:val="1"/>
    <w:next w:val="1"/>
    <w:autoRedefine/>
    <w:qFormat/>
    <w:uiPriority w:val="0"/>
    <w:pPr>
      <w:spacing w:before="120"/>
      <w:jc w:val="left"/>
    </w:pPr>
    <w:rPr>
      <w:rFonts w:ascii="Arial" w:hAnsi="Arial"/>
      <w:color w:val="000000"/>
      <w:kern w:val="0"/>
      <w:sz w:val="24"/>
      <w:szCs w:val="20"/>
      <w:lang w:eastAsia="en-US"/>
    </w:rPr>
  </w:style>
  <w:style w:type="paragraph" w:styleId="5">
    <w:name w:val="Body Text"/>
    <w:basedOn w:val="1"/>
    <w:autoRedefine/>
    <w:unhideWhenUsed/>
    <w:qFormat/>
    <w:uiPriority w:val="99"/>
    <w:pPr>
      <w:spacing w:after="120" w:afterLines="0" w:afterAutospacing="0"/>
    </w:pPr>
  </w:style>
  <w:style w:type="paragraph" w:styleId="6">
    <w:name w:val="Body Text Indent"/>
    <w:basedOn w:val="1"/>
    <w:autoRedefine/>
    <w:qFormat/>
    <w:uiPriority w:val="0"/>
    <w:pPr>
      <w:spacing w:after="120"/>
      <w:ind w:left="420" w:leftChars="200"/>
    </w:pPr>
    <w:rPr>
      <w:kern w:val="0"/>
      <w:sz w:val="20"/>
      <w:szCs w:val="24"/>
    </w:rPr>
  </w:style>
  <w:style w:type="paragraph" w:styleId="7">
    <w:name w:val="footer"/>
    <w:basedOn w:val="1"/>
    <w:autoRedefine/>
    <w:unhideWhenUsed/>
    <w:qFormat/>
    <w:uiPriority w:val="0"/>
    <w:pPr>
      <w:tabs>
        <w:tab w:val="center" w:pos="4153"/>
        <w:tab w:val="right" w:pos="8306"/>
      </w:tabs>
      <w:snapToGrid w:val="0"/>
      <w:jc w:val="left"/>
    </w:pPr>
    <w:rPr>
      <w:kern w:val="0"/>
      <w:sz w:val="18"/>
      <w:szCs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6"/>
    <w:basedOn w:val="1"/>
    <w:next w:val="1"/>
    <w:autoRedefine/>
    <w:qFormat/>
    <w:uiPriority w:val="99"/>
    <w:pPr>
      <w:ind w:left="2100" w:leftChars="1000"/>
    </w:pPr>
    <w:rPr>
      <w:rFonts w:ascii="Calibri" w:hAnsi="Calibri"/>
      <w:szCs w:val="22"/>
    </w:rPr>
  </w:style>
  <w:style w:type="paragraph" w:styleId="10">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Body Text First Indent"/>
    <w:basedOn w:val="5"/>
    <w:autoRedefine/>
    <w:unhideWhenUsed/>
    <w:qFormat/>
    <w:uiPriority w:val="99"/>
    <w:pPr>
      <w:keepNext w:val="0"/>
      <w:keepLines w:val="0"/>
      <w:widowControl w:val="0"/>
      <w:suppressLineNumbers w:val="0"/>
      <w:spacing w:before="0" w:beforeAutospacing="0" w:after="120" w:afterAutospacing="0"/>
      <w:ind w:left="0" w:right="0" w:firstLine="420" w:firstLineChars="100"/>
      <w:jc w:val="both"/>
    </w:pPr>
    <w:rPr>
      <w:rFonts w:hint="default" w:ascii="Times New Roman" w:hAnsi="Times New Roman" w:eastAsia="宋体" w:cs="Times New Roman"/>
      <w:kern w:val="2"/>
      <w:sz w:val="21"/>
      <w:szCs w:val="24"/>
      <w:lang w:val="en-US" w:eastAsia="zh-CN" w:bidi="ar"/>
    </w:rPr>
  </w:style>
  <w:style w:type="paragraph" w:styleId="12">
    <w:name w:val="Body Text First Indent 2"/>
    <w:basedOn w:val="6"/>
    <w:autoRedefine/>
    <w:qFormat/>
    <w:uiPriority w:val="0"/>
    <w:pPr>
      <w:tabs>
        <w:tab w:val="left" w:pos="0"/>
        <w:tab w:val="left" w:pos="993"/>
        <w:tab w:val="left" w:pos="1134"/>
        <w:tab w:val="left" w:pos="7060"/>
      </w:tabs>
      <w:ind w:firstLine="420" w:firstLineChars="200"/>
    </w:pPr>
  </w:style>
  <w:style w:type="table" w:styleId="14">
    <w:name w:val="Table Grid"/>
    <w:basedOn w:val="1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正式标题"/>
    <w:basedOn w:val="1"/>
    <w:autoRedefine/>
    <w:qFormat/>
    <w:uiPriority w:val="0"/>
    <w:pPr>
      <w:spacing w:beforeLines="150" w:afterLines="150"/>
      <w:jc w:val="center"/>
    </w:pPr>
    <w:rPr>
      <w:rFonts w:ascii="华文中宋" w:hAnsi="华文中宋" w:eastAsia="华文中宋" w:cs="Times New Roman"/>
      <w:b/>
      <w:bCs/>
      <w:sz w:val="44"/>
      <w:szCs w:val="44"/>
    </w:rPr>
  </w:style>
  <w:style w:type="paragraph" w:customStyle="1" w:styleId="17">
    <w:name w:val="普通正文"/>
    <w:basedOn w:val="1"/>
    <w:autoRedefine/>
    <w:qFormat/>
    <w:uiPriority w:val="0"/>
    <w:pPr>
      <w:spacing w:line="360" w:lineRule="auto"/>
      <w:ind w:firstLine="480" w:firstLineChars="200"/>
    </w:pPr>
    <w:rPr>
      <w:rFonts w:ascii="仿宋" w:hAnsi="仿宋" w:eastAsia="仿宋"/>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515c4b00-08b6-4275-be34-43806c9f09e6}"/>
        <w:style w:val=""/>
        <w:category>
          <w:name w:val="常规"/>
          <w:gallery w:val="placeholder"/>
        </w:category>
        <w:types>
          <w:type w:val="bbPlcHdr"/>
        </w:types>
        <w:behaviors>
          <w:behavior w:val="content"/>
        </w:behaviors>
        <w:description w:val=""/>
        <w:guid w:val="{515c4b00-08b6-4275-be34-43806c9f09e6}"/>
      </w:docPartPr>
      <w:docPartBody>
        <w:p>
          <w:r>
            <w:rPr>
              <w:color w:val="808080"/>
            </w:rPr>
            <w:t>单击此处输入文字。</w:t>
          </w:r>
        </w:p>
      </w:docPartBody>
    </w:docPart>
    <w:docPart>
      <w:docPartPr>
        <w:name w:val="{b10499c4-cbde-45ba-88db-e570ae6d9d0e}"/>
        <w:style w:val=""/>
        <w:category>
          <w:name w:val="常规"/>
          <w:gallery w:val="placeholder"/>
        </w:category>
        <w:types>
          <w:type w:val="bbPlcHdr"/>
        </w:types>
        <w:behaviors>
          <w:behavior w:val="content"/>
        </w:behaviors>
        <w:description w:val=""/>
        <w:guid w:val="{b10499c4-cbde-45ba-88db-e570ae6d9d0e}"/>
      </w:docPartPr>
      <w:docPartBody>
        <w:p>
          <w:r>
            <w:rPr>
              <w:color w:val="808080"/>
            </w:rPr>
            <w:t>单击此处输入文字。</w:t>
          </w:r>
        </w:p>
      </w:docPartBody>
    </w:docPart>
    <w:docPart>
      <w:docPartPr>
        <w:name w:val="{0bb8d703-d943-4047-b3c3-334a032cedf6}"/>
        <w:style w:val=""/>
        <w:category>
          <w:name w:val="常规"/>
          <w:gallery w:val="placeholder"/>
        </w:category>
        <w:types>
          <w:type w:val="bbPlcHdr"/>
        </w:types>
        <w:behaviors>
          <w:behavior w:val="content"/>
        </w:behaviors>
        <w:description w:val=""/>
        <w:guid w:val="{0bb8d703-d943-4047-b3c3-334a032cedf6}"/>
      </w:docPartPr>
      <w:docPartBody>
        <w:p>
          <w:r>
            <w:rPr>
              <w:color w:val="808080"/>
            </w:rPr>
            <w:t>单击此处输入文字。</w:t>
          </w:r>
        </w:p>
      </w:docPartBody>
    </w:docPart>
    <w:docPart>
      <w:docPartPr>
        <w:name w:val="{6a311844-5f3b-426b-84ca-c185f9016355}"/>
        <w:style w:val=""/>
        <w:category>
          <w:name w:val="常规"/>
          <w:gallery w:val="placeholder"/>
        </w:category>
        <w:types>
          <w:type w:val="bbPlcHdr"/>
        </w:types>
        <w:behaviors>
          <w:behavior w:val="content"/>
        </w:behaviors>
        <w:description w:val=""/>
        <w:guid w:val="{6a311844-5f3b-426b-84ca-c185f9016355}"/>
      </w:docPartPr>
      <w:docPartBody>
        <w:p>
          <w:r>
            <w:rPr>
              <w:color w:val="808080"/>
            </w:rPr>
            <w:t>单击此处输入文字。</w:t>
          </w:r>
        </w:p>
      </w:docPartBody>
    </w:docPart>
    <w:docPart>
      <w:docPartPr>
        <w:name w:val="{ed0533fc-b98c-4550-aa81-f6bfb07cf170}"/>
        <w:style w:val=""/>
        <w:category>
          <w:name w:val="常规"/>
          <w:gallery w:val="placeholder"/>
        </w:category>
        <w:types>
          <w:type w:val="bbPlcHdr"/>
        </w:types>
        <w:behaviors>
          <w:behavior w:val="content"/>
        </w:behaviors>
        <w:description w:val=""/>
        <w:guid w:val="{ed0533fc-b98c-4550-aa81-f6bfb07cf170}"/>
      </w:docPartPr>
      <w:docPartBody>
        <w:p>
          <w:r>
            <w:rPr>
              <w:color w:val="808080"/>
            </w:rPr>
            <w:t>单击此处输入文字。</w:t>
          </w:r>
        </w:p>
      </w:docPartBody>
    </w:docPart>
    <w:docPart>
      <w:docPartPr>
        <w:name w:val="{45c8f044-35d7-402b-b216-5d76205b3c8e}"/>
        <w:style w:val=""/>
        <w:category>
          <w:name w:val="常规"/>
          <w:gallery w:val="placeholder"/>
        </w:category>
        <w:types>
          <w:type w:val="bbPlcHdr"/>
        </w:types>
        <w:behaviors>
          <w:behavior w:val="content"/>
        </w:behaviors>
        <w:description w:val=""/>
        <w:guid w:val="{45c8f044-35d7-402b-b216-5d76205b3c8e}"/>
      </w:docPartPr>
      <w:docPartBody>
        <w:p>
          <w:r>
            <w:rPr>
              <w:color w:val="808080"/>
            </w:rPr>
            <w:t>单击此处输入文字。</w:t>
          </w:r>
        </w:p>
      </w:docPartBody>
    </w:docPart>
    <w:docPart>
      <w:docPartPr>
        <w:name w:val="{25b416cb-696c-4f38-ab7d-4d099aa8f478}"/>
        <w:style w:val=""/>
        <w:category>
          <w:name w:val="常规"/>
          <w:gallery w:val="placeholder"/>
        </w:category>
        <w:types>
          <w:type w:val="bbPlcHdr"/>
        </w:types>
        <w:behaviors>
          <w:behavior w:val="content"/>
        </w:behaviors>
        <w:description w:val=""/>
        <w:guid w:val="{25b416cb-696c-4f38-ab7d-4d099aa8f478}"/>
      </w:docPartPr>
      <w:docPartBody>
        <w:p>
          <w:r>
            <w:rPr>
              <w:color w:val="808080"/>
            </w:rPr>
            <w:t>单击此处输入文字。</w:t>
          </w:r>
        </w:p>
      </w:docPartBody>
    </w:docPart>
    <w:docPart>
      <w:docPartPr>
        <w:name w:val="{3312e327-7d19-4fbc-8525-7a216d504d47}"/>
        <w:style w:val=""/>
        <w:category>
          <w:name w:val="常规"/>
          <w:gallery w:val="placeholder"/>
        </w:category>
        <w:types>
          <w:type w:val="bbPlcHdr"/>
        </w:types>
        <w:behaviors>
          <w:behavior w:val="content"/>
        </w:behaviors>
        <w:description w:val=""/>
        <w:guid w:val="{3312e327-7d19-4fbc-8525-7a216d504d47}"/>
      </w:docPartPr>
      <w:docPartBody>
        <w:p>
          <w:r>
            <w:rPr>
              <w:color w:val="808080"/>
            </w:rPr>
            <w:t>单击此处输入文字。</w:t>
          </w:r>
        </w:p>
      </w:docPartBody>
    </w:docPart>
    <w:docPart>
      <w:docPartPr>
        <w:name w:val="{7ceee6a9-8414-49e4-a8af-7d9048d09a19}"/>
        <w:style w:val=""/>
        <w:category>
          <w:name w:val="常规"/>
          <w:gallery w:val="placeholder"/>
        </w:category>
        <w:types>
          <w:type w:val="bbPlcHdr"/>
        </w:types>
        <w:behaviors>
          <w:behavior w:val="content"/>
        </w:behaviors>
        <w:description w:val=""/>
        <w:guid w:val="{7ceee6a9-8414-49e4-a8af-7d9048d09a19}"/>
      </w:docPartPr>
      <w:docPartBody>
        <w:p>
          <w:r>
            <w:rPr>
              <w:color w:val="808080"/>
            </w:rPr>
            <w:t>单击此处输入文字。</w:t>
          </w:r>
        </w:p>
      </w:docPartBody>
    </w:docPart>
    <w:docPart>
      <w:docPartPr>
        <w:name w:val="{62fa1d37-c2fe-41fb-bda5-50c42e6de365}"/>
        <w:style w:val=""/>
        <w:category>
          <w:name w:val="常规"/>
          <w:gallery w:val="placeholder"/>
        </w:category>
        <w:types>
          <w:type w:val="bbPlcHdr"/>
        </w:types>
        <w:behaviors>
          <w:behavior w:val="content"/>
        </w:behaviors>
        <w:description w:val=""/>
        <w:guid w:val="{62fa1d37-c2fe-41fb-bda5-50c42e6de365}"/>
      </w:docPartPr>
      <w:docPartBody>
        <w:p>
          <w:r>
            <w:rPr>
              <w:color w:val="808080"/>
            </w:rPr>
            <w:t>单击此处输入文字。</w:t>
          </w:r>
        </w:p>
      </w:docPartBody>
    </w:docPart>
    <w:docPart>
      <w:docPartPr>
        <w:name w:val="{5ac7e452-886d-4fcf-8716-7491428d4b29}"/>
        <w:style w:val=""/>
        <w:category>
          <w:name w:val="常规"/>
          <w:gallery w:val="placeholder"/>
        </w:category>
        <w:types>
          <w:type w:val="bbPlcHdr"/>
        </w:types>
        <w:behaviors>
          <w:behavior w:val="content"/>
        </w:behaviors>
        <w:description w:val=""/>
        <w:guid w:val="{5ac7e452-886d-4fcf-8716-7491428d4b29}"/>
      </w:docPartPr>
      <w:docPartBody>
        <w:p>
          <w:r>
            <w:rPr>
              <w:color w:val="808080"/>
            </w:rPr>
            <w:t>单击此处输入文字。</w:t>
          </w:r>
        </w:p>
      </w:docPartBody>
    </w:docPart>
    <w:docPart>
      <w:docPartPr>
        <w:name w:val="{32bd01f2-0648-4351-84ce-d1fe10dab361}"/>
        <w:style w:val=""/>
        <w:category>
          <w:name w:val="常规"/>
          <w:gallery w:val="placeholder"/>
        </w:category>
        <w:types>
          <w:type w:val="bbPlcHdr"/>
        </w:types>
        <w:behaviors>
          <w:behavior w:val="content"/>
        </w:behaviors>
        <w:description w:val=""/>
        <w:guid w:val="{32bd01f2-0648-4351-84ce-d1fe10dab361}"/>
      </w:docPartPr>
      <w:docPartBody>
        <w:p>
          <w:r>
            <w:rPr>
              <w:color w:val="808080"/>
            </w:rPr>
            <w:t>单击此处输入文字。</w:t>
          </w:r>
        </w:p>
      </w:docPartBody>
    </w:docPart>
    <w:docPart>
      <w:docPartPr>
        <w:name w:val="{a23a64a2-396b-41e5-8c47-cd579f026c08}"/>
        <w:style w:val=""/>
        <w:category>
          <w:name w:val="常规"/>
          <w:gallery w:val="placeholder"/>
        </w:category>
        <w:types>
          <w:type w:val="bbPlcHdr"/>
        </w:types>
        <w:behaviors>
          <w:behavior w:val="content"/>
        </w:behaviors>
        <w:description w:val=""/>
        <w:guid w:val="{a23a64a2-396b-41e5-8c47-cd579f026c08}"/>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52</Pages>
  <Words>24726</Words>
  <Characters>25119</Characters>
  <Lines>0</Lines>
  <Paragraphs>0</Paragraphs>
  <TotalTime>0</TotalTime>
  <ScaleCrop>false</ScaleCrop>
  <LinksUpToDate>false</LinksUpToDate>
  <CharactersWithSpaces>26184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2024-01-11T02:14:00Z</dcterms:created>
  <dc:creator>工程完工后支付实际完成合格工程量扣除甲供材料对应款项、其他应扣款项后所得金额下浮后的20%，支付时须提供有效的民工工资表，提交本工程实际完成合格总工程量50%的进项发票，否则公司有权不予付款；工程竣工验收并移交完成、结算审计资料提交至业主单位签收完成后支付至实际完成合格工程量扣除甲供材料对应款项、其他应扣款项后所得金额下浮后的50%，支付时须提供竣工验收证书、移交证书、结算资料业主签收凭证等，提交本工程实际完成合格总工程量70%-75%的进项发票，否则公司有权不予支付；工程审计完成后15个工作日内完成招标人与中标人双方最终结算，中标人提交全额进项发票后，支付至最终结算价的95%，支付时须提供结算书；尾款待保修期满后付清（无息）。</dc:creator>
  <dc:description>湖州市南浔区生态酒店内</dc:description>
  <cp:keywords>2024年生态酒店活动室装修劳务分包工程</cp:keywords>
  <cp:lastModifiedBy>Administrator</cp:lastModifiedBy>
  <cp:lastPrinted>2024-08-06T03:05:25Z</cp:lastPrinted>
  <dcterms:modified xsi:type="dcterms:W3CDTF">2024-08-06T03:05:48Z</dcterms:modified>
  <dc:subject>建设内容包括但不限于生态酒店活动室装修工程，面积约为300平方米等工程，具体详见施工图，最终以招标人及业主单位要求为准，直至本工程满足功能性要求及设计单位、业主单位要求并竣工验收合格为止。</dc:subject>
  <dc:title> 主材</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4694928C8C4545DB99332A903739E6C8_11</vt:lpwstr>
  </property>
</Properties>
</file>